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3F" w:rsidRPr="00FF13D2" w:rsidRDefault="002B423F" w:rsidP="002B423F">
      <w:pPr>
        <w:jc w:val="center"/>
        <w:rPr>
          <w:b/>
          <w:color w:val="FF0000"/>
          <w:sz w:val="28"/>
          <w:szCs w:val="28"/>
        </w:rPr>
      </w:pPr>
      <w:r w:rsidRPr="00FF13D2"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2B423F" w:rsidRDefault="002B423F" w:rsidP="002B423F">
      <w:pPr>
        <w:jc w:val="center"/>
        <w:rPr>
          <w:b/>
          <w:sz w:val="28"/>
          <w:szCs w:val="28"/>
        </w:rPr>
      </w:pPr>
    </w:p>
    <w:p w:rsidR="002B423F" w:rsidRDefault="002B423F" w:rsidP="002B423F">
      <w:pPr>
        <w:jc w:val="center"/>
        <w:rPr>
          <w:b/>
        </w:rPr>
      </w:pPr>
      <w:r w:rsidRPr="00BD25B4">
        <w:rPr>
          <w:b/>
          <w:sz w:val="28"/>
          <w:szCs w:val="28"/>
        </w:rPr>
        <w:t>ПМ 02 МДК 01 Сестринский уход в терапии</w:t>
      </w:r>
    </w:p>
    <w:p w:rsidR="002B423F" w:rsidRDefault="002B423F" w:rsidP="00697284">
      <w:pPr>
        <w:jc w:val="center"/>
        <w:rPr>
          <w:b/>
        </w:rPr>
      </w:pPr>
    </w:p>
    <w:p w:rsidR="00451749" w:rsidRPr="002B423F" w:rsidRDefault="00697284" w:rsidP="00697284">
      <w:pPr>
        <w:jc w:val="center"/>
        <w:rPr>
          <w:b/>
          <w:sz w:val="28"/>
          <w:szCs w:val="28"/>
        </w:rPr>
      </w:pPr>
      <w:r w:rsidRPr="002B423F">
        <w:rPr>
          <w:b/>
          <w:sz w:val="28"/>
          <w:szCs w:val="28"/>
        </w:rPr>
        <w:t xml:space="preserve">Тема: "Сестринский </w:t>
      </w:r>
      <w:r w:rsidR="0055043C" w:rsidRPr="002B423F">
        <w:rPr>
          <w:b/>
          <w:sz w:val="28"/>
          <w:szCs w:val="28"/>
        </w:rPr>
        <w:t>процесс</w:t>
      </w:r>
      <w:r w:rsidRPr="002B423F">
        <w:rPr>
          <w:b/>
          <w:sz w:val="28"/>
          <w:szCs w:val="28"/>
        </w:rPr>
        <w:t xml:space="preserve"> при гломерулонефрит</w:t>
      </w:r>
      <w:r w:rsidR="0055043C" w:rsidRPr="002B423F">
        <w:rPr>
          <w:b/>
          <w:sz w:val="28"/>
          <w:szCs w:val="28"/>
        </w:rPr>
        <w:t>ах"</w:t>
      </w:r>
    </w:p>
    <w:p w:rsidR="000C39FB" w:rsidRDefault="000C39FB" w:rsidP="000C39FB">
      <w:pPr>
        <w:widowControl w:val="0"/>
        <w:ind w:right="-2"/>
        <w:rPr>
          <w:b/>
          <w:bCs/>
        </w:rPr>
      </w:pP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  <w:bCs/>
        </w:rPr>
        <w:t xml:space="preserve">Гломерулонефрит </w:t>
      </w:r>
      <w:r w:rsidRPr="002B423F">
        <w:t xml:space="preserve">– это иммунновоспалительное заболевание почек с преимущественным поражением клубочков вследствие образования аутоантител  к почечной ткани.  </w:t>
      </w:r>
    </w:p>
    <w:p w:rsidR="000C39FB" w:rsidRPr="002B423F" w:rsidRDefault="000C39FB" w:rsidP="002B423F">
      <w:pPr>
        <w:widowControl w:val="0"/>
        <w:tabs>
          <w:tab w:val="left" w:pos="993"/>
          <w:tab w:val="left" w:pos="1560"/>
        </w:tabs>
        <w:ind w:right="-2" w:firstLine="709"/>
        <w:jc w:val="both"/>
      </w:pPr>
      <w:r w:rsidRPr="002B423F">
        <w:rPr>
          <w:b/>
        </w:rPr>
        <w:t xml:space="preserve">Причины, </w:t>
      </w:r>
      <w:r w:rsidRPr="002B423F">
        <w:rPr>
          <w:bCs/>
        </w:rPr>
        <w:t>играющие роль пускового механизма заболевания</w:t>
      </w:r>
      <w:r w:rsidRPr="002B423F">
        <w:rPr>
          <w:b/>
        </w:rPr>
        <w:t>:</w:t>
      </w:r>
    </w:p>
    <w:p w:rsidR="000C39FB" w:rsidRPr="002B423F" w:rsidRDefault="000C39FB" w:rsidP="001431D1">
      <w:pPr>
        <w:widowControl w:val="0"/>
        <w:numPr>
          <w:ilvl w:val="0"/>
          <w:numId w:val="3"/>
        </w:numPr>
        <w:tabs>
          <w:tab w:val="left" w:pos="993"/>
          <w:tab w:val="left" w:pos="1560"/>
        </w:tabs>
        <w:ind w:left="0" w:right="-2" w:firstLine="709"/>
        <w:jc w:val="both"/>
      </w:pPr>
      <w:r w:rsidRPr="002B423F">
        <w:t>β-гемолитический стрептококк группы А,</w:t>
      </w:r>
    </w:p>
    <w:p w:rsidR="000C39FB" w:rsidRPr="002B423F" w:rsidRDefault="000C39FB" w:rsidP="001431D1">
      <w:pPr>
        <w:widowControl w:val="0"/>
        <w:numPr>
          <w:ilvl w:val="0"/>
          <w:numId w:val="3"/>
        </w:numPr>
        <w:tabs>
          <w:tab w:val="left" w:pos="993"/>
          <w:tab w:val="left" w:pos="1560"/>
        </w:tabs>
        <w:ind w:left="0" w:right="-2" w:firstLine="709"/>
        <w:jc w:val="both"/>
      </w:pPr>
      <w:r w:rsidRPr="002B423F">
        <w:t xml:space="preserve">вирусная инфекция (аденовирусы, вирус герпеса, краснухи, гепатита В, энтеровирусы), </w:t>
      </w:r>
    </w:p>
    <w:p w:rsidR="000C39FB" w:rsidRPr="002B423F" w:rsidRDefault="000C39FB" w:rsidP="001431D1">
      <w:pPr>
        <w:widowControl w:val="0"/>
        <w:numPr>
          <w:ilvl w:val="0"/>
          <w:numId w:val="3"/>
        </w:numPr>
        <w:tabs>
          <w:tab w:val="left" w:pos="993"/>
          <w:tab w:val="left" w:pos="1560"/>
        </w:tabs>
        <w:ind w:left="0" w:right="-2" w:firstLine="709"/>
        <w:jc w:val="both"/>
      </w:pPr>
      <w:r w:rsidRPr="002B423F">
        <w:t xml:space="preserve">различные вакцины и сыворотки </w:t>
      </w:r>
    </w:p>
    <w:p w:rsidR="000C39FB" w:rsidRPr="002B423F" w:rsidRDefault="000C39FB" w:rsidP="002B423F">
      <w:pPr>
        <w:widowControl w:val="0"/>
        <w:tabs>
          <w:tab w:val="left" w:pos="993"/>
          <w:tab w:val="left" w:pos="1560"/>
        </w:tabs>
        <w:ind w:right="-2" w:firstLine="709"/>
        <w:jc w:val="both"/>
      </w:pPr>
      <w:r w:rsidRPr="002B423F">
        <w:rPr>
          <w:b/>
        </w:rPr>
        <w:t>Способствующие факторы:</w:t>
      </w:r>
    </w:p>
    <w:p w:rsidR="000C39FB" w:rsidRPr="002B423F" w:rsidRDefault="000C39FB" w:rsidP="001431D1">
      <w:pPr>
        <w:widowControl w:val="0"/>
        <w:numPr>
          <w:ilvl w:val="0"/>
          <w:numId w:val="4"/>
        </w:numPr>
        <w:tabs>
          <w:tab w:val="left" w:pos="993"/>
        </w:tabs>
        <w:ind w:left="0" w:right="-2" w:firstLine="709"/>
        <w:jc w:val="both"/>
      </w:pPr>
      <w:r w:rsidRPr="002B423F">
        <w:t>наследственная предрасположенность</w:t>
      </w:r>
    </w:p>
    <w:p w:rsidR="000C39FB" w:rsidRPr="002B423F" w:rsidRDefault="000C39FB" w:rsidP="001431D1">
      <w:pPr>
        <w:widowControl w:val="0"/>
        <w:numPr>
          <w:ilvl w:val="0"/>
          <w:numId w:val="4"/>
        </w:numPr>
        <w:tabs>
          <w:tab w:val="left" w:pos="993"/>
        </w:tabs>
        <w:ind w:left="0" w:right="-2" w:firstLine="709"/>
        <w:jc w:val="both"/>
      </w:pPr>
      <w:r w:rsidRPr="002B423F">
        <w:t>переохлаждение</w:t>
      </w:r>
    </w:p>
    <w:p w:rsidR="000C39FB" w:rsidRPr="002B423F" w:rsidRDefault="000C39FB" w:rsidP="001431D1">
      <w:pPr>
        <w:widowControl w:val="0"/>
        <w:numPr>
          <w:ilvl w:val="0"/>
          <w:numId w:val="4"/>
        </w:numPr>
        <w:tabs>
          <w:tab w:val="left" w:pos="993"/>
        </w:tabs>
        <w:ind w:left="0" w:right="-2" w:firstLine="709"/>
        <w:jc w:val="both"/>
      </w:pPr>
      <w:r w:rsidRPr="002B423F">
        <w:t>физические нагрузки</w:t>
      </w:r>
    </w:p>
    <w:p w:rsidR="000C39FB" w:rsidRPr="002B423F" w:rsidRDefault="000C39FB" w:rsidP="001431D1">
      <w:pPr>
        <w:widowControl w:val="0"/>
        <w:numPr>
          <w:ilvl w:val="0"/>
          <w:numId w:val="4"/>
        </w:numPr>
        <w:tabs>
          <w:tab w:val="left" w:pos="993"/>
        </w:tabs>
        <w:ind w:left="0" w:right="-2" w:firstLine="709"/>
        <w:jc w:val="both"/>
      </w:pPr>
      <w:r w:rsidRPr="002B423F">
        <w:t>высокая влажность воздуха</w:t>
      </w:r>
    </w:p>
    <w:p w:rsidR="000C39FB" w:rsidRPr="002B423F" w:rsidRDefault="000C39FB" w:rsidP="002B423F">
      <w:pPr>
        <w:pStyle w:val="5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B423F">
        <w:rPr>
          <w:rFonts w:ascii="Times New Roman" w:hAnsi="Times New Roman" w:cs="Times New Roman"/>
          <w:b w:val="0"/>
          <w:bCs w:val="0"/>
        </w:rPr>
        <w:t>Различают  острый и хронический  гломерулонефриты.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  <w:bCs/>
        </w:rPr>
        <w:t>Острый гломерулонефрит</w:t>
      </w:r>
      <w:r w:rsidRPr="002B423F">
        <w:t xml:space="preserve"> (ОГН) развивается через 1-3 недели после перенесенной инфекции (например, после ангины) и обычно заканчивается выздоровлением.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  <w:bCs/>
        </w:rPr>
        <w:t>При хроническом гломерулонефрите</w:t>
      </w:r>
      <w:r w:rsidRPr="002B423F">
        <w:t xml:space="preserve"> (ХГН) происходит гибель нефронов, развитие вторично-сморщенной почки и развитие ХПН.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Cs/>
        </w:rPr>
        <w:t>Для</w:t>
      </w:r>
      <w:r w:rsidRPr="002B423F">
        <w:rPr>
          <w:b/>
        </w:rPr>
        <w:t xml:space="preserve"> </w:t>
      </w:r>
      <w:r w:rsidRPr="002B423F">
        <w:t>гломерулонефритов  характерны ведущие синдромы:</w:t>
      </w:r>
    </w:p>
    <w:p w:rsidR="000C39FB" w:rsidRPr="002B423F" w:rsidRDefault="00AA3C2F" w:rsidP="001431D1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right="-2" w:firstLine="709"/>
        <w:jc w:val="both"/>
      </w:pPr>
      <w:r>
        <w:rPr>
          <w:b/>
          <w:bCs/>
        </w:rPr>
        <w:t>О</w:t>
      </w:r>
      <w:r w:rsidR="000C39FB" w:rsidRPr="002B423F">
        <w:rPr>
          <w:b/>
          <w:bCs/>
        </w:rPr>
        <w:t xml:space="preserve">течный синдром - </w:t>
      </w:r>
      <w:r w:rsidR="000C39FB" w:rsidRPr="002B423F">
        <w:t>почечные отёки возникают по утрам, с локализацией на лице, исчезают к вечеру, кожные покровы  бледные, тёплые и мягкие на ощупь</w:t>
      </w:r>
    </w:p>
    <w:p w:rsidR="000C39FB" w:rsidRPr="002B423F" w:rsidRDefault="00AA3C2F" w:rsidP="001431D1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right="-2" w:firstLine="709"/>
        <w:jc w:val="both"/>
      </w:pPr>
      <w:r>
        <w:rPr>
          <w:b/>
          <w:bCs/>
        </w:rPr>
        <w:t>Г</w:t>
      </w:r>
      <w:r w:rsidR="000C39FB" w:rsidRPr="002B423F">
        <w:rPr>
          <w:b/>
          <w:bCs/>
        </w:rPr>
        <w:t>ипертензивный синдром</w:t>
      </w:r>
      <w:r w:rsidR="000C39FB" w:rsidRPr="002B423F">
        <w:t xml:space="preserve"> - повышается и  систолическое, но в большей степени диастолическое артериальное давление</w:t>
      </w:r>
    </w:p>
    <w:p w:rsidR="000C39FB" w:rsidRPr="002B423F" w:rsidRDefault="00AA3C2F" w:rsidP="001431D1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right="-2" w:firstLine="709"/>
        <w:jc w:val="both"/>
      </w:pPr>
      <w:r>
        <w:rPr>
          <w:b/>
          <w:bCs/>
        </w:rPr>
        <w:t>М</w:t>
      </w:r>
      <w:r w:rsidR="000C39FB" w:rsidRPr="002B423F">
        <w:rPr>
          <w:b/>
          <w:bCs/>
        </w:rPr>
        <w:t xml:space="preserve">очевой синдром </w:t>
      </w:r>
      <w:r w:rsidR="000C39FB" w:rsidRPr="002B423F">
        <w:t xml:space="preserve"> - в моче появляются: протеинурия, гематурия, цилиндрурия</w:t>
      </w:r>
    </w:p>
    <w:p w:rsidR="00AA3C2F" w:rsidRDefault="00AA3C2F" w:rsidP="002B423F">
      <w:pPr>
        <w:widowControl w:val="0"/>
        <w:tabs>
          <w:tab w:val="left" w:pos="993"/>
        </w:tabs>
        <w:ind w:right="-2" w:firstLine="709"/>
        <w:jc w:val="both"/>
        <w:rPr>
          <w:b/>
        </w:rPr>
      </w:pP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/>
        </w:rPr>
      </w:pPr>
      <w:r w:rsidRPr="002B423F">
        <w:rPr>
          <w:b/>
        </w:rPr>
        <w:t>Клинические варианты течения гломерулонефрита:</w:t>
      </w:r>
    </w:p>
    <w:p w:rsidR="000C39FB" w:rsidRPr="002B423F" w:rsidRDefault="000C39FB" w:rsidP="001431D1">
      <w:pPr>
        <w:widowControl w:val="0"/>
        <w:numPr>
          <w:ilvl w:val="0"/>
          <w:numId w:val="5"/>
        </w:numPr>
        <w:tabs>
          <w:tab w:val="left" w:pos="993"/>
        </w:tabs>
        <w:ind w:left="0" w:right="-2" w:firstLine="709"/>
        <w:jc w:val="both"/>
      </w:pPr>
      <w:r w:rsidRPr="002B423F">
        <w:rPr>
          <w:iCs/>
        </w:rPr>
        <w:t>моносимптомная форма</w:t>
      </w:r>
      <w:r w:rsidRPr="002B423F">
        <w:t xml:space="preserve"> (с изолированным мочевым синдромом) - протекает скрыто, выявляется по изменениям  в анализах мочи (белок, эритроциты, цилиндры).</w:t>
      </w:r>
    </w:p>
    <w:p w:rsidR="000C39FB" w:rsidRPr="002B423F" w:rsidRDefault="000C39FB" w:rsidP="001431D1">
      <w:pPr>
        <w:widowControl w:val="0"/>
        <w:numPr>
          <w:ilvl w:val="0"/>
          <w:numId w:val="5"/>
        </w:numPr>
        <w:tabs>
          <w:tab w:val="left" w:pos="993"/>
        </w:tabs>
        <w:ind w:left="0" w:right="-2" w:firstLine="709"/>
        <w:jc w:val="both"/>
      </w:pPr>
      <w:r w:rsidRPr="002B423F">
        <w:rPr>
          <w:iCs/>
        </w:rPr>
        <w:t>развернутая</w:t>
      </w:r>
      <w:r w:rsidRPr="002B423F">
        <w:t xml:space="preserve"> форма (классический вариант) – характерны ярко выраженные клинические симптомы.</w:t>
      </w:r>
    </w:p>
    <w:p w:rsidR="000C39FB" w:rsidRPr="002B423F" w:rsidRDefault="000C39FB" w:rsidP="001431D1">
      <w:pPr>
        <w:widowControl w:val="0"/>
        <w:numPr>
          <w:ilvl w:val="0"/>
          <w:numId w:val="5"/>
        </w:numPr>
        <w:tabs>
          <w:tab w:val="left" w:pos="993"/>
        </w:tabs>
        <w:ind w:left="0" w:right="-2" w:firstLine="709"/>
        <w:jc w:val="both"/>
      </w:pPr>
      <w:r w:rsidRPr="002B423F">
        <w:rPr>
          <w:iCs/>
        </w:rPr>
        <w:t xml:space="preserve">нефротический </w:t>
      </w:r>
      <w:r w:rsidRPr="002B423F">
        <w:t>синдром - развивается при суточной потере белка с мочой более 3 г в сутки,  у пациентов появляются массивные отеки вплоть до развития анасарки, асцита и гидроторакса.</w:t>
      </w:r>
    </w:p>
    <w:p w:rsidR="00AA3C2F" w:rsidRDefault="00AA3C2F" w:rsidP="002B423F">
      <w:pPr>
        <w:widowControl w:val="0"/>
        <w:tabs>
          <w:tab w:val="left" w:pos="993"/>
        </w:tabs>
        <w:ind w:right="-2" w:firstLine="709"/>
        <w:jc w:val="both"/>
        <w:rPr>
          <w:b/>
          <w:bCs/>
        </w:rPr>
      </w:pP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  <w:bCs/>
        </w:rPr>
        <w:t>Клинические проявления</w:t>
      </w:r>
      <w:r w:rsidRPr="002B423F">
        <w:rPr>
          <w:b/>
        </w:rPr>
        <w:t xml:space="preserve"> гломерулонефрита. </w:t>
      </w:r>
      <w:r w:rsidRPr="002B423F">
        <w:rPr>
          <w:b/>
          <w:bCs/>
        </w:rPr>
        <w:t>Жалобы:</w:t>
      </w:r>
      <w:r w:rsidRPr="002B423F">
        <w:t xml:space="preserve"> 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 xml:space="preserve">могут быть незначительные тупые двусторонние боли в поясничной области. 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>отеки на лице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>изменение цвета мочи (гематурия - моча цвета «мясных помоев»)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>уменьшение количества выделяемой мочи (снижение суточного диуреза)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>головная боль, тошнота, рвота (при повышении артериального давления)</w:t>
      </w:r>
    </w:p>
    <w:p w:rsidR="000C39FB" w:rsidRPr="002B423F" w:rsidRDefault="000C39FB" w:rsidP="001431D1">
      <w:pPr>
        <w:widowControl w:val="0"/>
        <w:numPr>
          <w:ilvl w:val="0"/>
          <w:numId w:val="6"/>
        </w:numPr>
        <w:tabs>
          <w:tab w:val="left" w:pos="993"/>
        </w:tabs>
        <w:ind w:left="0" w:right="-2" w:firstLine="709"/>
        <w:jc w:val="both"/>
      </w:pPr>
      <w:r w:rsidRPr="002B423F">
        <w:t>может быть, повышение температуры тела до субфебрильных цифр.</w:t>
      </w:r>
    </w:p>
    <w:p w:rsidR="00AA3C2F" w:rsidRDefault="00AA3C2F" w:rsidP="002B423F">
      <w:pPr>
        <w:widowControl w:val="0"/>
        <w:tabs>
          <w:tab w:val="left" w:pos="993"/>
        </w:tabs>
        <w:ind w:right="-2" w:firstLine="709"/>
        <w:jc w:val="both"/>
        <w:rPr>
          <w:b/>
        </w:rPr>
      </w:pP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</w:rPr>
        <w:lastRenderedPageBreak/>
        <w:t>Объективный осмотр:</w:t>
      </w:r>
      <w:r w:rsidRPr="002B423F">
        <w:t xml:space="preserve"> Внешний вид: «лицо нефротика» - одутловатость лица, отечность век (особенно по утрам), кожа  бледная. В тяжёлых случаях могут быть распространённые отёки  (анасарка, асцит, гидроторакс). Отмечается повышение артериального давления. При повышенном артериальном давлении  пульс напряжённый.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Поколачивание  по поясничной области слегка болезненное.  Моча имеет цвет мясных помоев.</w:t>
      </w:r>
    </w:p>
    <w:p w:rsidR="000C39FB" w:rsidRPr="002B423F" w:rsidRDefault="000C39FB" w:rsidP="002B423F">
      <w:pPr>
        <w:pStyle w:val="5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B423F">
        <w:rPr>
          <w:rFonts w:ascii="Times New Roman" w:hAnsi="Times New Roman" w:cs="Times New Roman"/>
        </w:rPr>
        <w:t>Лабораторные и инструментальные методы исследования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i/>
          <w:iCs/>
        </w:rPr>
      </w:pPr>
      <w:r w:rsidRPr="002B423F">
        <w:t>Исследования мочи: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 xml:space="preserve">общий анализ мочи (белок 0, 33 </w:t>
      </w:r>
      <w:r w:rsidRPr="002B423F">
        <w:rPr>
          <w:vertAlign w:val="superscript"/>
        </w:rPr>
        <w:t>0</w:t>
      </w:r>
      <w:r w:rsidRPr="002B423F">
        <w:t xml:space="preserve"> / </w:t>
      </w:r>
      <w:r w:rsidRPr="002B423F">
        <w:rPr>
          <w:vertAlign w:val="subscript"/>
        </w:rPr>
        <w:t xml:space="preserve">00   </w:t>
      </w:r>
      <w:r w:rsidRPr="002B423F">
        <w:t xml:space="preserve">(промили), эритроциты более 10-15 в поле зрения или сплошь покрывают поле зрения (макрогематурия), цилиндры), 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 xml:space="preserve">проба Нечипоренко увеличивается количество эритроцитов в 1 мл мочи), 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>проба Зимницкого снижается относительная плотность мочи во всех порциях, уменьшение суточного диуреза, преобладание ночного диуреза (никтурия)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>проба Реберга - определение скорости клубочной фильтрации (в норме –80-120 мл в минуту)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 xml:space="preserve">определение суточной потери белка с  мочой  (при гломерулонефритах более 1 г в сутки, при нефротическом синдроме более 3 г в сутки).  </w:t>
      </w:r>
    </w:p>
    <w:p w:rsidR="000C39FB" w:rsidRPr="002B423F" w:rsidRDefault="000C39FB" w:rsidP="001431D1">
      <w:pPr>
        <w:pStyle w:val="ac"/>
        <w:widowControl w:val="0"/>
        <w:numPr>
          <w:ilvl w:val="0"/>
          <w:numId w:val="7"/>
        </w:numPr>
        <w:tabs>
          <w:tab w:val="num" w:pos="284"/>
          <w:tab w:val="left" w:pos="993"/>
        </w:tabs>
        <w:ind w:left="0" w:right="-2" w:firstLine="709"/>
        <w:jc w:val="both"/>
      </w:pPr>
      <w:r w:rsidRPr="002B423F">
        <w:t>Исследования крови:</w:t>
      </w:r>
    </w:p>
    <w:p w:rsidR="000C39FB" w:rsidRPr="002B423F" w:rsidRDefault="000C39FB" w:rsidP="001431D1">
      <w:pPr>
        <w:widowControl w:val="0"/>
        <w:numPr>
          <w:ilvl w:val="0"/>
          <w:numId w:val="7"/>
        </w:numPr>
        <w:tabs>
          <w:tab w:val="left" w:pos="993"/>
        </w:tabs>
        <w:ind w:left="0" w:right="-2" w:firstLine="709"/>
        <w:jc w:val="both"/>
      </w:pPr>
      <w:r w:rsidRPr="002B423F">
        <w:t>Взятие крови на иммунологические  исследования – определяют иммуноглобулины.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/>
        </w:rPr>
      </w:pPr>
      <w:r w:rsidRPr="002B423F">
        <w:rPr>
          <w:b/>
          <w:iCs/>
        </w:rPr>
        <w:t>Инструментальные</w:t>
      </w:r>
      <w:r w:rsidRPr="002B423F">
        <w:rPr>
          <w:b/>
        </w:rPr>
        <w:t xml:space="preserve"> методы:</w:t>
      </w:r>
    </w:p>
    <w:p w:rsidR="000C39FB" w:rsidRPr="002B423F" w:rsidRDefault="000C39FB" w:rsidP="001431D1">
      <w:pPr>
        <w:widowControl w:val="0"/>
        <w:numPr>
          <w:ilvl w:val="0"/>
          <w:numId w:val="8"/>
        </w:numPr>
        <w:tabs>
          <w:tab w:val="left" w:pos="993"/>
        </w:tabs>
        <w:ind w:left="0" w:right="-2" w:firstLine="709"/>
        <w:jc w:val="both"/>
      </w:pPr>
      <w:r w:rsidRPr="002B423F">
        <w:t xml:space="preserve">УЗИ почек, </w:t>
      </w:r>
    </w:p>
    <w:p w:rsidR="000C39FB" w:rsidRPr="002B423F" w:rsidRDefault="000C39FB" w:rsidP="001431D1">
      <w:pPr>
        <w:widowControl w:val="0"/>
        <w:numPr>
          <w:ilvl w:val="0"/>
          <w:numId w:val="8"/>
        </w:numPr>
        <w:tabs>
          <w:tab w:val="left" w:pos="993"/>
        </w:tabs>
        <w:ind w:left="0" w:right="-2" w:firstLine="709"/>
        <w:jc w:val="both"/>
      </w:pPr>
      <w:r w:rsidRPr="002B423F">
        <w:t xml:space="preserve">обзорный снимок почек, </w:t>
      </w:r>
    </w:p>
    <w:p w:rsidR="000C39FB" w:rsidRPr="002B423F" w:rsidRDefault="000C39FB" w:rsidP="001431D1">
      <w:pPr>
        <w:widowControl w:val="0"/>
        <w:numPr>
          <w:ilvl w:val="0"/>
          <w:numId w:val="8"/>
        </w:numPr>
        <w:tabs>
          <w:tab w:val="left" w:pos="993"/>
        </w:tabs>
        <w:ind w:left="0" w:right="-2" w:firstLine="709"/>
        <w:jc w:val="both"/>
      </w:pPr>
      <w:r w:rsidRPr="002B423F">
        <w:t>радиоизотопная реография,</w:t>
      </w:r>
    </w:p>
    <w:p w:rsidR="000C39FB" w:rsidRPr="002B423F" w:rsidRDefault="000C39FB" w:rsidP="001431D1">
      <w:pPr>
        <w:widowControl w:val="0"/>
        <w:numPr>
          <w:ilvl w:val="0"/>
          <w:numId w:val="8"/>
        </w:numPr>
        <w:tabs>
          <w:tab w:val="left" w:pos="993"/>
        </w:tabs>
        <w:ind w:left="0" w:right="-2" w:firstLine="709"/>
        <w:jc w:val="both"/>
      </w:pPr>
      <w:r w:rsidRPr="002B423F">
        <w:t>биопсия почек.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</w:rPr>
        <w:t>Осложнения:</w:t>
      </w:r>
      <w:r w:rsidRPr="002B423F">
        <w:t xml:space="preserve"> </w:t>
      </w:r>
    </w:p>
    <w:p w:rsidR="000C39FB" w:rsidRPr="002B423F" w:rsidRDefault="000C39FB" w:rsidP="001431D1">
      <w:pPr>
        <w:widowControl w:val="0"/>
        <w:numPr>
          <w:ilvl w:val="0"/>
          <w:numId w:val="9"/>
        </w:numPr>
        <w:tabs>
          <w:tab w:val="left" w:pos="993"/>
        </w:tabs>
        <w:ind w:left="0" w:right="-2" w:firstLine="709"/>
        <w:jc w:val="both"/>
      </w:pPr>
      <w:r w:rsidRPr="002B423F">
        <w:t>острая (ОПН) и хроническая почечная недостаточность (ХПН)</w:t>
      </w:r>
    </w:p>
    <w:p w:rsidR="000C39FB" w:rsidRPr="002B423F" w:rsidRDefault="000C39FB" w:rsidP="001431D1">
      <w:pPr>
        <w:widowControl w:val="0"/>
        <w:numPr>
          <w:ilvl w:val="0"/>
          <w:numId w:val="9"/>
        </w:numPr>
        <w:tabs>
          <w:tab w:val="left" w:pos="993"/>
        </w:tabs>
        <w:ind w:left="0" w:right="-2" w:firstLine="709"/>
        <w:jc w:val="both"/>
      </w:pPr>
      <w:r w:rsidRPr="002B423F">
        <w:t>острая сердечная недостаточность (отёк лёгких)</w:t>
      </w:r>
    </w:p>
    <w:p w:rsidR="000C39FB" w:rsidRPr="002B423F" w:rsidRDefault="000C39FB" w:rsidP="001431D1">
      <w:pPr>
        <w:widowControl w:val="0"/>
        <w:numPr>
          <w:ilvl w:val="0"/>
          <w:numId w:val="9"/>
        </w:numPr>
        <w:tabs>
          <w:tab w:val="left" w:pos="993"/>
        </w:tabs>
        <w:ind w:left="0" w:right="-2" w:firstLine="709"/>
        <w:jc w:val="both"/>
      </w:pPr>
      <w:r w:rsidRPr="002B423F">
        <w:t>гипертонический криз</w:t>
      </w:r>
    </w:p>
    <w:p w:rsidR="000C39FB" w:rsidRPr="002B423F" w:rsidRDefault="000C39FB" w:rsidP="002B423F">
      <w:pPr>
        <w:widowControl w:val="0"/>
        <w:tabs>
          <w:tab w:val="num" w:pos="426"/>
          <w:tab w:val="left" w:pos="993"/>
        </w:tabs>
        <w:ind w:right="-2" w:firstLine="709"/>
        <w:jc w:val="both"/>
        <w:rPr>
          <w:b/>
        </w:rPr>
      </w:pPr>
      <w:r w:rsidRPr="002B423F">
        <w:rPr>
          <w:b/>
        </w:rPr>
        <w:t xml:space="preserve">Лечение: 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Cs/>
        </w:rPr>
      </w:pPr>
      <w:r w:rsidRPr="002B423F">
        <w:rPr>
          <w:bCs/>
        </w:rPr>
        <w:t>1. Строгий постельный режим назначается  при остром гломерулонефрите и при обострении хронического гломерулонефрита  на срок 3-4 недели.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Cs/>
        </w:rPr>
      </w:pPr>
      <w:r w:rsidRPr="002B423F">
        <w:rPr>
          <w:bCs/>
        </w:rPr>
        <w:t>2. Диета – стол № 7 (ограничение жидкости не более 800 мл, поваренной соли до 2-3г в сутки, белков).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Cs/>
        </w:rPr>
      </w:pPr>
      <w:r w:rsidRPr="002B423F">
        <w:rPr>
          <w:bCs/>
        </w:rPr>
        <w:t xml:space="preserve">3. Лекарственные препараты: </w:t>
      </w:r>
    </w:p>
    <w:p w:rsidR="000C39FB" w:rsidRPr="002B423F" w:rsidRDefault="000C39FB" w:rsidP="001431D1">
      <w:pPr>
        <w:widowControl w:val="0"/>
        <w:numPr>
          <w:ilvl w:val="0"/>
          <w:numId w:val="10"/>
        </w:numPr>
        <w:tabs>
          <w:tab w:val="left" w:pos="993"/>
        </w:tabs>
        <w:ind w:left="0" w:right="-2" w:firstLine="709"/>
        <w:jc w:val="both"/>
      </w:pPr>
      <w:r w:rsidRPr="002B423F">
        <w:t>пенициллинотерапия (10 дней по 500 тыс. – 6 раз в сутки для санации очагов инфекции)</w:t>
      </w:r>
    </w:p>
    <w:p w:rsidR="000C39FB" w:rsidRPr="002B423F" w:rsidRDefault="000C39FB" w:rsidP="001431D1">
      <w:pPr>
        <w:widowControl w:val="0"/>
        <w:numPr>
          <w:ilvl w:val="0"/>
          <w:numId w:val="10"/>
        </w:numPr>
        <w:tabs>
          <w:tab w:val="left" w:pos="993"/>
        </w:tabs>
        <w:ind w:left="0" w:right="-2" w:firstLine="709"/>
        <w:jc w:val="both"/>
      </w:pPr>
      <w:r w:rsidRPr="002B423F">
        <w:t>иммунодепрессанты:  цитостатики (6-меркантоиурин, циклофосфан) под контролем клинического анализа крови (эритроцитов и лейкоцитов); глюкокортикоиды (преднизолон)</w:t>
      </w:r>
    </w:p>
    <w:p w:rsidR="000C39FB" w:rsidRPr="002B423F" w:rsidRDefault="000C39FB" w:rsidP="001431D1">
      <w:pPr>
        <w:widowControl w:val="0"/>
        <w:numPr>
          <w:ilvl w:val="0"/>
          <w:numId w:val="10"/>
        </w:numPr>
        <w:tabs>
          <w:tab w:val="left" w:pos="993"/>
        </w:tabs>
        <w:ind w:left="0" w:right="-2" w:firstLine="709"/>
        <w:jc w:val="both"/>
      </w:pPr>
      <w:r w:rsidRPr="002B423F">
        <w:t>нестероидные противовоспалительные препараты (НГВП) - индометацин, вольтарен. мовалис и др. после еды</w:t>
      </w:r>
    </w:p>
    <w:p w:rsidR="000C39FB" w:rsidRPr="002B423F" w:rsidRDefault="000C39FB" w:rsidP="001431D1">
      <w:pPr>
        <w:widowControl w:val="0"/>
        <w:numPr>
          <w:ilvl w:val="0"/>
          <w:numId w:val="10"/>
        </w:numPr>
        <w:tabs>
          <w:tab w:val="left" w:pos="993"/>
        </w:tabs>
        <w:ind w:left="0" w:right="-2" w:firstLine="709"/>
        <w:jc w:val="both"/>
      </w:pPr>
      <w:r w:rsidRPr="002B423F">
        <w:t xml:space="preserve">антикоагулянты (гепарин 5000 - 10000ЕД через каждые 4 часа под контролем свертывания крови,  курантил 2 табл. 3 раза в день) </w:t>
      </w:r>
    </w:p>
    <w:p w:rsidR="000C39FB" w:rsidRPr="002B423F" w:rsidRDefault="000C39FB" w:rsidP="001431D1">
      <w:pPr>
        <w:widowControl w:val="0"/>
        <w:numPr>
          <w:ilvl w:val="0"/>
          <w:numId w:val="10"/>
        </w:numPr>
        <w:tabs>
          <w:tab w:val="left" w:pos="993"/>
        </w:tabs>
        <w:ind w:left="0" w:right="-2" w:firstLine="709"/>
        <w:jc w:val="both"/>
      </w:pPr>
      <w:r w:rsidRPr="002B423F">
        <w:t>симптоматическое лечение: гипотензивные препараты, мочегонные препараты, препараты калия, сердечные гликозиды и т.д.</w:t>
      </w:r>
    </w:p>
    <w:p w:rsidR="000C39FB" w:rsidRPr="002B423F" w:rsidRDefault="000C39FB" w:rsidP="002B423F">
      <w:pPr>
        <w:widowControl w:val="0"/>
        <w:tabs>
          <w:tab w:val="num" w:pos="426"/>
          <w:tab w:val="left" w:pos="993"/>
        </w:tabs>
        <w:ind w:right="-2" w:firstLine="709"/>
        <w:jc w:val="both"/>
      </w:pPr>
      <w:r w:rsidRPr="002B423F">
        <w:t>Санаторно-курортное лечение проводится в тёплом сухом климате пустыни (Байрам  Али), а весной и летом - Южный берег Крыма.</w:t>
      </w:r>
    </w:p>
    <w:p w:rsidR="000C39FB" w:rsidRPr="002B423F" w:rsidRDefault="000C39FB" w:rsidP="002B423F">
      <w:pPr>
        <w:pStyle w:val="5"/>
        <w:widowControl w:val="0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2B423F">
        <w:rPr>
          <w:rFonts w:ascii="Times New Roman" w:hAnsi="Times New Roman" w:cs="Times New Roman"/>
        </w:rPr>
        <w:lastRenderedPageBreak/>
        <w:t xml:space="preserve">Профилактика: </w:t>
      </w:r>
    </w:p>
    <w:p w:rsidR="000C39FB" w:rsidRPr="002B423F" w:rsidRDefault="000C39FB" w:rsidP="002B423F">
      <w:pPr>
        <w:widowControl w:val="0"/>
        <w:tabs>
          <w:tab w:val="num" w:pos="426"/>
          <w:tab w:val="left" w:pos="993"/>
        </w:tabs>
        <w:ind w:right="-2" w:firstLine="709"/>
        <w:jc w:val="both"/>
      </w:pPr>
      <w:r w:rsidRPr="002B423F">
        <w:rPr>
          <w:u w:val="single"/>
        </w:rPr>
        <w:t>Первичная профилактика</w:t>
      </w:r>
      <w:r w:rsidRPr="002B423F">
        <w:t xml:space="preserve">  гломерулонефритов: 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 xml:space="preserve">осуществлять санацию очагов инфекции, 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избегать переохлаждений и контактов с пациентами с гриппом, ОРВИ, ангиной и т.д.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профилактические прививки проводить на фоне полного здоровья</w:t>
      </w:r>
    </w:p>
    <w:p w:rsidR="000C39FB" w:rsidRPr="002B423F" w:rsidRDefault="000C39FB" w:rsidP="001431D1">
      <w:pPr>
        <w:pStyle w:val="ac"/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AA3C2F">
        <w:rPr>
          <w:u w:val="single"/>
        </w:rPr>
        <w:t>Вторичная профилактика</w:t>
      </w:r>
      <w:r w:rsidRPr="002B423F">
        <w:t xml:space="preserve"> направлена на предупреждение обострений (рецидивов) хронических гломерулонефритов и назначение профилактических курсов лечения.</w:t>
      </w:r>
    </w:p>
    <w:p w:rsidR="000C39FB" w:rsidRPr="002B423F" w:rsidRDefault="000C39FB" w:rsidP="001431D1">
      <w:pPr>
        <w:pStyle w:val="ac"/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Пациенту, перенесшему острый гломерулонефрит, и страдающему хроническим гломерулонефритом  необходимо также: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 xml:space="preserve">осуществлять санацию очагов инфекции, 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избегать переохлаждений и контактов с пациентами с гриппом, ОРВИ, ангиной и т.д.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профилактические прививки проводить  в период ремиссии по индивидуальному календарю.</w:t>
      </w:r>
    </w:p>
    <w:p w:rsidR="000C39FB" w:rsidRPr="002B423F" w:rsidRDefault="000C39FB" w:rsidP="001431D1">
      <w:pPr>
        <w:widowControl w:val="0"/>
        <w:numPr>
          <w:ilvl w:val="0"/>
          <w:numId w:val="11"/>
        </w:numPr>
        <w:tabs>
          <w:tab w:val="left" w:pos="993"/>
        </w:tabs>
        <w:ind w:left="0" w:right="-2" w:firstLine="709"/>
        <w:jc w:val="both"/>
      </w:pPr>
      <w:r w:rsidRPr="002B423F">
        <w:t>запрещается работа в холодных и сырых помещениях и связанная с тяжёлым физическим трудом.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rPr>
          <w:b/>
          <w:bCs/>
        </w:rPr>
        <w:t>Диспансерное наблюдение</w:t>
      </w:r>
      <w:r w:rsidRPr="002B423F">
        <w:t xml:space="preserve"> у нефролога и участкового терапевта – после выписки из стационара в первый месяц пациента обследуют каждые 10 дней, затем 1 раз в месяц, 1 раз в 2-3 месяца:</w:t>
      </w:r>
    </w:p>
    <w:p w:rsidR="000C39FB" w:rsidRPr="002B423F" w:rsidRDefault="000C39FB" w:rsidP="001431D1">
      <w:pPr>
        <w:widowControl w:val="0"/>
        <w:numPr>
          <w:ilvl w:val="0"/>
          <w:numId w:val="12"/>
        </w:numPr>
        <w:tabs>
          <w:tab w:val="left" w:pos="993"/>
        </w:tabs>
        <w:ind w:left="0" w:right="-2" w:firstLine="709"/>
        <w:jc w:val="both"/>
      </w:pPr>
      <w:r w:rsidRPr="002B423F">
        <w:t>анализ мочи в динамике</w:t>
      </w:r>
    </w:p>
    <w:p w:rsidR="000C39FB" w:rsidRPr="002B423F" w:rsidRDefault="000C39FB" w:rsidP="001431D1">
      <w:pPr>
        <w:widowControl w:val="0"/>
        <w:numPr>
          <w:ilvl w:val="0"/>
          <w:numId w:val="12"/>
        </w:numPr>
        <w:tabs>
          <w:tab w:val="left" w:pos="993"/>
        </w:tabs>
        <w:ind w:left="0" w:right="-2" w:firstLine="709"/>
        <w:jc w:val="both"/>
      </w:pPr>
      <w:r w:rsidRPr="002B423F">
        <w:t>анализ мочи на пробу по Нечипоренко</w:t>
      </w:r>
    </w:p>
    <w:p w:rsidR="000C39FB" w:rsidRPr="002B423F" w:rsidRDefault="000C39FB" w:rsidP="001431D1">
      <w:pPr>
        <w:widowControl w:val="0"/>
        <w:numPr>
          <w:ilvl w:val="0"/>
          <w:numId w:val="12"/>
        </w:numPr>
        <w:tabs>
          <w:tab w:val="left" w:pos="993"/>
        </w:tabs>
        <w:ind w:left="0" w:right="-2" w:firstLine="709"/>
        <w:jc w:val="both"/>
      </w:pPr>
      <w:r w:rsidRPr="002B423F">
        <w:t>контроль за АД</w:t>
      </w:r>
    </w:p>
    <w:p w:rsidR="000C39FB" w:rsidRPr="002B423F" w:rsidRDefault="000C39FB" w:rsidP="001431D1">
      <w:pPr>
        <w:widowControl w:val="0"/>
        <w:numPr>
          <w:ilvl w:val="0"/>
          <w:numId w:val="12"/>
        </w:numPr>
        <w:tabs>
          <w:tab w:val="left" w:pos="993"/>
        </w:tabs>
        <w:ind w:left="0" w:right="-2" w:firstLine="709"/>
        <w:jc w:val="both"/>
      </w:pPr>
      <w:r w:rsidRPr="002B423F">
        <w:t xml:space="preserve">консультация окулиста </w:t>
      </w:r>
    </w:p>
    <w:p w:rsidR="000C39FB" w:rsidRPr="002B423F" w:rsidRDefault="000C39FB" w:rsidP="001431D1">
      <w:pPr>
        <w:widowControl w:val="0"/>
        <w:numPr>
          <w:ilvl w:val="0"/>
          <w:numId w:val="12"/>
        </w:numPr>
        <w:tabs>
          <w:tab w:val="left" w:pos="993"/>
        </w:tabs>
        <w:ind w:left="0" w:right="-2" w:firstLine="709"/>
        <w:jc w:val="both"/>
      </w:pPr>
      <w:r w:rsidRPr="002B423F">
        <w:t>консультация ЛОР - врача и стоматолога (санация  очагов инфекции)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 xml:space="preserve">У пациентов с гломерулонефритами нарушаются удовлетворение </w:t>
      </w:r>
      <w:r w:rsidRPr="002B423F">
        <w:rPr>
          <w:iCs/>
        </w:rPr>
        <w:t>следующие потребности</w:t>
      </w:r>
      <w:r w:rsidRPr="002B423F">
        <w:t xml:space="preserve">: выделять, пить, есть, осуществлять самоуход, поддерживать температуру тела, отдыхать. </w:t>
      </w:r>
    </w:p>
    <w:p w:rsidR="000C39FB" w:rsidRPr="002B423F" w:rsidRDefault="000C39FB" w:rsidP="002B423F">
      <w:pPr>
        <w:pStyle w:val="afc"/>
        <w:widowControl w:val="0"/>
        <w:tabs>
          <w:tab w:val="left" w:pos="993"/>
        </w:tabs>
        <w:ind w:firstLine="709"/>
        <w:rPr>
          <w:szCs w:val="24"/>
        </w:rPr>
      </w:pPr>
      <w:r w:rsidRPr="002B423F">
        <w:rPr>
          <w:szCs w:val="24"/>
        </w:rPr>
        <w:t xml:space="preserve">В связи с  определением нарушенных потребностей у пациентов с гломерулонефритами можно выделить следующие </w:t>
      </w:r>
      <w:r w:rsidRPr="002B423F">
        <w:rPr>
          <w:b/>
          <w:bCs/>
          <w:szCs w:val="24"/>
        </w:rPr>
        <w:t>проблемы</w:t>
      </w:r>
      <w:r w:rsidRPr="002B423F">
        <w:rPr>
          <w:szCs w:val="24"/>
        </w:rPr>
        <w:t xml:space="preserve">: </w:t>
      </w:r>
    </w:p>
    <w:p w:rsidR="000C39FB" w:rsidRPr="002B423F" w:rsidRDefault="000C39FB" w:rsidP="001431D1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2" w:firstLine="709"/>
        <w:rPr>
          <w:szCs w:val="24"/>
        </w:rPr>
      </w:pPr>
      <w:r w:rsidRPr="002B423F">
        <w:rPr>
          <w:szCs w:val="24"/>
        </w:rPr>
        <w:t xml:space="preserve">головные боли, </w:t>
      </w:r>
    </w:p>
    <w:p w:rsidR="000C39FB" w:rsidRPr="002B423F" w:rsidRDefault="000C39FB" w:rsidP="001431D1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2" w:firstLine="709"/>
        <w:rPr>
          <w:szCs w:val="24"/>
        </w:rPr>
      </w:pPr>
      <w:r w:rsidRPr="002B423F">
        <w:rPr>
          <w:szCs w:val="24"/>
        </w:rPr>
        <w:t>тошнота, рвота,</w:t>
      </w:r>
    </w:p>
    <w:p w:rsidR="000C39FB" w:rsidRPr="002B423F" w:rsidRDefault="000C39FB" w:rsidP="001431D1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2" w:firstLine="709"/>
        <w:rPr>
          <w:szCs w:val="24"/>
        </w:rPr>
      </w:pPr>
      <w:r w:rsidRPr="002B423F">
        <w:rPr>
          <w:szCs w:val="24"/>
        </w:rPr>
        <w:t>уменьшение количества выделяемой мочи.</w:t>
      </w:r>
    </w:p>
    <w:p w:rsidR="000C39FB" w:rsidRPr="002B423F" w:rsidRDefault="000C39FB" w:rsidP="001431D1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2" w:firstLine="709"/>
        <w:rPr>
          <w:szCs w:val="24"/>
        </w:rPr>
      </w:pPr>
      <w:r w:rsidRPr="002B423F">
        <w:rPr>
          <w:szCs w:val="24"/>
        </w:rPr>
        <w:t>боли в поясничной области</w:t>
      </w:r>
    </w:p>
    <w:p w:rsidR="000C39FB" w:rsidRPr="002B423F" w:rsidRDefault="000C39FB" w:rsidP="001431D1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2" w:firstLine="709"/>
        <w:rPr>
          <w:szCs w:val="24"/>
        </w:rPr>
      </w:pPr>
      <w:r w:rsidRPr="002B423F">
        <w:rPr>
          <w:szCs w:val="24"/>
        </w:rPr>
        <w:t>повышение температуры тела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  <w:rPr>
          <w:b/>
          <w:bCs/>
        </w:rPr>
      </w:pPr>
      <w:r w:rsidRPr="002B423F">
        <w:rPr>
          <w:b/>
          <w:bCs/>
        </w:rPr>
        <w:t>Сестринский уход:</w:t>
      </w:r>
    </w:p>
    <w:p w:rsidR="000C39FB" w:rsidRPr="002B423F" w:rsidRDefault="000C39FB" w:rsidP="002B423F">
      <w:pPr>
        <w:pStyle w:val="afc"/>
        <w:widowControl w:val="0"/>
        <w:tabs>
          <w:tab w:val="left" w:pos="993"/>
        </w:tabs>
        <w:ind w:firstLine="709"/>
        <w:rPr>
          <w:szCs w:val="24"/>
        </w:rPr>
      </w:pPr>
      <w:r w:rsidRPr="002B423F">
        <w:rPr>
          <w:szCs w:val="24"/>
        </w:rPr>
        <w:t>1. Контроль за соблюдением постельного режима, способствующего улучшению клубочковой фильтрации и снижению артериального давления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 xml:space="preserve">2. Контроль за соблюдением диеты № 7 и рекомендации по диетотерапии: </w:t>
      </w:r>
    </w:p>
    <w:p w:rsidR="000C39FB" w:rsidRPr="002B423F" w:rsidRDefault="000C39FB" w:rsidP="001431D1">
      <w:pPr>
        <w:widowControl w:val="0"/>
        <w:numPr>
          <w:ilvl w:val="0"/>
          <w:numId w:val="14"/>
        </w:numPr>
        <w:tabs>
          <w:tab w:val="left" w:pos="993"/>
        </w:tabs>
        <w:ind w:left="0" w:right="-2" w:firstLine="709"/>
        <w:jc w:val="both"/>
      </w:pPr>
      <w:r w:rsidRPr="002B423F">
        <w:t>приготовление пищи без соли; употребление жидкости с учетом суточного диуреза предыдущего дня + 300-400 мл,</w:t>
      </w:r>
    </w:p>
    <w:p w:rsidR="000C39FB" w:rsidRPr="002B423F" w:rsidRDefault="000C39FB" w:rsidP="001431D1">
      <w:pPr>
        <w:widowControl w:val="0"/>
        <w:numPr>
          <w:ilvl w:val="0"/>
          <w:numId w:val="14"/>
        </w:numPr>
        <w:tabs>
          <w:tab w:val="left" w:pos="993"/>
        </w:tabs>
        <w:ind w:left="0" w:right="-2" w:firstLine="709"/>
        <w:jc w:val="both"/>
      </w:pPr>
      <w:r w:rsidRPr="002B423F">
        <w:t>употребление  творога,  мяса и рыбы в отварном виде, натуральных фруктовых соков, фруктов, овощей, варенья, меда, щелочных минеральных вод (Боржоми),</w:t>
      </w:r>
    </w:p>
    <w:p w:rsidR="000C39FB" w:rsidRPr="002B423F" w:rsidRDefault="000C39FB" w:rsidP="001431D1">
      <w:pPr>
        <w:widowControl w:val="0"/>
        <w:numPr>
          <w:ilvl w:val="0"/>
          <w:numId w:val="14"/>
        </w:numPr>
        <w:tabs>
          <w:tab w:val="left" w:pos="993"/>
        </w:tabs>
        <w:ind w:left="0" w:right="-2" w:firstLine="709"/>
        <w:jc w:val="both"/>
      </w:pPr>
      <w:r w:rsidRPr="002B423F">
        <w:t xml:space="preserve">исключение  алкогольных напитков, чая, кофе, шоколада, острой пищи; 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3. Осуществлять уход за кожей (выполнять гигиенические мероприятия) и профилактику пролежней при  тяжёлых формах гломерулонефрита.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5. Помощь при рвоте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6. Подготовить пациента к  лабораторным и инструментальным методам исследования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lastRenderedPageBreak/>
        <w:t xml:space="preserve">7. Контроль за  отеками при нефротическом синдроме (регулярное взвешивание и учет водного баланса). 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8. Контроль артериального давления, характеристик пульса, частоты дыхательных движений, цвета кожных покровов, цвета мочи, суточного диуреза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 xml:space="preserve">9. Дать рекомендации пациенту: </w:t>
      </w:r>
    </w:p>
    <w:p w:rsidR="000C39FB" w:rsidRPr="002B423F" w:rsidRDefault="000C39FB" w:rsidP="001431D1">
      <w:pPr>
        <w:widowControl w:val="0"/>
        <w:numPr>
          <w:ilvl w:val="0"/>
          <w:numId w:val="15"/>
        </w:numPr>
        <w:tabs>
          <w:tab w:val="left" w:pos="993"/>
        </w:tabs>
        <w:ind w:left="0" w:right="-2" w:firstLine="709"/>
        <w:jc w:val="both"/>
      </w:pPr>
      <w:r w:rsidRPr="002B423F">
        <w:t>сухое тепло на поясничную область (шерстяной платок),</w:t>
      </w:r>
    </w:p>
    <w:p w:rsidR="000C39FB" w:rsidRPr="002B423F" w:rsidRDefault="000C39FB" w:rsidP="001431D1">
      <w:pPr>
        <w:widowControl w:val="0"/>
        <w:numPr>
          <w:ilvl w:val="0"/>
          <w:numId w:val="15"/>
        </w:numPr>
        <w:tabs>
          <w:tab w:val="left" w:pos="993"/>
        </w:tabs>
        <w:ind w:left="0" w:right="-2" w:firstLine="709"/>
        <w:jc w:val="both"/>
      </w:pPr>
      <w:r w:rsidRPr="002B423F">
        <w:t>при наличии отеков на нижних конечностях рекомендовать пациенту носить мягкую свободную обувь, носки без тугой резинки</w:t>
      </w:r>
    </w:p>
    <w:p w:rsidR="000C39FB" w:rsidRPr="002B423F" w:rsidRDefault="000C39FB" w:rsidP="001431D1">
      <w:pPr>
        <w:widowControl w:val="0"/>
        <w:numPr>
          <w:ilvl w:val="0"/>
          <w:numId w:val="15"/>
        </w:numPr>
        <w:tabs>
          <w:tab w:val="left" w:pos="993"/>
        </w:tabs>
        <w:ind w:left="0" w:right="-2" w:firstLine="709"/>
        <w:jc w:val="both"/>
      </w:pPr>
      <w:r w:rsidRPr="002B423F">
        <w:t>не носить тугую стесняющую одежду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10. Обучить пациента и родственников измерению водного баланса и артериального давления,  уходу за кожей, взвешиванию.</w:t>
      </w:r>
    </w:p>
    <w:p w:rsidR="000C39FB" w:rsidRPr="002B423F" w:rsidRDefault="000C39FB" w:rsidP="002B423F">
      <w:pPr>
        <w:widowControl w:val="0"/>
        <w:tabs>
          <w:tab w:val="left" w:pos="993"/>
        </w:tabs>
        <w:ind w:right="-2" w:firstLine="709"/>
        <w:jc w:val="both"/>
      </w:pPr>
      <w:r w:rsidRPr="002B423F">
        <w:t>11.Выполнение  врачебных назначений (рекомендации по приёму гипотензивных и мочегонных препаратов, глюкокортикоидов)</w:t>
      </w:r>
    </w:p>
    <w:p w:rsidR="000C39FB" w:rsidRPr="002B423F" w:rsidRDefault="000C39FB" w:rsidP="002B423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right="57" w:firstLine="709"/>
        <w:jc w:val="both"/>
        <w:rPr>
          <w:b/>
        </w:rPr>
      </w:pPr>
    </w:p>
    <w:p w:rsidR="002C29D6" w:rsidRPr="002B423F" w:rsidRDefault="002C29D6" w:rsidP="002B423F">
      <w:pPr>
        <w:pStyle w:val="aa"/>
        <w:tabs>
          <w:tab w:val="left" w:pos="993"/>
        </w:tabs>
        <w:ind w:firstLine="709"/>
        <w:jc w:val="both"/>
        <w:rPr>
          <w:b/>
        </w:rPr>
      </w:pPr>
    </w:p>
    <w:p w:rsidR="000C39FB" w:rsidRPr="002B423F" w:rsidRDefault="00E36717" w:rsidP="002B423F">
      <w:pPr>
        <w:pStyle w:val="aa"/>
        <w:tabs>
          <w:tab w:val="left" w:pos="993"/>
        </w:tabs>
        <w:ind w:firstLine="709"/>
        <w:jc w:val="both"/>
        <w:rPr>
          <w:b/>
        </w:rPr>
      </w:pPr>
      <w:r w:rsidRPr="002B423F">
        <w:rPr>
          <w:b/>
        </w:rPr>
        <w:t>Вопросы для контроля:</w:t>
      </w:r>
    </w:p>
    <w:p w:rsidR="000C39FB" w:rsidRPr="002B423F" w:rsidRDefault="000C39FB" w:rsidP="001431D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B423F">
        <w:t>Дайте определение гломерулонефрита.</w:t>
      </w:r>
    </w:p>
    <w:p w:rsidR="000C39FB" w:rsidRPr="002B423F" w:rsidRDefault="000C39FB" w:rsidP="001431D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B423F">
        <w:t>Укажите основные факторы, способствующие развитию гломерулонефрита.</w:t>
      </w:r>
    </w:p>
    <w:p w:rsidR="000C39FB" w:rsidRPr="002B423F" w:rsidRDefault="000C39FB" w:rsidP="001431D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B423F">
        <w:t>Назовите клинические проявления гломерулонефрита (острого, хронического).</w:t>
      </w:r>
    </w:p>
    <w:p w:rsidR="000C39FB" w:rsidRPr="002B423F" w:rsidRDefault="000C39FB" w:rsidP="001431D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B423F">
        <w:t>В чем заключаются основные принципы лечения гломерулонефрита.</w:t>
      </w:r>
    </w:p>
    <w:p w:rsidR="000C39FB" w:rsidRPr="00697284" w:rsidRDefault="000C39FB" w:rsidP="000C39FB">
      <w:pPr>
        <w:rPr>
          <w:b/>
        </w:rPr>
      </w:pPr>
    </w:p>
    <w:sectPr w:rsidR="000C39FB" w:rsidRPr="00697284" w:rsidSect="004517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D1" w:rsidRDefault="001431D1" w:rsidP="000717A1">
      <w:r>
        <w:separator/>
      </w:r>
    </w:p>
  </w:endnote>
  <w:endnote w:type="continuationSeparator" w:id="1">
    <w:p w:rsidR="001431D1" w:rsidRDefault="001431D1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D1" w:rsidRDefault="001431D1" w:rsidP="000717A1">
      <w:r>
        <w:separator/>
      </w:r>
    </w:p>
  </w:footnote>
  <w:footnote w:type="continuationSeparator" w:id="1">
    <w:p w:rsidR="001431D1" w:rsidRDefault="001431D1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p w:rsidR="00FE008B" w:rsidRPr="00697284" w:rsidRDefault="00FE008B">
          <w:pPr>
            <w:pStyle w:val="af5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FE008B">
          <w:pPr>
            <w:pStyle w:val="af5"/>
            <w:rPr>
              <w:b/>
            </w:rPr>
          </w:pPr>
        </w:p>
      </w:tc>
    </w:tr>
  </w:tbl>
  <w:p w:rsidR="000717A1" w:rsidRPr="00FE008B" w:rsidRDefault="000717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3DC"/>
    <w:multiLevelType w:val="hybridMultilevel"/>
    <w:tmpl w:val="55C4C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F6A41"/>
    <w:multiLevelType w:val="hybridMultilevel"/>
    <w:tmpl w:val="1A0E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A3D56"/>
    <w:multiLevelType w:val="hybridMultilevel"/>
    <w:tmpl w:val="9E18A996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18100A"/>
    <w:multiLevelType w:val="hybridMultilevel"/>
    <w:tmpl w:val="080E5ECE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B7969"/>
    <w:multiLevelType w:val="hybridMultilevel"/>
    <w:tmpl w:val="F572AEC2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5C325B"/>
    <w:multiLevelType w:val="hybridMultilevel"/>
    <w:tmpl w:val="FABC8282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2943BA"/>
    <w:multiLevelType w:val="hybridMultilevel"/>
    <w:tmpl w:val="FCC6F982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3D635C"/>
    <w:multiLevelType w:val="hybridMultilevel"/>
    <w:tmpl w:val="14EE2E78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B1D2A"/>
    <w:multiLevelType w:val="hybridMultilevel"/>
    <w:tmpl w:val="0B123458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5820AA"/>
    <w:multiLevelType w:val="hybridMultilevel"/>
    <w:tmpl w:val="A09A9AA0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F630E1"/>
    <w:multiLevelType w:val="hybridMultilevel"/>
    <w:tmpl w:val="E7FC2BC8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2F6770"/>
    <w:multiLevelType w:val="hybridMultilevel"/>
    <w:tmpl w:val="F7CC024A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E04993"/>
    <w:multiLevelType w:val="hybridMultilevel"/>
    <w:tmpl w:val="BAE680BA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35E22"/>
    <w:multiLevelType w:val="hybridMultilevel"/>
    <w:tmpl w:val="F5D4789E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028B6"/>
    <w:multiLevelType w:val="hybridMultilevel"/>
    <w:tmpl w:val="37144DAC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A1"/>
    <w:rsid w:val="000717A1"/>
    <w:rsid w:val="000C39FB"/>
    <w:rsid w:val="001431D1"/>
    <w:rsid w:val="001E6BE6"/>
    <w:rsid w:val="002A166D"/>
    <w:rsid w:val="002B423F"/>
    <w:rsid w:val="002C29D6"/>
    <w:rsid w:val="00361374"/>
    <w:rsid w:val="00451749"/>
    <w:rsid w:val="004C160D"/>
    <w:rsid w:val="004D203E"/>
    <w:rsid w:val="0055043C"/>
    <w:rsid w:val="00655DD2"/>
    <w:rsid w:val="00697284"/>
    <w:rsid w:val="006A594E"/>
    <w:rsid w:val="007B62AD"/>
    <w:rsid w:val="00A34557"/>
    <w:rsid w:val="00A34F96"/>
    <w:rsid w:val="00AA3C2F"/>
    <w:rsid w:val="00AB0659"/>
    <w:rsid w:val="00AC55CF"/>
    <w:rsid w:val="00BC1B01"/>
    <w:rsid w:val="00C350A3"/>
    <w:rsid w:val="00CD7AED"/>
    <w:rsid w:val="00D023E6"/>
    <w:rsid w:val="00D05AC0"/>
    <w:rsid w:val="00D772A8"/>
    <w:rsid w:val="00DA3BDD"/>
    <w:rsid w:val="00E36717"/>
    <w:rsid w:val="00F90005"/>
    <w:rsid w:val="00FD662F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rsid w:val="000C39FB"/>
    <w:pPr>
      <w:jc w:val="both"/>
    </w:pPr>
    <w:rPr>
      <w:szCs w:val="20"/>
    </w:rPr>
  </w:style>
  <w:style w:type="character" w:customStyle="1" w:styleId="afd">
    <w:name w:val="Основной текст Знак"/>
    <w:basedOn w:val="a0"/>
    <w:link w:val="afc"/>
    <w:rsid w:val="000C39F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УХОД</cp:lastModifiedBy>
  <cp:revision>7</cp:revision>
  <dcterms:created xsi:type="dcterms:W3CDTF">2022-01-28T06:59:00Z</dcterms:created>
  <dcterms:modified xsi:type="dcterms:W3CDTF">2022-01-31T07:54:00Z</dcterms:modified>
</cp:coreProperties>
</file>