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3998" w:rsidRPr="00992521" w:rsidRDefault="00713998" w:rsidP="00713998">
      <w:pPr>
        <w:jc w:val="center"/>
        <w:rPr>
          <w:b/>
          <w:spacing w:val="40"/>
          <w:sz w:val="24"/>
          <w:szCs w:val="24"/>
        </w:rPr>
      </w:pPr>
      <w:r w:rsidRPr="00992521">
        <w:rPr>
          <w:b/>
          <w:spacing w:val="40"/>
          <w:sz w:val="24"/>
          <w:szCs w:val="24"/>
        </w:rPr>
        <w:t>МИНИСТЕРСТВО ЗДРАВООХРАНЕНИЯ РЕСПУБЛИКИ КРЫМ</w:t>
      </w:r>
    </w:p>
    <w:p w:rsidR="00713998" w:rsidRPr="00992521" w:rsidRDefault="00713998" w:rsidP="00713998">
      <w:pPr>
        <w:ind w:firstLine="540"/>
        <w:jc w:val="center"/>
        <w:rPr>
          <w:b/>
          <w:sz w:val="24"/>
          <w:szCs w:val="24"/>
        </w:rPr>
      </w:pPr>
      <w:r w:rsidRPr="00992521">
        <w:rPr>
          <w:b/>
          <w:sz w:val="24"/>
          <w:szCs w:val="24"/>
        </w:rPr>
        <w:t xml:space="preserve">Государственное автономное образовательное учреждение </w:t>
      </w:r>
    </w:p>
    <w:p w:rsidR="00713998" w:rsidRPr="00992521" w:rsidRDefault="00713998" w:rsidP="00713998">
      <w:pPr>
        <w:ind w:firstLine="540"/>
        <w:jc w:val="center"/>
        <w:rPr>
          <w:b/>
          <w:sz w:val="24"/>
          <w:szCs w:val="24"/>
        </w:rPr>
      </w:pPr>
      <w:r w:rsidRPr="00992521">
        <w:rPr>
          <w:b/>
          <w:sz w:val="24"/>
          <w:szCs w:val="24"/>
        </w:rPr>
        <w:t>среднего профессионального образования Республики Крым</w:t>
      </w:r>
    </w:p>
    <w:p w:rsidR="00713998" w:rsidRPr="00992521" w:rsidRDefault="00713998" w:rsidP="00713998">
      <w:pPr>
        <w:ind w:firstLine="540"/>
        <w:jc w:val="center"/>
        <w:rPr>
          <w:b/>
          <w:sz w:val="24"/>
          <w:szCs w:val="24"/>
        </w:rPr>
      </w:pPr>
      <w:r w:rsidRPr="00992521">
        <w:rPr>
          <w:b/>
          <w:sz w:val="24"/>
          <w:szCs w:val="24"/>
        </w:rPr>
        <w:t xml:space="preserve">«Керченский медицинский колледж имени Г.К.Петровой» </w:t>
      </w:r>
    </w:p>
    <w:p w:rsidR="00713998" w:rsidRDefault="00713998" w:rsidP="00713998">
      <w:pPr>
        <w:jc w:val="center"/>
        <w:rPr>
          <w:sz w:val="28"/>
          <w:szCs w:val="28"/>
        </w:rPr>
      </w:pPr>
    </w:p>
    <w:p w:rsidR="00713998" w:rsidRDefault="00713998" w:rsidP="00713998">
      <w:pPr>
        <w:jc w:val="center"/>
        <w:rPr>
          <w:sz w:val="28"/>
          <w:szCs w:val="28"/>
        </w:rPr>
      </w:pPr>
    </w:p>
    <w:p w:rsidR="00713998" w:rsidRPr="004B7BB1" w:rsidRDefault="00713998" w:rsidP="00713998">
      <w:pPr>
        <w:jc w:val="center"/>
        <w:rPr>
          <w:sz w:val="28"/>
          <w:szCs w:val="28"/>
        </w:rPr>
      </w:pPr>
    </w:p>
    <w:p w:rsidR="00713998" w:rsidRPr="004B7BB1" w:rsidRDefault="00713998" w:rsidP="00713998">
      <w:pPr>
        <w:jc w:val="center"/>
        <w:rPr>
          <w:sz w:val="28"/>
          <w:szCs w:val="28"/>
        </w:rPr>
      </w:pPr>
    </w:p>
    <w:p w:rsidR="00713998" w:rsidRDefault="00713998" w:rsidP="00713998">
      <w:pPr>
        <w:spacing w:line="360" w:lineRule="auto"/>
        <w:ind w:firstLine="540"/>
        <w:jc w:val="center"/>
        <w:rPr>
          <w:sz w:val="28"/>
          <w:szCs w:val="28"/>
        </w:rPr>
      </w:pPr>
    </w:p>
    <w:p w:rsidR="00713998" w:rsidRDefault="00713998" w:rsidP="00713998">
      <w:pPr>
        <w:spacing w:line="360" w:lineRule="auto"/>
        <w:ind w:firstLine="540"/>
        <w:jc w:val="center"/>
        <w:rPr>
          <w:sz w:val="28"/>
          <w:szCs w:val="28"/>
        </w:rPr>
      </w:pPr>
    </w:p>
    <w:p w:rsidR="00713998" w:rsidRDefault="00713998" w:rsidP="00713998">
      <w:pPr>
        <w:spacing w:line="360" w:lineRule="auto"/>
        <w:ind w:firstLine="540"/>
        <w:jc w:val="center"/>
        <w:rPr>
          <w:sz w:val="28"/>
          <w:szCs w:val="28"/>
        </w:rPr>
      </w:pPr>
    </w:p>
    <w:p w:rsidR="00713998" w:rsidRDefault="00713998" w:rsidP="00713998">
      <w:pPr>
        <w:spacing w:line="360" w:lineRule="auto"/>
        <w:jc w:val="center"/>
        <w:rPr>
          <w:b/>
          <w:sz w:val="28"/>
          <w:szCs w:val="28"/>
        </w:rPr>
      </w:pPr>
      <w:r>
        <w:rPr>
          <w:b/>
          <w:sz w:val="28"/>
          <w:szCs w:val="28"/>
        </w:rPr>
        <w:t xml:space="preserve">МЕТОДИЧЕСКАЯ РАЗРАБОТКА </w:t>
      </w:r>
    </w:p>
    <w:p w:rsidR="00713998" w:rsidRDefault="00713998" w:rsidP="00713998">
      <w:pPr>
        <w:jc w:val="center"/>
        <w:rPr>
          <w:b/>
          <w:sz w:val="28"/>
          <w:szCs w:val="28"/>
        </w:rPr>
      </w:pPr>
      <w:r>
        <w:rPr>
          <w:b/>
          <w:sz w:val="28"/>
          <w:szCs w:val="28"/>
        </w:rPr>
        <w:t xml:space="preserve">ТЕОРЕТИЧЕСКОГО ЗАНЯТИЯ </w:t>
      </w:r>
      <w:r w:rsidRPr="005A5089">
        <w:rPr>
          <w:b/>
          <w:sz w:val="28"/>
          <w:szCs w:val="28"/>
        </w:rPr>
        <w:t xml:space="preserve">  </w:t>
      </w:r>
    </w:p>
    <w:p w:rsidR="00713998" w:rsidRDefault="00713998" w:rsidP="00713998">
      <w:pPr>
        <w:jc w:val="center"/>
        <w:rPr>
          <w:sz w:val="28"/>
          <w:szCs w:val="28"/>
        </w:rPr>
      </w:pPr>
    </w:p>
    <w:p w:rsidR="00713998" w:rsidRPr="00713998" w:rsidRDefault="00713998" w:rsidP="007139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4"/>
        </w:rPr>
      </w:pPr>
      <w:r w:rsidRPr="00CC4FC6">
        <w:rPr>
          <w:sz w:val="32"/>
          <w:szCs w:val="28"/>
        </w:rPr>
        <w:t xml:space="preserve">по теме: </w:t>
      </w:r>
      <w:r w:rsidRPr="00713998">
        <w:rPr>
          <w:b/>
          <w:sz w:val="28"/>
          <w:szCs w:val="24"/>
        </w:rPr>
        <w:t>АП</w:t>
      </w:r>
      <w:r>
        <w:rPr>
          <w:b/>
          <w:sz w:val="28"/>
          <w:szCs w:val="24"/>
        </w:rPr>
        <w:t>ПАРАТНОЕ ОБЕСПЕЧЕНИЕ ПК. ПАМЯТЬ</w:t>
      </w:r>
    </w:p>
    <w:p w:rsidR="00713998" w:rsidRPr="00895E31" w:rsidRDefault="00713998" w:rsidP="007139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
          <w:spacing w:val="-4"/>
          <w:sz w:val="28"/>
          <w:szCs w:val="24"/>
        </w:rPr>
      </w:pPr>
    </w:p>
    <w:p w:rsidR="00713998" w:rsidRPr="00CC4FC6" w:rsidRDefault="00713998" w:rsidP="007139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8"/>
          <w:szCs w:val="28"/>
        </w:rPr>
      </w:pPr>
    </w:p>
    <w:p w:rsidR="00713998" w:rsidRPr="00895E31" w:rsidRDefault="00713998" w:rsidP="00713998">
      <w:pPr>
        <w:spacing w:line="360" w:lineRule="auto"/>
        <w:jc w:val="center"/>
        <w:rPr>
          <w:b/>
          <w:sz w:val="28"/>
          <w:szCs w:val="28"/>
        </w:rPr>
      </w:pPr>
      <w:r w:rsidRPr="00895E31">
        <w:rPr>
          <w:sz w:val="28"/>
          <w:szCs w:val="28"/>
        </w:rPr>
        <w:t>по дисциплине:</w:t>
      </w:r>
      <w:r w:rsidRPr="00895E31">
        <w:rPr>
          <w:b/>
          <w:sz w:val="28"/>
          <w:szCs w:val="28"/>
        </w:rPr>
        <w:t xml:space="preserve"> ЕН.02. Информационные технологии в профессиональной деятельности</w:t>
      </w:r>
    </w:p>
    <w:p w:rsidR="00713998" w:rsidRDefault="00713998" w:rsidP="00713998">
      <w:pPr>
        <w:jc w:val="center"/>
        <w:rPr>
          <w:sz w:val="28"/>
          <w:szCs w:val="28"/>
        </w:rPr>
      </w:pPr>
    </w:p>
    <w:p w:rsidR="00713998" w:rsidRPr="0018276A" w:rsidRDefault="00713998" w:rsidP="00713998">
      <w:pPr>
        <w:jc w:val="center"/>
        <w:rPr>
          <w:sz w:val="28"/>
          <w:szCs w:val="28"/>
        </w:rPr>
      </w:pPr>
    </w:p>
    <w:p w:rsidR="00713998" w:rsidRPr="0018276A" w:rsidRDefault="00713998" w:rsidP="007139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8"/>
        </w:rPr>
      </w:pPr>
      <w:r w:rsidRPr="0018276A">
        <w:rPr>
          <w:bCs/>
          <w:sz w:val="28"/>
        </w:rPr>
        <w:t xml:space="preserve">по специальности:  </w:t>
      </w:r>
      <w:r w:rsidRPr="00C2504A">
        <w:rPr>
          <w:sz w:val="28"/>
        </w:rPr>
        <w:t>3</w:t>
      </w:r>
      <w:r>
        <w:rPr>
          <w:sz w:val="28"/>
        </w:rPr>
        <w:t>4</w:t>
      </w:r>
      <w:r w:rsidRPr="00C2504A">
        <w:rPr>
          <w:sz w:val="28"/>
        </w:rPr>
        <w:t xml:space="preserve">.02.01 </w:t>
      </w:r>
      <w:r>
        <w:rPr>
          <w:sz w:val="28"/>
        </w:rPr>
        <w:t>Сестринск</w:t>
      </w:r>
      <w:r w:rsidRPr="00C2504A">
        <w:rPr>
          <w:sz w:val="28"/>
        </w:rPr>
        <w:t>ое дело</w:t>
      </w:r>
    </w:p>
    <w:p w:rsidR="00713998" w:rsidRPr="00C2504A" w:rsidRDefault="00713998" w:rsidP="007139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8"/>
          <w:szCs w:val="28"/>
        </w:rPr>
      </w:pPr>
      <w:r w:rsidRPr="0018276A">
        <w:rPr>
          <w:sz w:val="28"/>
        </w:rPr>
        <w:t xml:space="preserve">уровень подготовки – </w:t>
      </w:r>
      <w:r>
        <w:rPr>
          <w:sz w:val="28"/>
          <w:szCs w:val="28"/>
        </w:rPr>
        <w:t>базовый</w:t>
      </w:r>
    </w:p>
    <w:p w:rsidR="00713998" w:rsidRPr="00C2504A" w:rsidRDefault="00713998" w:rsidP="007139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center"/>
        <w:rPr>
          <w:sz w:val="28"/>
          <w:szCs w:val="28"/>
        </w:rPr>
      </w:pPr>
      <w:r w:rsidRPr="00C2504A">
        <w:rPr>
          <w:sz w:val="28"/>
          <w:szCs w:val="28"/>
        </w:rPr>
        <w:t xml:space="preserve">квалификация – </w:t>
      </w:r>
      <w:r>
        <w:rPr>
          <w:sz w:val="28"/>
          <w:szCs w:val="28"/>
        </w:rPr>
        <w:t>медицинская сестра/медицинский брат</w:t>
      </w:r>
    </w:p>
    <w:p w:rsidR="00713998" w:rsidRDefault="00713998" w:rsidP="00713998">
      <w:pPr>
        <w:jc w:val="center"/>
        <w:rPr>
          <w:sz w:val="28"/>
          <w:szCs w:val="28"/>
        </w:rPr>
      </w:pPr>
    </w:p>
    <w:p w:rsidR="00713998" w:rsidRDefault="00713998" w:rsidP="00713998">
      <w:pPr>
        <w:spacing w:line="360" w:lineRule="auto"/>
        <w:ind w:firstLine="540"/>
        <w:jc w:val="right"/>
        <w:rPr>
          <w:sz w:val="28"/>
          <w:szCs w:val="28"/>
        </w:rPr>
      </w:pPr>
    </w:p>
    <w:p w:rsidR="00713998" w:rsidRDefault="00713998" w:rsidP="00713998">
      <w:pPr>
        <w:jc w:val="center"/>
        <w:rPr>
          <w:sz w:val="28"/>
          <w:szCs w:val="28"/>
        </w:rPr>
      </w:pPr>
    </w:p>
    <w:p w:rsidR="00713998" w:rsidRDefault="00713998" w:rsidP="00713998">
      <w:pPr>
        <w:jc w:val="center"/>
        <w:rPr>
          <w:sz w:val="28"/>
          <w:szCs w:val="28"/>
        </w:rPr>
      </w:pPr>
    </w:p>
    <w:p w:rsidR="00713998" w:rsidRDefault="00713998" w:rsidP="00713998">
      <w:pPr>
        <w:jc w:val="center"/>
        <w:rPr>
          <w:sz w:val="28"/>
          <w:szCs w:val="28"/>
        </w:rPr>
      </w:pPr>
    </w:p>
    <w:p w:rsidR="00713998" w:rsidRDefault="00713998" w:rsidP="00713998">
      <w:pPr>
        <w:jc w:val="center"/>
        <w:rPr>
          <w:sz w:val="28"/>
          <w:szCs w:val="28"/>
        </w:rPr>
      </w:pPr>
    </w:p>
    <w:p w:rsidR="00713998" w:rsidRDefault="00713998" w:rsidP="00713998">
      <w:pPr>
        <w:jc w:val="center"/>
        <w:rPr>
          <w:sz w:val="28"/>
          <w:szCs w:val="28"/>
        </w:rPr>
      </w:pPr>
    </w:p>
    <w:p w:rsidR="00713998" w:rsidRDefault="00713998" w:rsidP="00713998">
      <w:pPr>
        <w:jc w:val="center"/>
        <w:rPr>
          <w:sz w:val="28"/>
          <w:szCs w:val="28"/>
        </w:rPr>
      </w:pPr>
    </w:p>
    <w:p w:rsidR="00713998" w:rsidRDefault="00713998" w:rsidP="00713998">
      <w:pPr>
        <w:jc w:val="center"/>
        <w:rPr>
          <w:sz w:val="28"/>
          <w:szCs w:val="28"/>
        </w:rPr>
      </w:pPr>
    </w:p>
    <w:p w:rsidR="00713998" w:rsidRDefault="00713998" w:rsidP="00713998">
      <w:pPr>
        <w:jc w:val="center"/>
        <w:rPr>
          <w:sz w:val="28"/>
          <w:szCs w:val="28"/>
        </w:rPr>
      </w:pPr>
    </w:p>
    <w:p w:rsidR="00713998" w:rsidRDefault="00713998" w:rsidP="00713998">
      <w:pPr>
        <w:jc w:val="center"/>
        <w:rPr>
          <w:sz w:val="28"/>
          <w:szCs w:val="28"/>
        </w:rPr>
      </w:pPr>
    </w:p>
    <w:p w:rsidR="00713998" w:rsidRDefault="00713998" w:rsidP="00713998">
      <w:pPr>
        <w:jc w:val="center"/>
        <w:rPr>
          <w:sz w:val="28"/>
          <w:szCs w:val="28"/>
        </w:rPr>
      </w:pPr>
    </w:p>
    <w:p w:rsidR="00713998" w:rsidRDefault="00713998" w:rsidP="00713998">
      <w:pPr>
        <w:jc w:val="center"/>
        <w:rPr>
          <w:sz w:val="28"/>
          <w:szCs w:val="28"/>
        </w:rPr>
      </w:pPr>
    </w:p>
    <w:p w:rsidR="00713998" w:rsidRDefault="00713998" w:rsidP="00713998">
      <w:pPr>
        <w:jc w:val="center"/>
        <w:rPr>
          <w:sz w:val="28"/>
          <w:szCs w:val="28"/>
        </w:rPr>
      </w:pPr>
    </w:p>
    <w:p w:rsidR="00713998" w:rsidRDefault="00713998" w:rsidP="00713998">
      <w:pPr>
        <w:jc w:val="center"/>
        <w:rPr>
          <w:sz w:val="28"/>
          <w:szCs w:val="28"/>
        </w:rPr>
      </w:pPr>
      <w:r>
        <w:rPr>
          <w:sz w:val="28"/>
          <w:szCs w:val="28"/>
        </w:rPr>
        <w:t>Керчь, 2020</w:t>
      </w:r>
    </w:p>
    <w:p w:rsidR="00713998" w:rsidRDefault="00713998" w:rsidP="00713998">
      <w:pPr>
        <w:jc w:val="center"/>
        <w:rPr>
          <w:sz w:val="28"/>
          <w:szCs w:val="28"/>
        </w:rPr>
      </w:pPr>
    </w:p>
    <w:p w:rsidR="00713998" w:rsidRDefault="00713998" w:rsidP="00713998">
      <w:pPr>
        <w:jc w:val="center"/>
        <w:rPr>
          <w:sz w:val="28"/>
          <w:szCs w:val="28"/>
        </w:rPr>
      </w:pPr>
    </w:p>
    <w:p w:rsidR="00B22376" w:rsidRDefault="00B22376">
      <w:pPr>
        <w:overflowPunct/>
        <w:autoSpaceDE/>
        <w:autoSpaceDN/>
        <w:adjustRightInd/>
        <w:ind w:firstLine="709"/>
        <w:textAlignment w:val="auto"/>
        <w:rPr>
          <w:b/>
          <w:sz w:val="28"/>
          <w:szCs w:val="28"/>
        </w:rPr>
      </w:pPr>
    </w:p>
    <w:p w:rsidR="00885CDC" w:rsidRDefault="00885CDC" w:rsidP="00885CDC">
      <w:pPr>
        <w:pStyle w:val="a3"/>
        <w:ind w:left="0"/>
        <w:jc w:val="center"/>
        <w:rPr>
          <w:b/>
          <w:sz w:val="28"/>
          <w:szCs w:val="28"/>
        </w:rPr>
      </w:pPr>
      <w:r>
        <w:rPr>
          <w:b/>
          <w:sz w:val="28"/>
          <w:szCs w:val="28"/>
        </w:rPr>
        <w:t xml:space="preserve">Ход занятия </w:t>
      </w:r>
    </w:p>
    <w:p w:rsidR="00885CDC" w:rsidRDefault="00885CDC" w:rsidP="00275C79"/>
    <w:tbl>
      <w:tblPr>
        <w:tblW w:w="10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847"/>
        <w:gridCol w:w="1080"/>
        <w:gridCol w:w="1903"/>
        <w:gridCol w:w="1877"/>
      </w:tblGrid>
      <w:tr w:rsidR="00885CDC" w:rsidRPr="00885CDC" w:rsidTr="00CC2C69">
        <w:tc>
          <w:tcPr>
            <w:tcW w:w="648" w:type="dxa"/>
          </w:tcPr>
          <w:p w:rsidR="00885CDC" w:rsidRPr="00885CDC" w:rsidRDefault="00885CDC" w:rsidP="00CC2C69">
            <w:pPr>
              <w:jc w:val="center"/>
              <w:rPr>
                <w:b/>
                <w:sz w:val="24"/>
                <w:szCs w:val="24"/>
              </w:rPr>
            </w:pPr>
            <w:r w:rsidRPr="00885CDC">
              <w:rPr>
                <w:b/>
                <w:sz w:val="24"/>
                <w:szCs w:val="24"/>
              </w:rPr>
              <w:t xml:space="preserve">№ </w:t>
            </w:r>
          </w:p>
          <w:p w:rsidR="00885CDC" w:rsidRPr="00885CDC" w:rsidRDefault="00885CDC" w:rsidP="00CC2C69">
            <w:pPr>
              <w:jc w:val="center"/>
              <w:rPr>
                <w:b/>
                <w:sz w:val="24"/>
                <w:szCs w:val="24"/>
              </w:rPr>
            </w:pPr>
            <w:proofErr w:type="gramStart"/>
            <w:r w:rsidRPr="00885CDC">
              <w:rPr>
                <w:b/>
                <w:sz w:val="24"/>
                <w:szCs w:val="24"/>
              </w:rPr>
              <w:t>п</w:t>
            </w:r>
            <w:proofErr w:type="gramEnd"/>
            <w:r w:rsidRPr="00885CDC">
              <w:rPr>
                <w:b/>
                <w:sz w:val="24"/>
                <w:szCs w:val="24"/>
              </w:rPr>
              <w:t>/п</w:t>
            </w:r>
          </w:p>
        </w:tc>
        <w:tc>
          <w:tcPr>
            <w:tcW w:w="4847" w:type="dxa"/>
          </w:tcPr>
          <w:p w:rsidR="00885CDC" w:rsidRPr="00885CDC" w:rsidRDefault="00885CDC" w:rsidP="00CC2C69">
            <w:pPr>
              <w:jc w:val="center"/>
              <w:rPr>
                <w:b/>
                <w:sz w:val="24"/>
                <w:szCs w:val="24"/>
              </w:rPr>
            </w:pPr>
            <w:r w:rsidRPr="00885CDC">
              <w:rPr>
                <w:b/>
                <w:sz w:val="24"/>
                <w:szCs w:val="24"/>
              </w:rPr>
              <w:t xml:space="preserve">Основные этапы лекции и их содержание </w:t>
            </w:r>
          </w:p>
        </w:tc>
        <w:tc>
          <w:tcPr>
            <w:tcW w:w="1080" w:type="dxa"/>
          </w:tcPr>
          <w:p w:rsidR="00885CDC" w:rsidRPr="00885CDC" w:rsidRDefault="00885CDC" w:rsidP="00CC2C69">
            <w:pPr>
              <w:ind w:left="-108"/>
              <w:jc w:val="center"/>
              <w:rPr>
                <w:b/>
                <w:sz w:val="24"/>
                <w:szCs w:val="24"/>
              </w:rPr>
            </w:pPr>
            <w:r w:rsidRPr="00885CDC">
              <w:rPr>
                <w:b/>
                <w:sz w:val="24"/>
                <w:szCs w:val="24"/>
              </w:rPr>
              <w:t>Время этапа  (мин.)</w:t>
            </w:r>
          </w:p>
        </w:tc>
        <w:tc>
          <w:tcPr>
            <w:tcW w:w="1903" w:type="dxa"/>
          </w:tcPr>
          <w:p w:rsidR="00885CDC" w:rsidRPr="00885CDC" w:rsidRDefault="00885CDC" w:rsidP="00CC2C69">
            <w:pPr>
              <w:jc w:val="center"/>
              <w:rPr>
                <w:b/>
                <w:sz w:val="24"/>
                <w:szCs w:val="24"/>
              </w:rPr>
            </w:pPr>
            <w:r w:rsidRPr="00885CDC">
              <w:rPr>
                <w:b/>
                <w:sz w:val="24"/>
                <w:szCs w:val="24"/>
              </w:rPr>
              <w:t xml:space="preserve">Методы, приемы, формы обучения </w:t>
            </w:r>
          </w:p>
        </w:tc>
        <w:tc>
          <w:tcPr>
            <w:tcW w:w="1877" w:type="dxa"/>
          </w:tcPr>
          <w:p w:rsidR="00885CDC" w:rsidRPr="00885CDC" w:rsidRDefault="00885CDC" w:rsidP="00CC2C69">
            <w:pPr>
              <w:jc w:val="center"/>
              <w:rPr>
                <w:b/>
                <w:sz w:val="24"/>
                <w:szCs w:val="24"/>
              </w:rPr>
            </w:pPr>
            <w:r w:rsidRPr="00885CDC">
              <w:rPr>
                <w:b/>
                <w:sz w:val="24"/>
                <w:szCs w:val="24"/>
              </w:rPr>
              <w:t>Учебно-методическое обеспечение</w:t>
            </w:r>
          </w:p>
        </w:tc>
      </w:tr>
      <w:tr w:rsidR="00885CDC" w:rsidRPr="00885CDC" w:rsidTr="00CC2C69">
        <w:tc>
          <w:tcPr>
            <w:tcW w:w="648" w:type="dxa"/>
          </w:tcPr>
          <w:p w:rsidR="00885CDC" w:rsidRPr="00885CDC" w:rsidRDefault="00885CDC" w:rsidP="00CC2C69">
            <w:pPr>
              <w:jc w:val="center"/>
              <w:rPr>
                <w:sz w:val="24"/>
                <w:szCs w:val="24"/>
              </w:rPr>
            </w:pPr>
            <w:r w:rsidRPr="00885CDC">
              <w:rPr>
                <w:sz w:val="24"/>
                <w:szCs w:val="24"/>
              </w:rPr>
              <w:t>1</w:t>
            </w:r>
          </w:p>
        </w:tc>
        <w:tc>
          <w:tcPr>
            <w:tcW w:w="4847" w:type="dxa"/>
          </w:tcPr>
          <w:p w:rsidR="00885CDC" w:rsidRPr="00885CDC" w:rsidRDefault="00885CDC" w:rsidP="00CC2C69">
            <w:pPr>
              <w:jc w:val="center"/>
              <w:rPr>
                <w:sz w:val="24"/>
                <w:szCs w:val="24"/>
              </w:rPr>
            </w:pPr>
            <w:r w:rsidRPr="00885CDC">
              <w:rPr>
                <w:sz w:val="24"/>
                <w:szCs w:val="24"/>
              </w:rPr>
              <w:t>2</w:t>
            </w:r>
          </w:p>
        </w:tc>
        <w:tc>
          <w:tcPr>
            <w:tcW w:w="1080" w:type="dxa"/>
          </w:tcPr>
          <w:p w:rsidR="00885CDC" w:rsidRPr="00885CDC" w:rsidRDefault="00885CDC" w:rsidP="00CC2C69">
            <w:pPr>
              <w:jc w:val="center"/>
              <w:rPr>
                <w:sz w:val="24"/>
                <w:szCs w:val="24"/>
              </w:rPr>
            </w:pPr>
            <w:r w:rsidRPr="00885CDC">
              <w:rPr>
                <w:sz w:val="24"/>
                <w:szCs w:val="24"/>
              </w:rPr>
              <w:t>3</w:t>
            </w:r>
          </w:p>
        </w:tc>
        <w:tc>
          <w:tcPr>
            <w:tcW w:w="1903" w:type="dxa"/>
          </w:tcPr>
          <w:p w:rsidR="00885CDC" w:rsidRPr="00885CDC" w:rsidRDefault="00885CDC" w:rsidP="00CC2C69">
            <w:pPr>
              <w:jc w:val="center"/>
              <w:rPr>
                <w:sz w:val="24"/>
                <w:szCs w:val="24"/>
              </w:rPr>
            </w:pPr>
            <w:r w:rsidRPr="00885CDC">
              <w:rPr>
                <w:sz w:val="24"/>
                <w:szCs w:val="24"/>
              </w:rPr>
              <w:t>5</w:t>
            </w:r>
          </w:p>
        </w:tc>
        <w:tc>
          <w:tcPr>
            <w:tcW w:w="1877" w:type="dxa"/>
          </w:tcPr>
          <w:p w:rsidR="00885CDC" w:rsidRPr="00885CDC" w:rsidRDefault="00885CDC" w:rsidP="00CC2C69">
            <w:pPr>
              <w:jc w:val="center"/>
              <w:rPr>
                <w:sz w:val="24"/>
                <w:szCs w:val="24"/>
              </w:rPr>
            </w:pPr>
            <w:r w:rsidRPr="00885CDC">
              <w:rPr>
                <w:sz w:val="24"/>
                <w:szCs w:val="24"/>
              </w:rPr>
              <w:t>6</w:t>
            </w:r>
          </w:p>
        </w:tc>
      </w:tr>
      <w:tr w:rsidR="00885CDC" w:rsidRPr="00885CDC" w:rsidTr="00CC2C69">
        <w:tc>
          <w:tcPr>
            <w:tcW w:w="648" w:type="dxa"/>
          </w:tcPr>
          <w:p w:rsidR="00885CDC" w:rsidRPr="00885CDC" w:rsidRDefault="00885CDC" w:rsidP="00CC2C69">
            <w:pPr>
              <w:jc w:val="center"/>
              <w:rPr>
                <w:sz w:val="24"/>
                <w:szCs w:val="24"/>
              </w:rPr>
            </w:pPr>
            <w:r w:rsidRPr="00885CDC">
              <w:rPr>
                <w:sz w:val="24"/>
                <w:szCs w:val="24"/>
              </w:rPr>
              <w:t>1.</w:t>
            </w:r>
          </w:p>
        </w:tc>
        <w:tc>
          <w:tcPr>
            <w:tcW w:w="4847" w:type="dxa"/>
          </w:tcPr>
          <w:p w:rsidR="00885CDC" w:rsidRPr="00885CDC" w:rsidRDefault="00885CDC" w:rsidP="00CC2C69">
            <w:pPr>
              <w:rPr>
                <w:b/>
                <w:sz w:val="24"/>
                <w:szCs w:val="24"/>
              </w:rPr>
            </w:pPr>
            <w:r w:rsidRPr="00885CDC">
              <w:rPr>
                <w:b/>
                <w:sz w:val="24"/>
                <w:szCs w:val="24"/>
              </w:rPr>
              <w:t xml:space="preserve">Подготовительный этап </w:t>
            </w:r>
          </w:p>
        </w:tc>
        <w:tc>
          <w:tcPr>
            <w:tcW w:w="1080" w:type="dxa"/>
          </w:tcPr>
          <w:p w:rsidR="00885CDC" w:rsidRPr="00885CDC" w:rsidRDefault="00885CDC" w:rsidP="00CC2C69">
            <w:pPr>
              <w:jc w:val="center"/>
              <w:rPr>
                <w:sz w:val="24"/>
                <w:szCs w:val="24"/>
              </w:rPr>
            </w:pPr>
            <w:r w:rsidRPr="00885CDC">
              <w:rPr>
                <w:sz w:val="24"/>
                <w:szCs w:val="24"/>
              </w:rPr>
              <w:t>5</w:t>
            </w:r>
          </w:p>
        </w:tc>
        <w:tc>
          <w:tcPr>
            <w:tcW w:w="1903" w:type="dxa"/>
          </w:tcPr>
          <w:p w:rsidR="00885CDC" w:rsidRPr="00885CDC" w:rsidRDefault="00885CDC" w:rsidP="00CC2C69">
            <w:pPr>
              <w:jc w:val="center"/>
              <w:rPr>
                <w:sz w:val="24"/>
                <w:szCs w:val="24"/>
              </w:rPr>
            </w:pPr>
          </w:p>
        </w:tc>
        <w:tc>
          <w:tcPr>
            <w:tcW w:w="1877" w:type="dxa"/>
          </w:tcPr>
          <w:p w:rsidR="00885CDC" w:rsidRPr="00885CDC" w:rsidRDefault="00885CDC" w:rsidP="00CC2C69">
            <w:pPr>
              <w:jc w:val="center"/>
              <w:rPr>
                <w:sz w:val="24"/>
                <w:szCs w:val="24"/>
              </w:rPr>
            </w:pPr>
          </w:p>
        </w:tc>
      </w:tr>
      <w:tr w:rsidR="00885CDC" w:rsidRPr="00885CDC" w:rsidTr="00CC2C69">
        <w:tc>
          <w:tcPr>
            <w:tcW w:w="648" w:type="dxa"/>
          </w:tcPr>
          <w:p w:rsidR="00885CDC" w:rsidRPr="00885CDC" w:rsidRDefault="00885CDC" w:rsidP="00CC2C69">
            <w:pPr>
              <w:jc w:val="center"/>
              <w:rPr>
                <w:sz w:val="24"/>
                <w:szCs w:val="24"/>
              </w:rPr>
            </w:pPr>
          </w:p>
        </w:tc>
        <w:tc>
          <w:tcPr>
            <w:tcW w:w="4847" w:type="dxa"/>
          </w:tcPr>
          <w:p w:rsidR="00885CDC" w:rsidRPr="00885CDC" w:rsidRDefault="00885CDC" w:rsidP="00CC2C69">
            <w:pPr>
              <w:rPr>
                <w:b/>
                <w:sz w:val="24"/>
                <w:szCs w:val="24"/>
              </w:rPr>
            </w:pPr>
            <w:r w:rsidRPr="00885CDC">
              <w:rPr>
                <w:sz w:val="24"/>
                <w:szCs w:val="24"/>
              </w:rPr>
              <w:t>Проверка присутствующих,  готовности  студентов к занятию и т.п.</w:t>
            </w:r>
          </w:p>
        </w:tc>
        <w:tc>
          <w:tcPr>
            <w:tcW w:w="1080" w:type="dxa"/>
          </w:tcPr>
          <w:p w:rsidR="00885CDC" w:rsidRPr="00885CDC" w:rsidRDefault="00885CDC" w:rsidP="00CC2C69">
            <w:pPr>
              <w:jc w:val="center"/>
              <w:rPr>
                <w:sz w:val="24"/>
                <w:szCs w:val="24"/>
              </w:rPr>
            </w:pPr>
          </w:p>
        </w:tc>
        <w:tc>
          <w:tcPr>
            <w:tcW w:w="1903" w:type="dxa"/>
          </w:tcPr>
          <w:p w:rsidR="00885CDC" w:rsidRPr="00885CDC" w:rsidRDefault="00885CDC" w:rsidP="00CC2C69">
            <w:pPr>
              <w:jc w:val="center"/>
              <w:rPr>
                <w:sz w:val="24"/>
                <w:szCs w:val="24"/>
              </w:rPr>
            </w:pPr>
          </w:p>
        </w:tc>
        <w:tc>
          <w:tcPr>
            <w:tcW w:w="1877" w:type="dxa"/>
          </w:tcPr>
          <w:p w:rsidR="00885CDC" w:rsidRPr="00885CDC" w:rsidRDefault="00885CDC" w:rsidP="00CC2C69">
            <w:pPr>
              <w:jc w:val="center"/>
              <w:rPr>
                <w:sz w:val="24"/>
                <w:szCs w:val="24"/>
              </w:rPr>
            </w:pPr>
          </w:p>
        </w:tc>
      </w:tr>
      <w:tr w:rsidR="00885CDC" w:rsidRPr="00885CDC" w:rsidTr="00CC2C69">
        <w:tc>
          <w:tcPr>
            <w:tcW w:w="648" w:type="dxa"/>
          </w:tcPr>
          <w:p w:rsidR="00885CDC" w:rsidRPr="00885CDC" w:rsidRDefault="00885CDC" w:rsidP="00CC2C69">
            <w:pPr>
              <w:jc w:val="center"/>
              <w:rPr>
                <w:sz w:val="24"/>
                <w:szCs w:val="24"/>
              </w:rPr>
            </w:pPr>
          </w:p>
        </w:tc>
        <w:tc>
          <w:tcPr>
            <w:tcW w:w="4847" w:type="dxa"/>
          </w:tcPr>
          <w:p w:rsidR="00885CDC" w:rsidRPr="00885CDC" w:rsidRDefault="00885CDC" w:rsidP="00CC2C69">
            <w:pPr>
              <w:rPr>
                <w:sz w:val="24"/>
                <w:szCs w:val="24"/>
              </w:rPr>
            </w:pPr>
            <w:r w:rsidRPr="00885CDC">
              <w:rPr>
                <w:sz w:val="24"/>
                <w:szCs w:val="24"/>
              </w:rPr>
              <w:t>Сообщение темы занятия, ее актуальности, целей, плана занятия</w:t>
            </w:r>
          </w:p>
        </w:tc>
        <w:tc>
          <w:tcPr>
            <w:tcW w:w="1080" w:type="dxa"/>
          </w:tcPr>
          <w:p w:rsidR="00885CDC" w:rsidRPr="00885CDC" w:rsidRDefault="00885CDC" w:rsidP="00CC2C69">
            <w:pPr>
              <w:jc w:val="center"/>
              <w:rPr>
                <w:sz w:val="24"/>
                <w:szCs w:val="24"/>
              </w:rPr>
            </w:pPr>
          </w:p>
        </w:tc>
        <w:tc>
          <w:tcPr>
            <w:tcW w:w="1903" w:type="dxa"/>
          </w:tcPr>
          <w:p w:rsidR="00885CDC" w:rsidRPr="00885CDC" w:rsidRDefault="00885CDC" w:rsidP="00CC2C69">
            <w:pPr>
              <w:jc w:val="center"/>
              <w:rPr>
                <w:sz w:val="24"/>
                <w:szCs w:val="24"/>
              </w:rPr>
            </w:pPr>
          </w:p>
        </w:tc>
        <w:tc>
          <w:tcPr>
            <w:tcW w:w="1877" w:type="dxa"/>
          </w:tcPr>
          <w:p w:rsidR="00885CDC" w:rsidRPr="00885CDC" w:rsidRDefault="00885CDC" w:rsidP="00CC2C69">
            <w:pPr>
              <w:jc w:val="center"/>
              <w:rPr>
                <w:sz w:val="24"/>
                <w:szCs w:val="24"/>
              </w:rPr>
            </w:pPr>
          </w:p>
        </w:tc>
      </w:tr>
      <w:tr w:rsidR="00885CDC" w:rsidRPr="00885CDC" w:rsidTr="00CC2C69">
        <w:tc>
          <w:tcPr>
            <w:tcW w:w="648" w:type="dxa"/>
          </w:tcPr>
          <w:p w:rsidR="00885CDC" w:rsidRPr="00885CDC" w:rsidRDefault="00885CDC" w:rsidP="00CC2C69">
            <w:pPr>
              <w:jc w:val="center"/>
              <w:rPr>
                <w:sz w:val="24"/>
                <w:szCs w:val="24"/>
              </w:rPr>
            </w:pPr>
          </w:p>
        </w:tc>
        <w:tc>
          <w:tcPr>
            <w:tcW w:w="4847" w:type="dxa"/>
          </w:tcPr>
          <w:p w:rsidR="00885CDC" w:rsidRPr="00885CDC" w:rsidRDefault="00885CDC" w:rsidP="00CC2C69">
            <w:pPr>
              <w:rPr>
                <w:sz w:val="24"/>
                <w:szCs w:val="24"/>
              </w:rPr>
            </w:pPr>
          </w:p>
        </w:tc>
        <w:tc>
          <w:tcPr>
            <w:tcW w:w="1080" w:type="dxa"/>
          </w:tcPr>
          <w:p w:rsidR="00885CDC" w:rsidRPr="00885CDC" w:rsidRDefault="00885CDC" w:rsidP="00CC2C69">
            <w:pPr>
              <w:jc w:val="center"/>
              <w:rPr>
                <w:sz w:val="24"/>
                <w:szCs w:val="24"/>
              </w:rPr>
            </w:pPr>
          </w:p>
        </w:tc>
        <w:tc>
          <w:tcPr>
            <w:tcW w:w="1903" w:type="dxa"/>
          </w:tcPr>
          <w:p w:rsidR="00885CDC" w:rsidRPr="00885CDC" w:rsidRDefault="00885CDC" w:rsidP="00CC2C69">
            <w:pPr>
              <w:jc w:val="center"/>
              <w:rPr>
                <w:sz w:val="24"/>
                <w:szCs w:val="24"/>
              </w:rPr>
            </w:pPr>
          </w:p>
        </w:tc>
        <w:tc>
          <w:tcPr>
            <w:tcW w:w="1877" w:type="dxa"/>
          </w:tcPr>
          <w:p w:rsidR="00885CDC" w:rsidRPr="00885CDC" w:rsidRDefault="00885CDC" w:rsidP="00CC2C69">
            <w:pPr>
              <w:jc w:val="center"/>
              <w:rPr>
                <w:sz w:val="24"/>
                <w:szCs w:val="24"/>
              </w:rPr>
            </w:pPr>
          </w:p>
        </w:tc>
      </w:tr>
      <w:tr w:rsidR="00885CDC" w:rsidRPr="00885CDC" w:rsidTr="00CC2C69">
        <w:tc>
          <w:tcPr>
            <w:tcW w:w="648" w:type="dxa"/>
          </w:tcPr>
          <w:p w:rsidR="00885CDC" w:rsidRPr="00885CDC" w:rsidRDefault="00885CDC" w:rsidP="00CC2C69">
            <w:pPr>
              <w:jc w:val="center"/>
              <w:rPr>
                <w:sz w:val="24"/>
                <w:szCs w:val="24"/>
              </w:rPr>
            </w:pPr>
            <w:r w:rsidRPr="00885CDC">
              <w:rPr>
                <w:sz w:val="24"/>
                <w:szCs w:val="24"/>
              </w:rPr>
              <w:t>2.</w:t>
            </w:r>
          </w:p>
        </w:tc>
        <w:tc>
          <w:tcPr>
            <w:tcW w:w="4847" w:type="dxa"/>
          </w:tcPr>
          <w:p w:rsidR="00885CDC" w:rsidRPr="00885CDC" w:rsidRDefault="00885CDC" w:rsidP="00CC2C69">
            <w:pPr>
              <w:rPr>
                <w:b/>
                <w:sz w:val="24"/>
                <w:szCs w:val="24"/>
              </w:rPr>
            </w:pPr>
            <w:r w:rsidRPr="00885CDC">
              <w:rPr>
                <w:b/>
                <w:sz w:val="24"/>
                <w:szCs w:val="24"/>
              </w:rPr>
              <w:t xml:space="preserve">Основной этап </w:t>
            </w:r>
          </w:p>
        </w:tc>
        <w:tc>
          <w:tcPr>
            <w:tcW w:w="1080" w:type="dxa"/>
          </w:tcPr>
          <w:p w:rsidR="00885CDC" w:rsidRPr="00885CDC" w:rsidRDefault="00885CDC" w:rsidP="00CC2C69">
            <w:pPr>
              <w:jc w:val="center"/>
              <w:rPr>
                <w:sz w:val="24"/>
                <w:szCs w:val="24"/>
              </w:rPr>
            </w:pPr>
            <w:r w:rsidRPr="00885CDC">
              <w:rPr>
                <w:sz w:val="24"/>
                <w:szCs w:val="24"/>
              </w:rPr>
              <w:t>80</w:t>
            </w:r>
          </w:p>
        </w:tc>
        <w:tc>
          <w:tcPr>
            <w:tcW w:w="1903" w:type="dxa"/>
            <w:shd w:val="clear" w:color="auto" w:fill="auto"/>
          </w:tcPr>
          <w:p w:rsidR="00885CDC" w:rsidRPr="00885CDC" w:rsidRDefault="00885CDC" w:rsidP="00CC2C69">
            <w:pPr>
              <w:jc w:val="center"/>
              <w:rPr>
                <w:sz w:val="24"/>
                <w:szCs w:val="24"/>
              </w:rPr>
            </w:pPr>
          </w:p>
        </w:tc>
        <w:tc>
          <w:tcPr>
            <w:tcW w:w="1877" w:type="dxa"/>
          </w:tcPr>
          <w:p w:rsidR="00885CDC" w:rsidRDefault="00713998" w:rsidP="00CC2C69">
            <w:pPr>
              <w:jc w:val="center"/>
              <w:rPr>
                <w:sz w:val="24"/>
                <w:szCs w:val="24"/>
              </w:rPr>
            </w:pPr>
            <w:r>
              <w:rPr>
                <w:sz w:val="24"/>
                <w:szCs w:val="24"/>
              </w:rPr>
              <w:t>Презентация</w:t>
            </w:r>
          </w:p>
          <w:p w:rsidR="00713998" w:rsidRPr="00885CDC" w:rsidRDefault="00713998" w:rsidP="00CC2C69">
            <w:pPr>
              <w:jc w:val="center"/>
              <w:rPr>
                <w:sz w:val="24"/>
                <w:szCs w:val="24"/>
              </w:rPr>
            </w:pPr>
            <w:r>
              <w:rPr>
                <w:sz w:val="24"/>
                <w:szCs w:val="24"/>
              </w:rPr>
              <w:t>«архитектура ПК»</w:t>
            </w:r>
          </w:p>
        </w:tc>
      </w:tr>
      <w:tr w:rsidR="00885CDC" w:rsidRPr="00885CDC" w:rsidTr="00CC2C69">
        <w:tc>
          <w:tcPr>
            <w:tcW w:w="648" w:type="dxa"/>
          </w:tcPr>
          <w:p w:rsidR="00885CDC" w:rsidRPr="00885CDC" w:rsidRDefault="00885CDC" w:rsidP="00CC2C69">
            <w:pPr>
              <w:jc w:val="center"/>
              <w:rPr>
                <w:sz w:val="24"/>
                <w:szCs w:val="24"/>
              </w:rPr>
            </w:pPr>
            <w:r w:rsidRPr="00885CDC">
              <w:rPr>
                <w:sz w:val="24"/>
                <w:szCs w:val="24"/>
              </w:rPr>
              <w:t>2.1</w:t>
            </w:r>
          </w:p>
        </w:tc>
        <w:tc>
          <w:tcPr>
            <w:tcW w:w="4847" w:type="dxa"/>
          </w:tcPr>
          <w:p w:rsidR="00885CDC" w:rsidRPr="00885CDC" w:rsidRDefault="00FF46CB" w:rsidP="00CC2C69">
            <w:pPr>
              <w:rPr>
                <w:sz w:val="24"/>
                <w:szCs w:val="24"/>
              </w:rPr>
            </w:pPr>
            <w:r>
              <w:rPr>
                <w:bCs/>
                <w:sz w:val="24"/>
                <w:szCs w:val="24"/>
              </w:rPr>
              <w:t>Классификация компьютеров</w:t>
            </w:r>
          </w:p>
        </w:tc>
        <w:tc>
          <w:tcPr>
            <w:tcW w:w="1080" w:type="dxa"/>
          </w:tcPr>
          <w:p w:rsidR="00885CDC" w:rsidRPr="00885CDC" w:rsidRDefault="00885CDC" w:rsidP="00CC2C69">
            <w:pPr>
              <w:jc w:val="center"/>
              <w:rPr>
                <w:sz w:val="24"/>
                <w:szCs w:val="24"/>
              </w:rPr>
            </w:pPr>
          </w:p>
        </w:tc>
        <w:tc>
          <w:tcPr>
            <w:tcW w:w="1903" w:type="dxa"/>
            <w:shd w:val="clear" w:color="auto" w:fill="auto"/>
          </w:tcPr>
          <w:p w:rsidR="00885CDC" w:rsidRPr="00885CDC" w:rsidRDefault="00885CDC" w:rsidP="00CC2C69">
            <w:pPr>
              <w:jc w:val="center"/>
              <w:rPr>
                <w:sz w:val="24"/>
                <w:szCs w:val="24"/>
              </w:rPr>
            </w:pPr>
          </w:p>
        </w:tc>
        <w:tc>
          <w:tcPr>
            <w:tcW w:w="1877" w:type="dxa"/>
          </w:tcPr>
          <w:p w:rsidR="00885CDC" w:rsidRPr="00885CDC" w:rsidRDefault="00885CDC" w:rsidP="00CC2C69">
            <w:pPr>
              <w:jc w:val="center"/>
              <w:rPr>
                <w:sz w:val="24"/>
                <w:szCs w:val="24"/>
              </w:rPr>
            </w:pPr>
          </w:p>
        </w:tc>
      </w:tr>
      <w:tr w:rsidR="00885CDC" w:rsidRPr="00885CDC" w:rsidTr="00CC2C69">
        <w:tc>
          <w:tcPr>
            <w:tcW w:w="648" w:type="dxa"/>
          </w:tcPr>
          <w:p w:rsidR="00885CDC" w:rsidRPr="00885CDC" w:rsidRDefault="00885CDC" w:rsidP="00CC2C69">
            <w:pPr>
              <w:jc w:val="center"/>
              <w:rPr>
                <w:sz w:val="24"/>
                <w:szCs w:val="24"/>
              </w:rPr>
            </w:pPr>
            <w:r w:rsidRPr="00885CDC">
              <w:rPr>
                <w:sz w:val="24"/>
                <w:szCs w:val="24"/>
              </w:rPr>
              <w:t>2.2</w:t>
            </w:r>
          </w:p>
        </w:tc>
        <w:tc>
          <w:tcPr>
            <w:tcW w:w="4847" w:type="dxa"/>
          </w:tcPr>
          <w:p w:rsidR="00885CDC" w:rsidRPr="00885CDC" w:rsidRDefault="00FF46CB" w:rsidP="00CC2C69">
            <w:pPr>
              <w:pStyle w:val="a3"/>
              <w:ind w:left="0"/>
            </w:pPr>
            <w:r>
              <w:t>Принципы построения ПК.</w:t>
            </w:r>
          </w:p>
        </w:tc>
        <w:tc>
          <w:tcPr>
            <w:tcW w:w="1080" w:type="dxa"/>
          </w:tcPr>
          <w:p w:rsidR="00885CDC" w:rsidRPr="00885CDC" w:rsidRDefault="00885CDC" w:rsidP="00CC2C69">
            <w:pPr>
              <w:jc w:val="center"/>
              <w:rPr>
                <w:sz w:val="24"/>
                <w:szCs w:val="24"/>
              </w:rPr>
            </w:pPr>
          </w:p>
        </w:tc>
        <w:tc>
          <w:tcPr>
            <w:tcW w:w="1903" w:type="dxa"/>
            <w:shd w:val="clear" w:color="auto" w:fill="auto"/>
          </w:tcPr>
          <w:p w:rsidR="00885CDC" w:rsidRPr="00885CDC" w:rsidRDefault="00885CDC" w:rsidP="00CC2C69">
            <w:pPr>
              <w:jc w:val="center"/>
              <w:rPr>
                <w:sz w:val="24"/>
                <w:szCs w:val="24"/>
              </w:rPr>
            </w:pPr>
          </w:p>
        </w:tc>
        <w:tc>
          <w:tcPr>
            <w:tcW w:w="1877" w:type="dxa"/>
          </w:tcPr>
          <w:p w:rsidR="00885CDC" w:rsidRPr="00885CDC" w:rsidRDefault="00885CDC" w:rsidP="00CC2C69">
            <w:pPr>
              <w:jc w:val="center"/>
              <w:rPr>
                <w:sz w:val="24"/>
                <w:szCs w:val="24"/>
              </w:rPr>
            </w:pPr>
          </w:p>
        </w:tc>
      </w:tr>
      <w:tr w:rsidR="00885CDC" w:rsidRPr="00885CDC" w:rsidTr="00CC2C69">
        <w:tc>
          <w:tcPr>
            <w:tcW w:w="648" w:type="dxa"/>
          </w:tcPr>
          <w:p w:rsidR="00885CDC" w:rsidRPr="00885CDC" w:rsidRDefault="00885CDC" w:rsidP="00CC2C69">
            <w:pPr>
              <w:jc w:val="center"/>
              <w:rPr>
                <w:sz w:val="24"/>
                <w:szCs w:val="24"/>
              </w:rPr>
            </w:pPr>
            <w:r w:rsidRPr="00885CDC">
              <w:rPr>
                <w:sz w:val="24"/>
                <w:szCs w:val="24"/>
              </w:rPr>
              <w:t>2.3</w:t>
            </w:r>
          </w:p>
        </w:tc>
        <w:tc>
          <w:tcPr>
            <w:tcW w:w="4847" w:type="dxa"/>
          </w:tcPr>
          <w:p w:rsidR="00885CDC" w:rsidRPr="00885CDC" w:rsidRDefault="00FF46CB" w:rsidP="00CC2C69">
            <w:pPr>
              <w:rPr>
                <w:sz w:val="24"/>
                <w:szCs w:val="24"/>
              </w:rPr>
            </w:pPr>
            <w:r>
              <w:rPr>
                <w:sz w:val="24"/>
                <w:szCs w:val="24"/>
              </w:rPr>
              <w:t>Основная структура компьютера</w:t>
            </w:r>
          </w:p>
        </w:tc>
        <w:tc>
          <w:tcPr>
            <w:tcW w:w="1080" w:type="dxa"/>
          </w:tcPr>
          <w:p w:rsidR="00885CDC" w:rsidRPr="00885CDC" w:rsidRDefault="00885CDC" w:rsidP="00CC2C69">
            <w:pPr>
              <w:jc w:val="center"/>
              <w:rPr>
                <w:sz w:val="24"/>
                <w:szCs w:val="24"/>
              </w:rPr>
            </w:pPr>
          </w:p>
        </w:tc>
        <w:tc>
          <w:tcPr>
            <w:tcW w:w="1903" w:type="dxa"/>
          </w:tcPr>
          <w:p w:rsidR="00885CDC" w:rsidRPr="00885CDC" w:rsidRDefault="00885CDC" w:rsidP="00CC2C69">
            <w:pPr>
              <w:jc w:val="center"/>
              <w:rPr>
                <w:sz w:val="24"/>
                <w:szCs w:val="24"/>
              </w:rPr>
            </w:pPr>
          </w:p>
        </w:tc>
        <w:tc>
          <w:tcPr>
            <w:tcW w:w="1877" w:type="dxa"/>
          </w:tcPr>
          <w:p w:rsidR="00885CDC" w:rsidRPr="00885CDC" w:rsidRDefault="00885CDC" w:rsidP="00CC2C69">
            <w:pPr>
              <w:jc w:val="center"/>
              <w:rPr>
                <w:sz w:val="24"/>
                <w:szCs w:val="24"/>
              </w:rPr>
            </w:pPr>
          </w:p>
        </w:tc>
      </w:tr>
      <w:tr w:rsidR="00885CDC" w:rsidRPr="00885CDC" w:rsidTr="00CC2C69">
        <w:tc>
          <w:tcPr>
            <w:tcW w:w="648" w:type="dxa"/>
          </w:tcPr>
          <w:p w:rsidR="00885CDC" w:rsidRPr="00885CDC" w:rsidRDefault="00885CDC" w:rsidP="00CC2C69">
            <w:pPr>
              <w:jc w:val="center"/>
              <w:rPr>
                <w:sz w:val="24"/>
                <w:szCs w:val="24"/>
              </w:rPr>
            </w:pPr>
            <w:r w:rsidRPr="00885CDC">
              <w:rPr>
                <w:sz w:val="24"/>
                <w:szCs w:val="24"/>
              </w:rPr>
              <w:t>2.4</w:t>
            </w:r>
          </w:p>
        </w:tc>
        <w:tc>
          <w:tcPr>
            <w:tcW w:w="4847" w:type="dxa"/>
          </w:tcPr>
          <w:p w:rsidR="00885CDC" w:rsidRPr="00885CDC" w:rsidRDefault="00FF46CB" w:rsidP="005B6780">
            <w:pPr>
              <w:rPr>
                <w:sz w:val="24"/>
                <w:szCs w:val="24"/>
              </w:rPr>
            </w:pPr>
            <w:r>
              <w:rPr>
                <w:sz w:val="24"/>
                <w:szCs w:val="24"/>
              </w:rPr>
              <w:t xml:space="preserve">Основные характеристики </w:t>
            </w:r>
            <w:r w:rsidR="005B6780">
              <w:rPr>
                <w:sz w:val="24"/>
                <w:szCs w:val="24"/>
              </w:rPr>
              <w:t>ПК</w:t>
            </w:r>
          </w:p>
        </w:tc>
        <w:tc>
          <w:tcPr>
            <w:tcW w:w="1080" w:type="dxa"/>
          </w:tcPr>
          <w:p w:rsidR="00885CDC" w:rsidRPr="00885CDC" w:rsidRDefault="00885CDC" w:rsidP="00CC2C69">
            <w:pPr>
              <w:jc w:val="center"/>
              <w:rPr>
                <w:sz w:val="24"/>
                <w:szCs w:val="24"/>
              </w:rPr>
            </w:pPr>
          </w:p>
        </w:tc>
        <w:tc>
          <w:tcPr>
            <w:tcW w:w="1903" w:type="dxa"/>
          </w:tcPr>
          <w:p w:rsidR="00885CDC" w:rsidRPr="00885CDC" w:rsidRDefault="00885CDC" w:rsidP="00CC2C69">
            <w:pPr>
              <w:jc w:val="center"/>
              <w:rPr>
                <w:sz w:val="24"/>
                <w:szCs w:val="24"/>
              </w:rPr>
            </w:pPr>
          </w:p>
        </w:tc>
        <w:tc>
          <w:tcPr>
            <w:tcW w:w="1877" w:type="dxa"/>
          </w:tcPr>
          <w:p w:rsidR="00885CDC" w:rsidRPr="00885CDC" w:rsidRDefault="00885CDC" w:rsidP="00CC2C69">
            <w:pPr>
              <w:jc w:val="center"/>
              <w:rPr>
                <w:sz w:val="24"/>
                <w:szCs w:val="24"/>
              </w:rPr>
            </w:pPr>
          </w:p>
        </w:tc>
      </w:tr>
      <w:tr w:rsidR="00885CDC" w:rsidRPr="00885CDC" w:rsidTr="00CC2C69">
        <w:tc>
          <w:tcPr>
            <w:tcW w:w="648" w:type="dxa"/>
          </w:tcPr>
          <w:p w:rsidR="00885CDC" w:rsidRPr="00885CDC" w:rsidRDefault="00067535" w:rsidP="00CC2C69">
            <w:pPr>
              <w:jc w:val="center"/>
              <w:rPr>
                <w:sz w:val="24"/>
                <w:szCs w:val="24"/>
              </w:rPr>
            </w:pPr>
            <w:r>
              <w:rPr>
                <w:sz w:val="24"/>
                <w:szCs w:val="24"/>
              </w:rPr>
              <w:t>2.5</w:t>
            </w:r>
          </w:p>
        </w:tc>
        <w:tc>
          <w:tcPr>
            <w:tcW w:w="4847" w:type="dxa"/>
          </w:tcPr>
          <w:p w:rsidR="00885CDC" w:rsidRPr="00885CDC" w:rsidRDefault="00067535" w:rsidP="00CC2C69">
            <w:pPr>
              <w:rPr>
                <w:color w:val="000000"/>
                <w:spacing w:val="-4"/>
                <w:sz w:val="24"/>
                <w:szCs w:val="24"/>
              </w:rPr>
            </w:pPr>
            <w:r>
              <w:rPr>
                <w:color w:val="000000"/>
                <w:spacing w:val="-4"/>
                <w:sz w:val="24"/>
                <w:szCs w:val="24"/>
              </w:rPr>
              <w:t>Память.</w:t>
            </w:r>
          </w:p>
        </w:tc>
        <w:tc>
          <w:tcPr>
            <w:tcW w:w="1080" w:type="dxa"/>
          </w:tcPr>
          <w:p w:rsidR="00885CDC" w:rsidRPr="00885CDC" w:rsidRDefault="00885CDC" w:rsidP="00CC2C69">
            <w:pPr>
              <w:jc w:val="center"/>
              <w:rPr>
                <w:sz w:val="24"/>
                <w:szCs w:val="24"/>
              </w:rPr>
            </w:pPr>
          </w:p>
        </w:tc>
        <w:tc>
          <w:tcPr>
            <w:tcW w:w="1903" w:type="dxa"/>
          </w:tcPr>
          <w:p w:rsidR="00885CDC" w:rsidRPr="00885CDC" w:rsidRDefault="00885CDC" w:rsidP="00CC2C69">
            <w:pPr>
              <w:jc w:val="center"/>
              <w:rPr>
                <w:sz w:val="24"/>
                <w:szCs w:val="24"/>
              </w:rPr>
            </w:pPr>
          </w:p>
        </w:tc>
        <w:tc>
          <w:tcPr>
            <w:tcW w:w="1877" w:type="dxa"/>
          </w:tcPr>
          <w:p w:rsidR="00885CDC" w:rsidRPr="00885CDC" w:rsidRDefault="00885CDC" w:rsidP="00CC2C69">
            <w:pPr>
              <w:jc w:val="center"/>
              <w:rPr>
                <w:sz w:val="24"/>
                <w:szCs w:val="24"/>
              </w:rPr>
            </w:pPr>
          </w:p>
        </w:tc>
      </w:tr>
      <w:tr w:rsidR="00885CDC" w:rsidRPr="00885CDC" w:rsidTr="00CC2C69">
        <w:trPr>
          <w:trHeight w:val="277"/>
        </w:trPr>
        <w:tc>
          <w:tcPr>
            <w:tcW w:w="648" w:type="dxa"/>
            <w:vMerge w:val="restart"/>
          </w:tcPr>
          <w:p w:rsidR="00885CDC" w:rsidRPr="00885CDC" w:rsidRDefault="00885CDC" w:rsidP="00CC2C69">
            <w:pPr>
              <w:jc w:val="center"/>
              <w:rPr>
                <w:sz w:val="24"/>
                <w:szCs w:val="24"/>
              </w:rPr>
            </w:pPr>
            <w:r w:rsidRPr="00885CDC">
              <w:rPr>
                <w:sz w:val="24"/>
                <w:szCs w:val="24"/>
              </w:rPr>
              <w:t xml:space="preserve">3. </w:t>
            </w:r>
          </w:p>
        </w:tc>
        <w:tc>
          <w:tcPr>
            <w:tcW w:w="4847" w:type="dxa"/>
          </w:tcPr>
          <w:p w:rsidR="00885CDC" w:rsidRPr="00885CDC" w:rsidRDefault="00885CDC" w:rsidP="00CC2C69">
            <w:pPr>
              <w:rPr>
                <w:b/>
                <w:sz w:val="24"/>
                <w:szCs w:val="24"/>
              </w:rPr>
            </w:pPr>
            <w:r w:rsidRPr="00885CDC">
              <w:rPr>
                <w:b/>
                <w:sz w:val="24"/>
                <w:szCs w:val="24"/>
              </w:rPr>
              <w:t xml:space="preserve">Заключительный этап </w:t>
            </w:r>
          </w:p>
        </w:tc>
        <w:tc>
          <w:tcPr>
            <w:tcW w:w="1080" w:type="dxa"/>
          </w:tcPr>
          <w:p w:rsidR="00885CDC" w:rsidRPr="00885CDC" w:rsidRDefault="00885CDC" w:rsidP="00CC2C69">
            <w:pPr>
              <w:jc w:val="center"/>
              <w:rPr>
                <w:sz w:val="24"/>
                <w:szCs w:val="24"/>
              </w:rPr>
            </w:pPr>
            <w:r w:rsidRPr="00885CDC">
              <w:rPr>
                <w:sz w:val="24"/>
                <w:szCs w:val="24"/>
              </w:rPr>
              <w:t>5</w:t>
            </w:r>
          </w:p>
        </w:tc>
        <w:tc>
          <w:tcPr>
            <w:tcW w:w="1903" w:type="dxa"/>
            <w:shd w:val="clear" w:color="auto" w:fill="auto"/>
          </w:tcPr>
          <w:p w:rsidR="00885CDC" w:rsidRPr="00885CDC" w:rsidRDefault="00885CDC" w:rsidP="00CC2C69">
            <w:pPr>
              <w:rPr>
                <w:sz w:val="24"/>
                <w:szCs w:val="24"/>
              </w:rPr>
            </w:pPr>
          </w:p>
        </w:tc>
        <w:tc>
          <w:tcPr>
            <w:tcW w:w="1877" w:type="dxa"/>
          </w:tcPr>
          <w:p w:rsidR="00885CDC" w:rsidRPr="00885CDC" w:rsidRDefault="00885CDC" w:rsidP="00CC2C69">
            <w:pPr>
              <w:jc w:val="center"/>
              <w:rPr>
                <w:sz w:val="24"/>
                <w:szCs w:val="24"/>
              </w:rPr>
            </w:pPr>
          </w:p>
        </w:tc>
      </w:tr>
      <w:tr w:rsidR="00885CDC" w:rsidRPr="00885CDC" w:rsidTr="00CC2C69">
        <w:tc>
          <w:tcPr>
            <w:tcW w:w="648" w:type="dxa"/>
            <w:vMerge/>
          </w:tcPr>
          <w:p w:rsidR="00885CDC" w:rsidRPr="00885CDC" w:rsidRDefault="00885CDC" w:rsidP="00CC2C69">
            <w:pPr>
              <w:jc w:val="center"/>
              <w:rPr>
                <w:sz w:val="24"/>
                <w:szCs w:val="24"/>
              </w:rPr>
            </w:pPr>
          </w:p>
        </w:tc>
        <w:tc>
          <w:tcPr>
            <w:tcW w:w="4847" w:type="dxa"/>
          </w:tcPr>
          <w:p w:rsidR="00885CDC" w:rsidRPr="00885CDC" w:rsidRDefault="00885CDC" w:rsidP="00CC2C69">
            <w:pPr>
              <w:rPr>
                <w:sz w:val="24"/>
                <w:szCs w:val="24"/>
              </w:rPr>
            </w:pPr>
            <w:r w:rsidRPr="00885CDC">
              <w:rPr>
                <w:sz w:val="24"/>
                <w:szCs w:val="24"/>
              </w:rPr>
              <w:t xml:space="preserve">Подведение итогов   </w:t>
            </w:r>
          </w:p>
        </w:tc>
        <w:tc>
          <w:tcPr>
            <w:tcW w:w="1080" w:type="dxa"/>
          </w:tcPr>
          <w:p w:rsidR="00885CDC" w:rsidRPr="00885CDC" w:rsidRDefault="00885CDC" w:rsidP="00CC2C69">
            <w:pPr>
              <w:jc w:val="center"/>
              <w:rPr>
                <w:sz w:val="24"/>
                <w:szCs w:val="24"/>
              </w:rPr>
            </w:pPr>
          </w:p>
        </w:tc>
        <w:tc>
          <w:tcPr>
            <w:tcW w:w="1903" w:type="dxa"/>
            <w:shd w:val="clear" w:color="auto" w:fill="auto"/>
          </w:tcPr>
          <w:p w:rsidR="00885CDC" w:rsidRPr="00885CDC" w:rsidRDefault="00885CDC" w:rsidP="00CC2C69">
            <w:pPr>
              <w:jc w:val="center"/>
              <w:rPr>
                <w:sz w:val="24"/>
                <w:szCs w:val="24"/>
              </w:rPr>
            </w:pPr>
          </w:p>
        </w:tc>
        <w:tc>
          <w:tcPr>
            <w:tcW w:w="1877" w:type="dxa"/>
          </w:tcPr>
          <w:p w:rsidR="00885CDC" w:rsidRPr="00885CDC" w:rsidRDefault="00885CDC" w:rsidP="00CC2C69">
            <w:pPr>
              <w:jc w:val="center"/>
              <w:rPr>
                <w:sz w:val="24"/>
                <w:szCs w:val="24"/>
              </w:rPr>
            </w:pPr>
          </w:p>
        </w:tc>
      </w:tr>
      <w:tr w:rsidR="00885CDC" w:rsidRPr="00885CDC" w:rsidTr="00CC2C69">
        <w:tc>
          <w:tcPr>
            <w:tcW w:w="648" w:type="dxa"/>
            <w:vMerge/>
          </w:tcPr>
          <w:p w:rsidR="00885CDC" w:rsidRPr="00885CDC" w:rsidRDefault="00885CDC" w:rsidP="00CC2C69">
            <w:pPr>
              <w:jc w:val="center"/>
              <w:rPr>
                <w:sz w:val="24"/>
                <w:szCs w:val="24"/>
              </w:rPr>
            </w:pPr>
          </w:p>
        </w:tc>
        <w:tc>
          <w:tcPr>
            <w:tcW w:w="4847" w:type="dxa"/>
          </w:tcPr>
          <w:p w:rsidR="00885CDC" w:rsidRPr="00885CDC" w:rsidRDefault="00885CDC" w:rsidP="00CC2C69">
            <w:pPr>
              <w:rPr>
                <w:sz w:val="24"/>
                <w:szCs w:val="24"/>
              </w:rPr>
            </w:pPr>
            <w:r w:rsidRPr="00885CDC">
              <w:rPr>
                <w:sz w:val="24"/>
                <w:szCs w:val="24"/>
              </w:rPr>
              <w:t xml:space="preserve">Ответы на вопросы студентов </w:t>
            </w:r>
          </w:p>
        </w:tc>
        <w:tc>
          <w:tcPr>
            <w:tcW w:w="1080" w:type="dxa"/>
          </w:tcPr>
          <w:p w:rsidR="00885CDC" w:rsidRPr="00885CDC" w:rsidRDefault="00885CDC" w:rsidP="00CC2C69">
            <w:pPr>
              <w:jc w:val="center"/>
              <w:rPr>
                <w:sz w:val="24"/>
                <w:szCs w:val="24"/>
              </w:rPr>
            </w:pPr>
          </w:p>
        </w:tc>
        <w:tc>
          <w:tcPr>
            <w:tcW w:w="1903" w:type="dxa"/>
            <w:shd w:val="clear" w:color="auto" w:fill="auto"/>
          </w:tcPr>
          <w:p w:rsidR="00885CDC" w:rsidRPr="00885CDC" w:rsidRDefault="00885CDC" w:rsidP="00CC2C69">
            <w:pPr>
              <w:jc w:val="center"/>
              <w:rPr>
                <w:sz w:val="24"/>
                <w:szCs w:val="24"/>
              </w:rPr>
            </w:pPr>
          </w:p>
        </w:tc>
        <w:tc>
          <w:tcPr>
            <w:tcW w:w="1877" w:type="dxa"/>
          </w:tcPr>
          <w:p w:rsidR="00885CDC" w:rsidRPr="00885CDC" w:rsidRDefault="00885CDC" w:rsidP="00CC2C69">
            <w:pPr>
              <w:jc w:val="center"/>
              <w:rPr>
                <w:sz w:val="24"/>
                <w:szCs w:val="24"/>
              </w:rPr>
            </w:pPr>
          </w:p>
        </w:tc>
      </w:tr>
      <w:tr w:rsidR="00885CDC" w:rsidRPr="00885CDC" w:rsidTr="00CC2C69">
        <w:tc>
          <w:tcPr>
            <w:tcW w:w="648" w:type="dxa"/>
            <w:vMerge/>
          </w:tcPr>
          <w:p w:rsidR="00885CDC" w:rsidRPr="00885CDC" w:rsidRDefault="00885CDC" w:rsidP="00CC2C69">
            <w:pPr>
              <w:jc w:val="center"/>
              <w:rPr>
                <w:sz w:val="24"/>
                <w:szCs w:val="24"/>
              </w:rPr>
            </w:pPr>
          </w:p>
        </w:tc>
        <w:tc>
          <w:tcPr>
            <w:tcW w:w="4847" w:type="dxa"/>
          </w:tcPr>
          <w:p w:rsidR="00885CDC" w:rsidRPr="00885CDC" w:rsidRDefault="00885CDC" w:rsidP="00CC2C69">
            <w:pPr>
              <w:rPr>
                <w:sz w:val="24"/>
                <w:szCs w:val="24"/>
              </w:rPr>
            </w:pPr>
            <w:r w:rsidRPr="00885CDC">
              <w:rPr>
                <w:sz w:val="24"/>
                <w:szCs w:val="24"/>
              </w:rPr>
              <w:t xml:space="preserve">Домашнее задание   </w:t>
            </w:r>
          </w:p>
        </w:tc>
        <w:tc>
          <w:tcPr>
            <w:tcW w:w="4860" w:type="dxa"/>
            <w:gridSpan w:val="3"/>
          </w:tcPr>
          <w:p w:rsidR="00713998" w:rsidRPr="00713998" w:rsidRDefault="00713998" w:rsidP="00713998">
            <w:pPr>
              <w:pStyle w:val="a3"/>
              <w:numPr>
                <w:ilvl w:val="0"/>
                <w:numId w:val="18"/>
              </w:numPr>
              <w:ind w:left="459"/>
              <w:jc w:val="left"/>
            </w:pPr>
            <w:r w:rsidRPr="00713998">
              <w:t xml:space="preserve">Омельченко В.П.Информатика Стр. </w:t>
            </w:r>
            <w:r>
              <w:t>93-95</w:t>
            </w:r>
          </w:p>
          <w:p w:rsidR="00713998" w:rsidRPr="00713998" w:rsidRDefault="00713998" w:rsidP="00713998">
            <w:pPr>
              <w:pStyle w:val="a3"/>
              <w:numPr>
                <w:ilvl w:val="0"/>
                <w:numId w:val="18"/>
              </w:numPr>
              <w:ind w:left="459"/>
              <w:jc w:val="left"/>
            </w:pPr>
            <w:r w:rsidRPr="00713998">
              <w:t>Гилярова М.Г.</w:t>
            </w:r>
            <w:r>
              <w:t xml:space="preserve"> </w:t>
            </w:r>
            <w:r w:rsidRPr="00713998">
              <w:t>Информатика Стр.</w:t>
            </w:r>
            <w:r>
              <w:t>172-181</w:t>
            </w:r>
          </w:p>
          <w:p w:rsidR="00FF46CB" w:rsidRPr="00713998" w:rsidRDefault="00713998" w:rsidP="00713998">
            <w:pPr>
              <w:pStyle w:val="a3"/>
              <w:numPr>
                <w:ilvl w:val="0"/>
                <w:numId w:val="18"/>
              </w:numPr>
              <w:ind w:left="459"/>
            </w:pPr>
            <w:r w:rsidRPr="00713998">
              <w:t xml:space="preserve">Самостоятельная работа </w:t>
            </w:r>
          </w:p>
        </w:tc>
      </w:tr>
    </w:tbl>
    <w:p w:rsidR="002C65CC" w:rsidRDefault="002C65CC" w:rsidP="00275C79"/>
    <w:p w:rsidR="002C65CC" w:rsidRDefault="002C65CC">
      <w:pPr>
        <w:overflowPunct/>
        <w:autoSpaceDE/>
        <w:autoSpaceDN/>
        <w:adjustRightInd/>
        <w:ind w:firstLine="709"/>
        <w:textAlignment w:val="auto"/>
      </w:pPr>
      <w:r>
        <w:br w:type="page"/>
      </w:r>
    </w:p>
    <w:p w:rsidR="00571A02" w:rsidRDefault="002C65CC" w:rsidP="002C65CC">
      <w:pPr>
        <w:jc w:val="center"/>
        <w:rPr>
          <w:b/>
          <w:sz w:val="24"/>
        </w:rPr>
      </w:pPr>
      <w:r w:rsidRPr="002C65CC">
        <w:rPr>
          <w:b/>
          <w:sz w:val="24"/>
        </w:rPr>
        <w:lastRenderedPageBreak/>
        <w:t>ІІ. ИНФОРМАЦИОННЫЙ БЛОК</w:t>
      </w:r>
    </w:p>
    <w:p w:rsidR="002C65CC" w:rsidRDefault="002C65CC" w:rsidP="002C65CC">
      <w:pPr>
        <w:jc w:val="center"/>
        <w:rPr>
          <w:b/>
          <w:sz w:val="24"/>
        </w:rPr>
      </w:pPr>
      <w:r>
        <w:rPr>
          <w:b/>
          <w:sz w:val="24"/>
        </w:rPr>
        <w:t>Классификация ПК</w:t>
      </w:r>
    </w:p>
    <w:p w:rsidR="00C85478" w:rsidRPr="00C85478" w:rsidRDefault="00C85478" w:rsidP="00C85478">
      <w:pPr>
        <w:ind w:firstLine="708"/>
        <w:rPr>
          <w:sz w:val="24"/>
          <w:szCs w:val="24"/>
        </w:rPr>
      </w:pPr>
      <w:r w:rsidRPr="00C85478">
        <w:rPr>
          <w:sz w:val="24"/>
          <w:szCs w:val="24"/>
        </w:rPr>
        <w:t>Любая классификация позволяет выявить общие для всех подходов признаки и определить тенденции развития. Можно спорить о преимуществах одной классификации перед другой, но общие характерные черты будут одинаковы. Динамика изменения технических параметров компьютеров столь велика, что спустя  некоторое время, возможно, приводимую в различных учебниках классификацию придется корректировать.</w:t>
      </w:r>
    </w:p>
    <w:p w:rsidR="00C85478" w:rsidRPr="00C85478" w:rsidRDefault="00C85478" w:rsidP="00C85478">
      <w:pPr>
        <w:ind w:firstLine="708"/>
        <w:rPr>
          <w:sz w:val="24"/>
          <w:szCs w:val="24"/>
        </w:rPr>
      </w:pPr>
      <w:r w:rsidRPr="00C85478">
        <w:rPr>
          <w:sz w:val="24"/>
          <w:szCs w:val="24"/>
        </w:rPr>
        <w:t>Как и при любой классификации, прежде всего</w:t>
      </w:r>
      <w:r>
        <w:rPr>
          <w:sz w:val="24"/>
          <w:szCs w:val="24"/>
        </w:rPr>
        <w:t>,</w:t>
      </w:r>
      <w:r w:rsidRPr="00C85478">
        <w:rPr>
          <w:sz w:val="24"/>
          <w:szCs w:val="24"/>
        </w:rPr>
        <w:t xml:space="preserve"> должен быть выбран некоторый признак (параметр), по которому производится соответствующая группировка. Компьютеры могут быть классифицированы по разным признакам, например по габаритам, по областям применения, по быстродействию, по выполняемым функциям, по этапам их создания и еще по многим другим параметрам. </w:t>
      </w:r>
    </w:p>
    <w:p w:rsidR="00C85478" w:rsidRPr="00C85478" w:rsidRDefault="00C85478" w:rsidP="00C85478">
      <w:pPr>
        <w:ind w:firstLine="708"/>
        <w:rPr>
          <w:sz w:val="24"/>
          <w:szCs w:val="24"/>
        </w:rPr>
      </w:pPr>
      <w:r>
        <w:rPr>
          <w:sz w:val="24"/>
          <w:szCs w:val="24"/>
        </w:rPr>
        <w:t>Р</w:t>
      </w:r>
      <w:r w:rsidRPr="00C85478">
        <w:rPr>
          <w:sz w:val="24"/>
          <w:szCs w:val="24"/>
        </w:rPr>
        <w:t xml:space="preserve">ассмотрим классификацию по обобщенному признаку, где в разной степени учтены несколько характерных особенностей: </w:t>
      </w:r>
    </w:p>
    <w:p w:rsidR="00C85478" w:rsidRPr="00C85478" w:rsidRDefault="00C85478" w:rsidP="00C85478">
      <w:pPr>
        <w:numPr>
          <w:ilvl w:val="0"/>
          <w:numId w:val="24"/>
        </w:numPr>
        <w:overflowPunct/>
        <w:autoSpaceDE/>
        <w:autoSpaceDN/>
        <w:adjustRightInd/>
        <w:jc w:val="left"/>
        <w:textAlignment w:val="auto"/>
        <w:rPr>
          <w:sz w:val="24"/>
          <w:szCs w:val="24"/>
        </w:rPr>
      </w:pPr>
      <w:r w:rsidRPr="00C85478">
        <w:rPr>
          <w:sz w:val="24"/>
          <w:szCs w:val="24"/>
        </w:rPr>
        <w:t>Назначение и роль компьютеров при обработке информации;</w:t>
      </w:r>
    </w:p>
    <w:p w:rsidR="00C85478" w:rsidRPr="00C85478" w:rsidRDefault="00C85478" w:rsidP="00C85478">
      <w:pPr>
        <w:numPr>
          <w:ilvl w:val="0"/>
          <w:numId w:val="24"/>
        </w:numPr>
        <w:overflowPunct/>
        <w:autoSpaceDE/>
        <w:autoSpaceDN/>
        <w:adjustRightInd/>
        <w:jc w:val="left"/>
        <w:textAlignment w:val="auto"/>
        <w:rPr>
          <w:sz w:val="24"/>
          <w:szCs w:val="24"/>
        </w:rPr>
      </w:pPr>
      <w:r w:rsidRPr="00C85478">
        <w:rPr>
          <w:sz w:val="24"/>
          <w:szCs w:val="24"/>
        </w:rPr>
        <w:t>Условия взаимодействия человека и компьютера;</w:t>
      </w:r>
    </w:p>
    <w:p w:rsidR="00C85478" w:rsidRPr="00C85478" w:rsidRDefault="00C85478" w:rsidP="00C85478">
      <w:pPr>
        <w:numPr>
          <w:ilvl w:val="0"/>
          <w:numId w:val="24"/>
        </w:numPr>
        <w:overflowPunct/>
        <w:autoSpaceDE/>
        <w:autoSpaceDN/>
        <w:adjustRightInd/>
        <w:jc w:val="left"/>
        <w:textAlignment w:val="auto"/>
        <w:rPr>
          <w:sz w:val="24"/>
          <w:szCs w:val="24"/>
        </w:rPr>
      </w:pPr>
      <w:r w:rsidRPr="00C85478">
        <w:rPr>
          <w:sz w:val="24"/>
          <w:szCs w:val="24"/>
        </w:rPr>
        <w:t>Габариты компьютера;</w:t>
      </w:r>
    </w:p>
    <w:p w:rsidR="00C85478" w:rsidRPr="00C85478" w:rsidRDefault="00C85478" w:rsidP="00C85478">
      <w:pPr>
        <w:numPr>
          <w:ilvl w:val="0"/>
          <w:numId w:val="24"/>
        </w:numPr>
        <w:overflowPunct/>
        <w:autoSpaceDE/>
        <w:autoSpaceDN/>
        <w:adjustRightInd/>
        <w:jc w:val="left"/>
        <w:textAlignment w:val="auto"/>
        <w:rPr>
          <w:sz w:val="24"/>
          <w:szCs w:val="24"/>
        </w:rPr>
      </w:pPr>
      <w:r w:rsidRPr="00C85478">
        <w:rPr>
          <w:sz w:val="24"/>
          <w:szCs w:val="24"/>
        </w:rPr>
        <w:t>Ресурсные возможности компьютера.</w:t>
      </w:r>
    </w:p>
    <w:p w:rsidR="00C85478" w:rsidRPr="00C85478" w:rsidRDefault="00C85478" w:rsidP="00C85478">
      <w:pPr>
        <w:tabs>
          <w:tab w:val="left" w:pos="0"/>
        </w:tabs>
        <w:ind w:firstLine="708"/>
        <w:rPr>
          <w:sz w:val="24"/>
          <w:szCs w:val="24"/>
        </w:rPr>
      </w:pPr>
      <w:r w:rsidRPr="00C85478">
        <w:rPr>
          <w:sz w:val="24"/>
          <w:szCs w:val="24"/>
        </w:rPr>
        <w:t>Анализируя тенденции развития компьютерной техники, мы предлагаем классификацию современных компьютеров, которая представлена в виде схемы:</w:t>
      </w:r>
    </w:p>
    <w:p w:rsidR="00C85478" w:rsidRPr="00C85478" w:rsidRDefault="00C85478" w:rsidP="00C85478">
      <w:pPr>
        <w:tabs>
          <w:tab w:val="left" w:pos="0"/>
        </w:tabs>
        <w:ind w:firstLine="708"/>
        <w:rPr>
          <w:sz w:val="24"/>
          <w:szCs w:val="24"/>
        </w:rPr>
      </w:pPr>
    </w:p>
    <w:p w:rsidR="00C85478" w:rsidRPr="00C85478" w:rsidRDefault="00C85478" w:rsidP="00C85478">
      <w:pPr>
        <w:tabs>
          <w:tab w:val="left" w:pos="0"/>
        </w:tabs>
        <w:ind w:firstLine="708"/>
        <w:rPr>
          <w:noProof/>
          <w:sz w:val="24"/>
          <w:szCs w:val="24"/>
        </w:rPr>
      </w:pPr>
      <w:r w:rsidRPr="00C85478">
        <w:rPr>
          <w:noProof/>
          <w:sz w:val="24"/>
          <w:szCs w:val="24"/>
        </w:rPr>
        <w:drawing>
          <wp:inline distT="0" distB="0" distL="0" distR="0">
            <wp:extent cx="5264150" cy="1714923"/>
            <wp:effectExtent l="76200" t="57150" r="50800" b="76200"/>
            <wp:docPr id="1" name="Схема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rsidR="00C85478" w:rsidRDefault="00C85478" w:rsidP="00C85478">
      <w:pPr>
        <w:tabs>
          <w:tab w:val="left" w:pos="0"/>
        </w:tabs>
        <w:ind w:firstLine="708"/>
        <w:rPr>
          <w:noProof/>
          <w:sz w:val="24"/>
          <w:szCs w:val="24"/>
        </w:rPr>
      </w:pPr>
    </w:p>
    <w:p w:rsidR="00C85478" w:rsidRPr="00C85478" w:rsidRDefault="00C85478" w:rsidP="00C85478">
      <w:pPr>
        <w:tabs>
          <w:tab w:val="left" w:pos="0"/>
        </w:tabs>
        <w:ind w:firstLine="708"/>
        <w:rPr>
          <w:noProof/>
          <w:sz w:val="24"/>
          <w:szCs w:val="24"/>
        </w:rPr>
      </w:pPr>
      <w:r w:rsidRPr="00C85478">
        <w:rPr>
          <w:noProof/>
          <w:sz w:val="24"/>
          <w:szCs w:val="24"/>
        </w:rPr>
        <w:t>Что понимается под характеристиками, которые выбраны для классификации? Рассмотрим их.</w:t>
      </w:r>
    </w:p>
    <w:p w:rsidR="00C85478" w:rsidRPr="00C85478" w:rsidRDefault="00C85478" w:rsidP="00C85478">
      <w:pPr>
        <w:tabs>
          <w:tab w:val="left" w:pos="0"/>
        </w:tabs>
        <w:ind w:firstLine="708"/>
        <w:rPr>
          <w:noProof/>
          <w:sz w:val="24"/>
          <w:szCs w:val="24"/>
        </w:rPr>
      </w:pPr>
      <w:r w:rsidRPr="00C85478">
        <w:rPr>
          <w:noProof/>
          <w:sz w:val="24"/>
          <w:szCs w:val="24"/>
        </w:rPr>
        <w:t>Представим себе наше общество, в котором всюду, где необходимо получать, хранить, обрабатывать и представлять информацию в требуем человеку виде, используются компьютеры. В этом случае некоторые компьютеры должны обладать значительными возможностями по всем техническим параметрам и быть ориентированы на одновременное обслуживание нескольких пользователей. Такие компьютеры, как правило, очень дороги, занимают гораздо большую площадь, нежели привычные нам модели, отличаются повышенной надежностью. При работе на них требуются знания системного программиста. Подобные компьютеры составляют класс больших компьютеров.</w:t>
      </w:r>
      <w:r>
        <w:rPr>
          <w:noProof/>
          <w:sz w:val="24"/>
          <w:szCs w:val="24"/>
        </w:rPr>
        <w:t xml:space="preserve"> </w:t>
      </w:r>
    </w:p>
    <w:p w:rsidR="00C85478" w:rsidRPr="00C85478" w:rsidRDefault="00C85478" w:rsidP="00C85478">
      <w:pPr>
        <w:tabs>
          <w:tab w:val="left" w:pos="0"/>
        </w:tabs>
        <w:ind w:firstLine="708"/>
        <w:rPr>
          <w:noProof/>
          <w:sz w:val="24"/>
          <w:szCs w:val="24"/>
        </w:rPr>
      </w:pPr>
      <w:proofErr w:type="gramStart"/>
      <w:r w:rsidRPr="00C85478">
        <w:rPr>
          <w:noProof/>
          <w:sz w:val="24"/>
          <w:szCs w:val="24"/>
        </w:rPr>
        <w:t>Для оказания помощи человеку в повседневной раьботе с текущей информацией нужны другие к</w:t>
      </w:r>
      <w:r w:rsidR="00206974">
        <w:rPr>
          <w:noProof/>
          <w:sz w:val="24"/>
          <w:szCs w:val="24"/>
        </w:rPr>
        <w:t>омпьютеры.</w:t>
      </w:r>
      <w:proofErr w:type="gramEnd"/>
      <w:r w:rsidR="00206974">
        <w:rPr>
          <w:noProof/>
          <w:sz w:val="24"/>
          <w:szCs w:val="24"/>
        </w:rPr>
        <w:t xml:space="preserve"> В них не столь сущес</w:t>
      </w:r>
      <w:r w:rsidRPr="00C85478">
        <w:rPr>
          <w:noProof/>
          <w:sz w:val="24"/>
          <w:szCs w:val="24"/>
        </w:rPr>
        <w:t>твенны требования по техническим параметрам и ресурсным возможностям, но более важно, как в них организовано взамодействие  с человеком, как подобный компьютер помогает врспринимать и осмысливать разного рода информацию, как он облегчает жизнь человека в быту и на производстве. По сравнению с большими компьютерами они более компактны, значительно дешевле, удобнее в использовании, их программное обеспечение в большей степени ориентировано на пользователя. Хотя они иногда и  менее надежны, зато не требуют специальных знаний компьютерной техники. Подобные компьютеры составляют класс малых компьютеров.</w:t>
      </w:r>
      <w:r>
        <w:rPr>
          <w:noProof/>
          <w:sz w:val="24"/>
          <w:szCs w:val="24"/>
        </w:rPr>
        <w:t xml:space="preserve"> </w:t>
      </w:r>
    </w:p>
    <w:p w:rsidR="00C85478" w:rsidRPr="00C85478" w:rsidRDefault="00C85478" w:rsidP="00C85478">
      <w:pPr>
        <w:tabs>
          <w:tab w:val="left" w:pos="0"/>
        </w:tabs>
        <w:ind w:firstLine="708"/>
        <w:rPr>
          <w:noProof/>
          <w:sz w:val="24"/>
          <w:szCs w:val="24"/>
        </w:rPr>
      </w:pPr>
      <w:r w:rsidRPr="00C85478">
        <w:rPr>
          <w:noProof/>
          <w:sz w:val="24"/>
          <w:szCs w:val="24"/>
        </w:rPr>
        <w:lastRenderedPageBreak/>
        <w:t>При характеристике каждого класса необходимо сравнивать различные модели по таким основным техническим параметрам, как «быстродействие». Напомним, что под быстродействием понимается количество элементарных операций, выполняемых компьютером компь</w:t>
      </w:r>
      <w:r>
        <w:rPr>
          <w:noProof/>
          <w:sz w:val="24"/>
          <w:szCs w:val="24"/>
        </w:rPr>
        <w:t>ютером за одну секунду</w:t>
      </w:r>
      <w:r w:rsidRPr="00C85478">
        <w:rPr>
          <w:noProof/>
          <w:sz w:val="24"/>
          <w:szCs w:val="24"/>
        </w:rPr>
        <w:t>. Введено условное обозначение единицы измерения быстродействия – оп/ с (операций в секунду). Для более крупных единиц измерения быстродействия используются следующие обозначения:</w:t>
      </w:r>
      <w:r>
        <w:rPr>
          <w:noProof/>
          <w:sz w:val="24"/>
          <w:szCs w:val="24"/>
        </w:rPr>
        <w:t xml:space="preserve"> </w:t>
      </w:r>
    </w:p>
    <w:p w:rsidR="00C85478" w:rsidRPr="00C85478" w:rsidRDefault="00C85478" w:rsidP="00C85478">
      <w:pPr>
        <w:numPr>
          <w:ilvl w:val="0"/>
          <w:numId w:val="25"/>
        </w:numPr>
        <w:tabs>
          <w:tab w:val="left" w:pos="0"/>
        </w:tabs>
        <w:overflowPunct/>
        <w:autoSpaceDE/>
        <w:autoSpaceDN/>
        <w:adjustRightInd/>
        <w:jc w:val="left"/>
        <w:textAlignment w:val="auto"/>
        <w:rPr>
          <w:sz w:val="24"/>
          <w:szCs w:val="24"/>
        </w:rPr>
      </w:pPr>
      <w:r w:rsidRPr="00C85478">
        <w:rPr>
          <w:sz w:val="24"/>
          <w:szCs w:val="24"/>
        </w:rPr>
        <w:t>МИПС – миллион операций над числами с фиксированной запятой;</w:t>
      </w:r>
    </w:p>
    <w:p w:rsidR="00C85478" w:rsidRPr="00C85478" w:rsidRDefault="00C85478" w:rsidP="00C85478">
      <w:pPr>
        <w:numPr>
          <w:ilvl w:val="0"/>
          <w:numId w:val="25"/>
        </w:numPr>
        <w:tabs>
          <w:tab w:val="left" w:pos="0"/>
        </w:tabs>
        <w:overflowPunct/>
        <w:autoSpaceDE/>
        <w:autoSpaceDN/>
        <w:adjustRightInd/>
        <w:jc w:val="left"/>
        <w:textAlignment w:val="auto"/>
        <w:rPr>
          <w:sz w:val="24"/>
          <w:szCs w:val="24"/>
        </w:rPr>
      </w:pPr>
      <w:r w:rsidRPr="00C85478">
        <w:rPr>
          <w:sz w:val="24"/>
          <w:szCs w:val="24"/>
        </w:rPr>
        <w:t>МФЛОПС – миллион операций над числами с плавающей запятой;</w:t>
      </w:r>
    </w:p>
    <w:p w:rsidR="00C85478" w:rsidRPr="00C85478" w:rsidRDefault="00C85478" w:rsidP="00C85478">
      <w:pPr>
        <w:numPr>
          <w:ilvl w:val="0"/>
          <w:numId w:val="25"/>
        </w:numPr>
        <w:tabs>
          <w:tab w:val="left" w:pos="0"/>
        </w:tabs>
        <w:overflowPunct/>
        <w:autoSpaceDE/>
        <w:autoSpaceDN/>
        <w:adjustRightInd/>
        <w:jc w:val="left"/>
        <w:textAlignment w:val="auto"/>
        <w:rPr>
          <w:sz w:val="24"/>
          <w:szCs w:val="24"/>
        </w:rPr>
      </w:pPr>
      <w:r w:rsidRPr="00C85478">
        <w:rPr>
          <w:sz w:val="24"/>
          <w:szCs w:val="24"/>
        </w:rPr>
        <w:t>ГФЛОПС – миллиард операций над числами с плавающей запятой.</w:t>
      </w:r>
    </w:p>
    <w:p w:rsidR="00C85478" w:rsidRPr="00C85478" w:rsidRDefault="00C85478" w:rsidP="00C85478">
      <w:pPr>
        <w:tabs>
          <w:tab w:val="left" w:pos="0"/>
        </w:tabs>
        <w:rPr>
          <w:sz w:val="24"/>
          <w:szCs w:val="24"/>
        </w:rPr>
      </w:pPr>
      <w:r w:rsidRPr="00C85478">
        <w:rPr>
          <w:sz w:val="24"/>
          <w:szCs w:val="24"/>
        </w:rPr>
        <w:tab/>
        <w:t xml:space="preserve">Оценка быстродействия всегда приблизительна, особенно если учесть тот факт, что теперь широко используются микропроцессорные компьютеры. Поэтому в последнее время скорость работы компьютера оценивается значением тактовой частоты. Эта характеристика определяется генератором тактовой частоты компьютера. Поскольку для выполнения каждой операции требуется определенное количество тактов в зависимости от модели процессора, то в компьютере с тактовой частотой, например, 600 Гц обеспечивается быстродействие до 300 </w:t>
      </w:r>
      <w:proofErr w:type="gramStart"/>
      <w:r w:rsidRPr="00C85478">
        <w:rPr>
          <w:sz w:val="24"/>
          <w:szCs w:val="24"/>
        </w:rPr>
        <w:t>млн</w:t>
      </w:r>
      <w:proofErr w:type="gramEnd"/>
      <w:r w:rsidRPr="00C85478">
        <w:rPr>
          <w:sz w:val="24"/>
          <w:szCs w:val="24"/>
        </w:rPr>
        <w:t xml:space="preserve"> оп/с, или 300 МИПС.</w:t>
      </w:r>
    </w:p>
    <w:p w:rsidR="00C85478" w:rsidRPr="00C85478" w:rsidRDefault="00C85478" w:rsidP="00C85478">
      <w:pPr>
        <w:tabs>
          <w:tab w:val="left" w:pos="0"/>
        </w:tabs>
        <w:rPr>
          <w:sz w:val="24"/>
          <w:szCs w:val="24"/>
        </w:rPr>
      </w:pPr>
      <w:r w:rsidRPr="00C85478">
        <w:rPr>
          <w:sz w:val="24"/>
          <w:szCs w:val="24"/>
        </w:rPr>
        <w:tab/>
        <w:t>Другая важная характеристика любого компьютера – объем (емкость) оперативной памяти, иными словами, максимальное количество хранимой в ней информации. Единицами измерения, как вы знаете, служит Кбайт, Мбайт, Гбайт, Тбайт.</w:t>
      </w:r>
    </w:p>
    <w:p w:rsidR="00C85478" w:rsidRPr="00C85478" w:rsidRDefault="00C85478" w:rsidP="00C85478">
      <w:pPr>
        <w:tabs>
          <w:tab w:val="left" w:pos="0"/>
        </w:tabs>
        <w:rPr>
          <w:sz w:val="24"/>
          <w:szCs w:val="24"/>
        </w:rPr>
      </w:pPr>
      <w:r w:rsidRPr="00C85478">
        <w:rPr>
          <w:sz w:val="24"/>
          <w:szCs w:val="24"/>
        </w:rPr>
        <w:tab/>
        <w:t>Помимо указанных характеристик, возможности компьютера описываются рядом параметров:</w:t>
      </w:r>
      <w:r>
        <w:rPr>
          <w:sz w:val="24"/>
          <w:szCs w:val="24"/>
        </w:rPr>
        <w:t xml:space="preserve"> </w:t>
      </w:r>
    </w:p>
    <w:p w:rsidR="00C85478" w:rsidRPr="00C85478" w:rsidRDefault="00C85478" w:rsidP="00C85478">
      <w:pPr>
        <w:numPr>
          <w:ilvl w:val="0"/>
          <w:numId w:val="26"/>
        </w:numPr>
        <w:tabs>
          <w:tab w:val="left" w:pos="0"/>
        </w:tabs>
        <w:overflowPunct/>
        <w:autoSpaceDE/>
        <w:autoSpaceDN/>
        <w:adjustRightInd/>
        <w:jc w:val="left"/>
        <w:textAlignment w:val="auto"/>
        <w:rPr>
          <w:sz w:val="24"/>
          <w:szCs w:val="24"/>
        </w:rPr>
      </w:pPr>
      <w:r w:rsidRPr="00C85478">
        <w:rPr>
          <w:sz w:val="24"/>
          <w:szCs w:val="24"/>
        </w:rPr>
        <w:t>Разрядность и формы представления чисел;</w:t>
      </w:r>
    </w:p>
    <w:p w:rsidR="00C85478" w:rsidRPr="00C85478" w:rsidRDefault="00C85478" w:rsidP="00C85478">
      <w:pPr>
        <w:numPr>
          <w:ilvl w:val="0"/>
          <w:numId w:val="26"/>
        </w:numPr>
        <w:tabs>
          <w:tab w:val="left" w:pos="0"/>
        </w:tabs>
        <w:overflowPunct/>
        <w:autoSpaceDE/>
        <w:autoSpaceDN/>
        <w:adjustRightInd/>
        <w:jc w:val="left"/>
        <w:textAlignment w:val="auto"/>
        <w:rPr>
          <w:sz w:val="24"/>
          <w:szCs w:val="24"/>
        </w:rPr>
      </w:pPr>
      <w:r w:rsidRPr="00C85478">
        <w:rPr>
          <w:sz w:val="24"/>
          <w:szCs w:val="24"/>
        </w:rPr>
        <w:t>Емкость внешней памяти;</w:t>
      </w:r>
    </w:p>
    <w:p w:rsidR="00C85478" w:rsidRPr="00C85478" w:rsidRDefault="00C85478" w:rsidP="00C85478">
      <w:pPr>
        <w:numPr>
          <w:ilvl w:val="0"/>
          <w:numId w:val="26"/>
        </w:numPr>
        <w:tabs>
          <w:tab w:val="left" w:pos="0"/>
        </w:tabs>
        <w:overflowPunct/>
        <w:autoSpaceDE/>
        <w:autoSpaceDN/>
        <w:adjustRightInd/>
        <w:jc w:val="left"/>
        <w:textAlignment w:val="auto"/>
        <w:rPr>
          <w:sz w:val="24"/>
          <w:szCs w:val="24"/>
        </w:rPr>
      </w:pPr>
      <w:r w:rsidRPr="00C85478">
        <w:rPr>
          <w:sz w:val="24"/>
          <w:szCs w:val="24"/>
        </w:rPr>
        <w:t>Характеристики внешних устрой</w:t>
      </w:r>
      <w:proofErr w:type="gramStart"/>
      <w:r w:rsidRPr="00C85478">
        <w:rPr>
          <w:sz w:val="24"/>
          <w:szCs w:val="24"/>
        </w:rPr>
        <w:t>ств хр</w:t>
      </w:r>
      <w:proofErr w:type="gramEnd"/>
      <w:r w:rsidRPr="00C85478">
        <w:rPr>
          <w:sz w:val="24"/>
          <w:szCs w:val="24"/>
        </w:rPr>
        <w:t>анения, обмена и ввода-вывода информации;</w:t>
      </w:r>
    </w:p>
    <w:p w:rsidR="00C85478" w:rsidRPr="00C85478" w:rsidRDefault="00C85478" w:rsidP="00C85478">
      <w:pPr>
        <w:numPr>
          <w:ilvl w:val="0"/>
          <w:numId w:val="26"/>
        </w:numPr>
        <w:tabs>
          <w:tab w:val="left" w:pos="0"/>
        </w:tabs>
        <w:overflowPunct/>
        <w:autoSpaceDE/>
        <w:autoSpaceDN/>
        <w:adjustRightInd/>
        <w:jc w:val="left"/>
        <w:textAlignment w:val="auto"/>
        <w:rPr>
          <w:sz w:val="24"/>
          <w:szCs w:val="24"/>
        </w:rPr>
      </w:pPr>
      <w:r w:rsidRPr="00C85478">
        <w:rPr>
          <w:sz w:val="24"/>
          <w:szCs w:val="24"/>
        </w:rPr>
        <w:t>Пропускная способность устрой</w:t>
      </w:r>
      <w:proofErr w:type="gramStart"/>
      <w:r w:rsidRPr="00C85478">
        <w:rPr>
          <w:sz w:val="24"/>
          <w:szCs w:val="24"/>
        </w:rPr>
        <w:t>ств св</w:t>
      </w:r>
      <w:proofErr w:type="gramEnd"/>
      <w:r w:rsidRPr="00C85478">
        <w:rPr>
          <w:sz w:val="24"/>
          <w:szCs w:val="24"/>
        </w:rPr>
        <w:t>язи;</w:t>
      </w:r>
    </w:p>
    <w:p w:rsidR="00C85478" w:rsidRPr="00C85478" w:rsidRDefault="00C85478" w:rsidP="00C85478">
      <w:pPr>
        <w:numPr>
          <w:ilvl w:val="0"/>
          <w:numId w:val="26"/>
        </w:numPr>
        <w:tabs>
          <w:tab w:val="left" w:pos="0"/>
        </w:tabs>
        <w:overflowPunct/>
        <w:autoSpaceDE/>
        <w:autoSpaceDN/>
        <w:adjustRightInd/>
        <w:jc w:val="left"/>
        <w:textAlignment w:val="auto"/>
        <w:rPr>
          <w:sz w:val="24"/>
          <w:szCs w:val="24"/>
        </w:rPr>
      </w:pPr>
      <w:r w:rsidRPr="00C85478">
        <w:rPr>
          <w:sz w:val="24"/>
          <w:szCs w:val="24"/>
        </w:rPr>
        <w:t>Способность компьютера одновременно работать с несколькими пользователями и выполнять одновременно несколько программ;</w:t>
      </w:r>
    </w:p>
    <w:p w:rsidR="00C85478" w:rsidRPr="00C85478" w:rsidRDefault="00C85478" w:rsidP="00C85478">
      <w:pPr>
        <w:numPr>
          <w:ilvl w:val="0"/>
          <w:numId w:val="26"/>
        </w:numPr>
        <w:tabs>
          <w:tab w:val="left" w:pos="0"/>
        </w:tabs>
        <w:overflowPunct/>
        <w:autoSpaceDE/>
        <w:autoSpaceDN/>
        <w:adjustRightInd/>
        <w:jc w:val="left"/>
        <w:textAlignment w:val="auto"/>
        <w:rPr>
          <w:sz w:val="24"/>
          <w:szCs w:val="24"/>
        </w:rPr>
      </w:pPr>
      <w:r w:rsidRPr="00C85478">
        <w:rPr>
          <w:sz w:val="24"/>
          <w:szCs w:val="24"/>
        </w:rPr>
        <w:t>Типы операционных систем, используемых в компьютере;</w:t>
      </w:r>
    </w:p>
    <w:p w:rsidR="00C85478" w:rsidRPr="00C85478" w:rsidRDefault="00C85478" w:rsidP="00C85478">
      <w:pPr>
        <w:numPr>
          <w:ilvl w:val="0"/>
          <w:numId w:val="26"/>
        </w:numPr>
        <w:tabs>
          <w:tab w:val="left" w:pos="0"/>
        </w:tabs>
        <w:overflowPunct/>
        <w:autoSpaceDE/>
        <w:autoSpaceDN/>
        <w:adjustRightInd/>
        <w:jc w:val="left"/>
        <w:textAlignment w:val="auto"/>
        <w:rPr>
          <w:sz w:val="24"/>
          <w:szCs w:val="24"/>
        </w:rPr>
      </w:pPr>
      <w:r w:rsidRPr="00C85478">
        <w:rPr>
          <w:sz w:val="24"/>
          <w:szCs w:val="24"/>
        </w:rPr>
        <w:t>Способность выполнять программы, написанные для других типов компьютеров (программная совместимость с другими типами компьютеров);</w:t>
      </w:r>
    </w:p>
    <w:p w:rsidR="00C85478" w:rsidRPr="00C85478" w:rsidRDefault="00C85478" w:rsidP="00C85478">
      <w:pPr>
        <w:numPr>
          <w:ilvl w:val="0"/>
          <w:numId w:val="26"/>
        </w:numPr>
        <w:tabs>
          <w:tab w:val="left" w:pos="0"/>
        </w:tabs>
        <w:overflowPunct/>
        <w:autoSpaceDE/>
        <w:autoSpaceDN/>
        <w:adjustRightInd/>
        <w:jc w:val="left"/>
        <w:textAlignment w:val="auto"/>
        <w:rPr>
          <w:sz w:val="24"/>
          <w:szCs w:val="24"/>
        </w:rPr>
      </w:pPr>
      <w:r w:rsidRPr="00C85478">
        <w:rPr>
          <w:sz w:val="24"/>
          <w:szCs w:val="24"/>
        </w:rPr>
        <w:t>Возможность подключения к компьютерной сети;</w:t>
      </w:r>
    </w:p>
    <w:p w:rsidR="00C85478" w:rsidRPr="00C85478" w:rsidRDefault="00C85478" w:rsidP="00C85478">
      <w:pPr>
        <w:numPr>
          <w:ilvl w:val="0"/>
          <w:numId w:val="26"/>
        </w:numPr>
        <w:tabs>
          <w:tab w:val="left" w:pos="0"/>
        </w:tabs>
        <w:overflowPunct/>
        <w:autoSpaceDE/>
        <w:autoSpaceDN/>
        <w:adjustRightInd/>
        <w:jc w:val="left"/>
        <w:textAlignment w:val="auto"/>
        <w:rPr>
          <w:sz w:val="24"/>
          <w:szCs w:val="24"/>
        </w:rPr>
      </w:pPr>
      <w:r w:rsidRPr="00C85478">
        <w:rPr>
          <w:sz w:val="24"/>
          <w:szCs w:val="24"/>
        </w:rPr>
        <w:t>Надежность.</w:t>
      </w:r>
    </w:p>
    <w:p w:rsidR="00C85478" w:rsidRPr="00C85478" w:rsidRDefault="00C85478" w:rsidP="00C85478">
      <w:pPr>
        <w:tabs>
          <w:tab w:val="left" w:pos="0"/>
        </w:tabs>
        <w:rPr>
          <w:sz w:val="24"/>
          <w:szCs w:val="24"/>
        </w:rPr>
      </w:pPr>
      <w:r w:rsidRPr="00C85478">
        <w:rPr>
          <w:sz w:val="24"/>
          <w:szCs w:val="24"/>
        </w:rPr>
        <w:t>Основные параметры компьютеров:</w:t>
      </w:r>
      <w:r>
        <w:rPr>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27"/>
        <w:gridCol w:w="3426"/>
        <w:gridCol w:w="3426"/>
      </w:tblGrid>
      <w:tr w:rsidR="00C85478" w:rsidRPr="00C85478" w:rsidTr="001544D3">
        <w:tc>
          <w:tcPr>
            <w:tcW w:w="3427" w:type="dxa"/>
          </w:tcPr>
          <w:p w:rsidR="00C85478" w:rsidRPr="00C85478" w:rsidRDefault="00C85478" w:rsidP="001544D3">
            <w:pPr>
              <w:tabs>
                <w:tab w:val="left" w:pos="0"/>
              </w:tabs>
              <w:rPr>
                <w:sz w:val="24"/>
                <w:szCs w:val="24"/>
              </w:rPr>
            </w:pPr>
            <w:r w:rsidRPr="00C85478">
              <w:rPr>
                <w:sz w:val="24"/>
                <w:szCs w:val="24"/>
              </w:rPr>
              <w:t>Параметры</w:t>
            </w:r>
          </w:p>
        </w:tc>
        <w:tc>
          <w:tcPr>
            <w:tcW w:w="3427" w:type="dxa"/>
          </w:tcPr>
          <w:p w:rsidR="00C85478" w:rsidRPr="00C85478" w:rsidRDefault="00C85478" w:rsidP="001544D3">
            <w:pPr>
              <w:tabs>
                <w:tab w:val="left" w:pos="0"/>
              </w:tabs>
              <w:rPr>
                <w:sz w:val="24"/>
                <w:szCs w:val="24"/>
              </w:rPr>
            </w:pPr>
            <w:r w:rsidRPr="00C85478">
              <w:rPr>
                <w:sz w:val="24"/>
                <w:szCs w:val="24"/>
              </w:rPr>
              <w:t>Большие компьютеры</w:t>
            </w:r>
          </w:p>
        </w:tc>
        <w:tc>
          <w:tcPr>
            <w:tcW w:w="3427" w:type="dxa"/>
          </w:tcPr>
          <w:p w:rsidR="00C85478" w:rsidRPr="00C85478" w:rsidRDefault="00C85478" w:rsidP="001544D3">
            <w:pPr>
              <w:tabs>
                <w:tab w:val="left" w:pos="0"/>
              </w:tabs>
              <w:rPr>
                <w:sz w:val="24"/>
                <w:szCs w:val="24"/>
              </w:rPr>
            </w:pPr>
            <w:r w:rsidRPr="00C85478">
              <w:rPr>
                <w:sz w:val="24"/>
                <w:szCs w:val="24"/>
              </w:rPr>
              <w:t>Малые компьютеры</w:t>
            </w:r>
          </w:p>
        </w:tc>
      </w:tr>
      <w:tr w:rsidR="00C85478" w:rsidRPr="00C85478" w:rsidTr="001544D3">
        <w:tc>
          <w:tcPr>
            <w:tcW w:w="3427" w:type="dxa"/>
          </w:tcPr>
          <w:p w:rsidR="00C85478" w:rsidRPr="00C85478" w:rsidRDefault="00C85478" w:rsidP="001544D3">
            <w:pPr>
              <w:tabs>
                <w:tab w:val="left" w:pos="0"/>
              </w:tabs>
              <w:rPr>
                <w:sz w:val="24"/>
                <w:szCs w:val="24"/>
              </w:rPr>
            </w:pPr>
            <w:r w:rsidRPr="00C85478">
              <w:rPr>
                <w:sz w:val="24"/>
                <w:szCs w:val="24"/>
              </w:rPr>
              <w:t>Производительность (</w:t>
            </w:r>
            <w:proofErr w:type="gramStart"/>
            <w:r w:rsidRPr="00C85478">
              <w:rPr>
                <w:sz w:val="24"/>
                <w:szCs w:val="24"/>
              </w:rPr>
              <w:t>млн</w:t>
            </w:r>
            <w:proofErr w:type="gramEnd"/>
            <w:r w:rsidRPr="00C85478">
              <w:rPr>
                <w:sz w:val="24"/>
                <w:szCs w:val="24"/>
              </w:rPr>
              <w:t xml:space="preserve"> оп/с)</w:t>
            </w:r>
          </w:p>
        </w:tc>
        <w:tc>
          <w:tcPr>
            <w:tcW w:w="3427" w:type="dxa"/>
          </w:tcPr>
          <w:p w:rsidR="00C85478" w:rsidRPr="00C85478" w:rsidRDefault="00C85478" w:rsidP="001544D3">
            <w:pPr>
              <w:tabs>
                <w:tab w:val="left" w:pos="0"/>
              </w:tabs>
              <w:rPr>
                <w:sz w:val="24"/>
                <w:szCs w:val="24"/>
              </w:rPr>
            </w:pPr>
            <w:r w:rsidRPr="00C85478">
              <w:rPr>
                <w:sz w:val="24"/>
                <w:szCs w:val="24"/>
              </w:rPr>
              <w:t>1000-100000</w:t>
            </w:r>
          </w:p>
        </w:tc>
        <w:tc>
          <w:tcPr>
            <w:tcW w:w="3427" w:type="dxa"/>
          </w:tcPr>
          <w:p w:rsidR="00C85478" w:rsidRPr="00C85478" w:rsidRDefault="00C85478" w:rsidP="001544D3">
            <w:pPr>
              <w:tabs>
                <w:tab w:val="left" w:pos="0"/>
              </w:tabs>
              <w:rPr>
                <w:sz w:val="24"/>
                <w:szCs w:val="24"/>
              </w:rPr>
            </w:pPr>
            <w:r w:rsidRPr="00C85478">
              <w:rPr>
                <w:sz w:val="24"/>
                <w:szCs w:val="24"/>
              </w:rPr>
              <w:t>1-300</w:t>
            </w:r>
          </w:p>
        </w:tc>
      </w:tr>
      <w:tr w:rsidR="00C85478" w:rsidRPr="00C85478" w:rsidTr="001544D3">
        <w:tc>
          <w:tcPr>
            <w:tcW w:w="3427" w:type="dxa"/>
          </w:tcPr>
          <w:p w:rsidR="00C85478" w:rsidRPr="00C85478" w:rsidRDefault="00C85478" w:rsidP="001544D3">
            <w:pPr>
              <w:tabs>
                <w:tab w:val="left" w:pos="0"/>
              </w:tabs>
              <w:rPr>
                <w:sz w:val="24"/>
                <w:szCs w:val="24"/>
              </w:rPr>
            </w:pPr>
            <w:r w:rsidRPr="00C85478">
              <w:rPr>
                <w:sz w:val="24"/>
                <w:szCs w:val="24"/>
              </w:rPr>
              <w:t>Объем оперативной памяти (Мбайт)</w:t>
            </w:r>
          </w:p>
        </w:tc>
        <w:tc>
          <w:tcPr>
            <w:tcW w:w="3427" w:type="dxa"/>
          </w:tcPr>
          <w:p w:rsidR="00C85478" w:rsidRPr="00C85478" w:rsidRDefault="00C85478" w:rsidP="001544D3">
            <w:pPr>
              <w:tabs>
                <w:tab w:val="left" w:pos="0"/>
              </w:tabs>
              <w:rPr>
                <w:sz w:val="24"/>
                <w:szCs w:val="24"/>
              </w:rPr>
            </w:pPr>
            <w:r w:rsidRPr="00C85478">
              <w:rPr>
                <w:sz w:val="24"/>
                <w:szCs w:val="24"/>
              </w:rPr>
              <w:t xml:space="preserve"> 2000-10000</w:t>
            </w:r>
          </w:p>
        </w:tc>
        <w:tc>
          <w:tcPr>
            <w:tcW w:w="3427" w:type="dxa"/>
          </w:tcPr>
          <w:p w:rsidR="00C85478" w:rsidRPr="00C85478" w:rsidRDefault="00C85478" w:rsidP="001544D3">
            <w:pPr>
              <w:tabs>
                <w:tab w:val="left" w:pos="0"/>
              </w:tabs>
              <w:rPr>
                <w:sz w:val="24"/>
                <w:szCs w:val="24"/>
              </w:rPr>
            </w:pPr>
            <w:r w:rsidRPr="00C85478">
              <w:rPr>
                <w:sz w:val="24"/>
                <w:szCs w:val="24"/>
              </w:rPr>
              <w:t>8-128</w:t>
            </w:r>
          </w:p>
        </w:tc>
      </w:tr>
      <w:tr w:rsidR="00C85478" w:rsidRPr="00C85478" w:rsidTr="001544D3">
        <w:tc>
          <w:tcPr>
            <w:tcW w:w="3427" w:type="dxa"/>
          </w:tcPr>
          <w:p w:rsidR="00C85478" w:rsidRPr="00C85478" w:rsidRDefault="00C85478" w:rsidP="001544D3">
            <w:pPr>
              <w:tabs>
                <w:tab w:val="left" w:pos="0"/>
              </w:tabs>
              <w:rPr>
                <w:sz w:val="24"/>
                <w:szCs w:val="24"/>
              </w:rPr>
            </w:pPr>
            <w:r w:rsidRPr="00C85478">
              <w:rPr>
                <w:sz w:val="24"/>
                <w:szCs w:val="24"/>
              </w:rPr>
              <w:t>Объем внешней памяти (Гбайт)</w:t>
            </w:r>
          </w:p>
        </w:tc>
        <w:tc>
          <w:tcPr>
            <w:tcW w:w="3427" w:type="dxa"/>
          </w:tcPr>
          <w:p w:rsidR="00C85478" w:rsidRPr="00C85478" w:rsidRDefault="00C85478" w:rsidP="001544D3">
            <w:pPr>
              <w:tabs>
                <w:tab w:val="left" w:pos="0"/>
              </w:tabs>
              <w:rPr>
                <w:sz w:val="24"/>
                <w:szCs w:val="24"/>
              </w:rPr>
            </w:pPr>
            <w:r w:rsidRPr="00C85478">
              <w:rPr>
                <w:sz w:val="24"/>
                <w:szCs w:val="24"/>
              </w:rPr>
              <w:t>500-5000</w:t>
            </w:r>
          </w:p>
        </w:tc>
        <w:tc>
          <w:tcPr>
            <w:tcW w:w="3427" w:type="dxa"/>
          </w:tcPr>
          <w:p w:rsidR="00C85478" w:rsidRPr="00C85478" w:rsidRDefault="00C85478" w:rsidP="001544D3">
            <w:pPr>
              <w:tabs>
                <w:tab w:val="left" w:pos="0"/>
              </w:tabs>
              <w:rPr>
                <w:sz w:val="24"/>
                <w:szCs w:val="24"/>
              </w:rPr>
            </w:pPr>
            <w:r w:rsidRPr="00C85478">
              <w:rPr>
                <w:sz w:val="24"/>
                <w:szCs w:val="24"/>
              </w:rPr>
              <w:t>0,5-50</w:t>
            </w:r>
          </w:p>
        </w:tc>
      </w:tr>
      <w:tr w:rsidR="00C85478" w:rsidRPr="00C85478" w:rsidTr="001544D3">
        <w:tc>
          <w:tcPr>
            <w:tcW w:w="3427" w:type="dxa"/>
          </w:tcPr>
          <w:p w:rsidR="00C85478" w:rsidRPr="00C85478" w:rsidRDefault="00C85478" w:rsidP="001544D3">
            <w:pPr>
              <w:tabs>
                <w:tab w:val="left" w:pos="0"/>
              </w:tabs>
              <w:rPr>
                <w:sz w:val="24"/>
                <w:szCs w:val="24"/>
              </w:rPr>
            </w:pPr>
            <w:r w:rsidRPr="00C85478">
              <w:rPr>
                <w:sz w:val="24"/>
                <w:szCs w:val="24"/>
              </w:rPr>
              <w:t>Разрядность (бит)</w:t>
            </w:r>
          </w:p>
        </w:tc>
        <w:tc>
          <w:tcPr>
            <w:tcW w:w="3427" w:type="dxa"/>
          </w:tcPr>
          <w:p w:rsidR="00C85478" w:rsidRPr="00C85478" w:rsidRDefault="00C85478" w:rsidP="001544D3">
            <w:pPr>
              <w:tabs>
                <w:tab w:val="left" w:pos="0"/>
              </w:tabs>
              <w:rPr>
                <w:sz w:val="24"/>
                <w:szCs w:val="24"/>
              </w:rPr>
            </w:pPr>
            <w:r w:rsidRPr="00C85478">
              <w:rPr>
                <w:sz w:val="24"/>
                <w:szCs w:val="24"/>
              </w:rPr>
              <w:t>64; 128</w:t>
            </w:r>
          </w:p>
        </w:tc>
        <w:tc>
          <w:tcPr>
            <w:tcW w:w="3427" w:type="dxa"/>
          </w:tcPr>
          <w:p w:rsidR="00C85478" w:rsidRPr="00C85478" w:rsidRDefault="00C85478" w:rsidP="001544D3">
            <w:pPr>
              <w:tabs>
                <w:tab w:val="left" w:pos="0"/>
              </w:tabs>
              <w:rPr>
                <w:sz w:val="24"/>
                <w:szCs w:val="24"/>
              </w:rPr>
            </w:pPr>
            <w:r w:rsidRPr="00C85478">
              <w:rPr>
                <w:sz w:val="24"/>
                <w:szCs w:val="24"/>
              </w:rPr>
              <w:t>16, 32, 64</w:t>
            </w:r>
          </w:p>
        </w:tc>
      </w:tr>
    </w:tbl>
    <w:p w:rsidR="00C85478" w:rsidRPr="00C85478" w:rsidRDefault="00C85478" w:rsidP="00C85478">
      <w:pPr>
        <w:tabs>
          <w:tab w:val="left" w:pos="0"/>
        </w:tabs>
        <w:rPr>
          <w:sz w:val="24"/>
          <w:szCs w:val="24"/>
        </w:rPr>
      </w:pPr>
    </w:p>
    <w:p w:rsidR="002C65CC" w:rsidRDefault="002C65CC">
      <w:pPr>
        <w:overflowPunct/>
        <w:autoSpaceDE/>
        <w:autoSpaceDN/>
        <w:adjustRightInd/>
        <w:ind w:firstLine="709"/>
        <w:textAlignment w:val="auto"/>
        <w:rPr>
          <w:b/>
          <w:sz w:val="24"/>
        </w:rPr>
      </w:pPr>
      <w:r w:rsidRPr="00C85478">
        <w:rPr>
          <w:b/>
          <w:sz w:val="24"/>
          <w:szCs w:val="24"/>
        </w:rPr>
        <w:br w:type="page"/>
      </w:r>
    </w:p>
    <w:p w:rsidR="002C65CC" w:rsidRDefault="002C65CC" w:rsidP="002C65CC">
      <w:pPr>
        <w:jc w:val="center"/>
        <w:rPr>
          <w:b/>
          <w:sz w:val="24"/>
        </w:rPr>
      </w:pPr>
      <w:r w:rsidRPr="002C65CC">
        <w:rPr>
          <w:b/>
          <w:sz w:val="24"/>
        </w:rPr>
        <w:lastRenderedPageBreak/>
        <w:t>Принципы построения ПК</w:t>
      </w:r>
    </w:p>
    <w:p w:rsidR="002C65CC" w:rsidRPr="002C65CC" w:rsidRDefault="002C65CC" w:rsidP="00194563">
      <w:pPr>
        <w:pStyle w:val="a3"/>
        <w:autoSpaceDE w:val="0"/>
        <w:autoSpaceDN w:val="0"/>
        <w:adjustRightInd w:val="0"/>
        <w:ind w:right="-48"/>
        <w:rPr>
          <w:b/>
        </w:rPr>
      </w:pPr>
      <w:r w:rsidRPr="002C65CC">
        <w:rPr>
          <w:b/>
        </w:rPr>
        <w:t>Архитектура ЭВМ</w:t>
      </w:r>
    </w:p>
    <w:p w:rsidR="002C65CC" w:rsidRPr="002C65CC" w:rsidRDefault="002C65CC" w:rsidP="002C65CC">
      <w:pPr>
        <w:pStyle w:val="a7"/>
        <w:shd w:val="clear" w:color="auto" w:fill="FFFFFF"/>
        <w:spacing w:before="0" w:beforeAutospacing="0" w:after="0" w:afterAutospacing="0"/>
        <w:ind w:firstLine="567"/>
      </w:pPr>
      <w:r w:rsidRPr="002C65CC">
        <w:rPr>
          <w:b/>
          <w:bCs/>
        </w:rPr>
        <w:t>Архитектура</w:t>
      </w:r>
      <w:r w:rsidRPr="002C65CC">
        <w:rPr>
          <w:rStyle w:val="apple-converted-space"/>
        </w:rPr>
        <w:t> </w:t>
      </w:r>
      <w:r w:rsidRPr="002C65CC">
        <w:rPr>
          <w:b/>
          <w:bCs/>
        </w:rPr>
        <w:t>ЭВМ</w:t>
      </w:r>
      <w:r w:rsidRPr="002C65CC">
        <w:rPr>
          <w:rStyle w:val="apple-converted-space"/>
        </w:rPr>
        <w:t> </w:t>
      </w:r>
      <w:r w:rsidRPr="002C65CC">
        <w:t>— это общее описание структуры и функций компьютера на уровне, достаточном для понимания принципов работы и системы команд ЭВМ. Архитектура не включает в себя описание деталей технического и физического устройства компьютера.</w:t>
      </w:r>
    </w:p>
    <w:p w:rsidR="002C65CC" w:rsidRPr="002C65CC" w:rsidRDefault="002C65CC" w:rsidP="002C65CC">
      <w:pPr>
        <w:shd w:val="clear" w:color="auto" w:fill="FFFFFF"/>
        <w:spacing w:before="100" w:beforeAutospacing="1" w:after="100" w:afterAutospacing="1"/>
        <w:ind w:firstLine="400"/>
        <w:rPr>
          <w:sz w:val="24"/>
          <w:szCs w:val="24"/>
        </w:rPr>
      </w:pPr>
      <w:r w:rsidRPr="002C65CC">
        <w:rPr>
          <w:sz w:val="24"/>
          <w:szCs w:val="24"/>
        </w:rPr>
        <w:t>К архитектуре относятся следующие принципы построения ЭВМ:</w:t>
      </w:r>
    </w:p>
    <w:p w:rsidR="002C65CC" w:rsidRPr="002C65CC" w:rsidRDefault="002C65CC" w:rsidP="002C65CC">
      <w:pPr>
        <w:pStyle w:val="a7"/>
        <w:numPr>
          <w:ilvl w:val="0"/>
          <w:numId w:val="20"/>
        </w:numPr>
        <w:shd w:val="clear" w:color="auto" w:fill="FFFFFF"/>
        <w:spacing w:before="0" w:beforeAutospacing="0" w:after="0" w:afterAutospacing="0"/>
        <w:rPr>
          <w:shd w:val="clear" w:color="auto" w:fill="FFFFFF"/>
        </w:rPr>
      </w:pPr>
      <w:r w:rsidRPr="002C65CC">
        <w:rPr>
          <w:shd w:val="clear" w:color="auto" w:fill="FFFFFF"/>
        </w:rPr>
        <w:t>структура памяти ЭВМ; </w:t>
      </w:r>
    </w:p>
    <w:p w:rsidR="002C65CC" w:rsidRPr="002C65CC" w:rsidRDefault="002C65CC" w:rsidP="002C65CC">
      <w:pPr>
        <w:pStyle w:val="a7"/>
        <w:numPr>
          <w:ilvl w:val="0"/>
          <w:numId w:val="20"/>
        </w:numPr>
        <w:shd w:val="clear" w:color="auto" w:fill="FFFFFF"/>
        <w:spacing w:before="0" w:beforeAutospacing="0" w:after="0" w:afterAutospacing="0"/>
        <w:rPr>
          <w:shd w:val="clear" w:color="auto" w:fill="FFFFFF"/>
        </w:rPr>
      </w:pPr>
      <w:r w:rsidRPr="002C65CC">
        <w:rPr>
          <w:shd w:val="clear" w:color="auto" w:fill="FFFFFF"/>
        </w:rPr>
        <w:t>способы доступа к памяти и внешним устройствам; </w:t>
      </w:r>
    </w:p>
    <w:p w:rsidR="002C65CC" w:rsidRPr="002C65CC" w:rsidRDefault="002C65CC" w:rsidP="002C65CC">
      <w:pPr>
        <w:pStyle w:val="a7"/>
        <w:numPr>
          <w:ilvl w:val="0"/>
          <w:numId w:val="20"/>
        </w:numPr>
        <w:shd w:val="clear" w:color="auto" w:fill="FFFFFF"/>
        <w:spacing w:before="0" w:beforeAutospacing="0" w:after="0" w:afterAutospacing="0"/>
        <w:rPr>
          <w:shd w:val="clear" w:color="auto" w:fill="FFFFFF"/>
        </w:rPr>
      </w:pPr>
      <w:r w:rsidRPr="002C65CC">
        <w:rPr>
          <w:shd w:val="clear" w:color="auto" w:fill="FFFFFF"/>
        </w:rPr>
        <w:t>возможность изменения конфигурации; </w:t>
      </w:r>
    </w:p>
    <w:p w:rsidR="002C65CC" w:rsidRPr="002C65CC" w:rsidRDefault="002C65CC" w:rsidP="002C65CC">
      <w:pPr>
        <w:pStyle w:val="a7"/>
        <w:numPr>
          <w:ilvl w:val="0"/>
          <w:numId w:val="20"/>
        </w:numPr>
        <w:shd w:val="clear" w:color="auto" w:fill="FFFFFF"/>
        <w:spacing w:before="0" w:beforeAutospacing="0" w:after="0" w:afterAutospacing="0"/>
        <w:rPr>
          <w:shd w:val="clear" w:color="auto" w:fill="FFFFFF"/>
        </w:rPr>
      </w:pPr>
      <w:r w:rsidRPr="002C65CC">
        <w:rPr>
          <w:shd w:val="clear" w:color="auto" w:fill="FFFFFF"/>
        </w:rPr>
        <w:t>система команд; </w:t>
      </w:r>
    </w:p>
    <w:p w:rsidR="002C65CC" w:rsidRPr="002C65CC" w:rsidRDefault="002C65CC" w:rsidP="002C65CC">
      <w:pPr>
        <w:pStyle w:val="a7"/>
        <w:numPr>
          <w:ilvl w:val="0"/>
          <w:numId w:val="20"/>
        </w:numPr>
        <w:shd w:val="clear" w:color="auto" w:fill="FFFFFF"/>
        <w:spacing w:before="0" w:beforeAutospacing="0" w:after="0" w:afterAutospacing="0"/>
        <w:rPr>
          <w:shd w:val="clear" w:color="auto" w:fill="FFFFFF"/>
        </w:rPr>
      </w:pPr>
      <w:r w:rsidRPr="002C65CC">
        <w:rPr>
          <w:shd w:val="clear" w:color="auto" w:fill="FFFFFF"/>
        </w:rPr>
        <w:t>форматы данных; </w:t>
      </w:r>
    </w:p>
    <w:p w:rsidR="002C65CC" w:rsidRPr="002C65CC" w:rsidRDefault="002C65CC" w:rsidP="002C65CC">
      <w:pPr>
        <w:pStyle w:val="a7"/>
        <w:numPr>
          <w:ilvl w:val="0"/>
          <w:numId w:val="20"/>
        </w:numPr>
        <w:shd w:val="clear" w:color="auto" w:fill="FFFFFF"/>
        <w:spacing w:before="0" w:beforeAutospacing="0" w:after="0" w:afterAutospacing="0"/>
        <w:rPr>
          <w:shd w:val="clear" w:color="auto" w:fill="FFFFFF"/>
        </w:rPr>
      </w:pPr>
      <w:r w:rsidRPr="002C65CC">
        <w:rPr>
          <w:shd w:val="clear" w:color="auto" w:fill="FFFFFF"/>
        </w:rPr>
        <w:t>организация интерфейса.</w:t>
      </w:r>
    </w:p>
    <w:p w:rsidR="002C65CC" w:rsidRPr="002C65CC" w:rsidRDefault="002C65CC" w:rsidP="002C65CC">
      <w:pPr>
        <w:pStyle w:val="a7"/>
        <w:shd w:val="clear" w:color="auto" w:fill="FFFFFF"/>
        <w:spacing w:before="0" w:beforeAutospacing="0" w:after="0" w:afterAutospacing="0"/>
        <w:ind w:firstLine="284"/>
      </w:pPr>
    </w:p>
    <w:p w:rsidR="002C65CC" w:rsidRPr="002C65CC" w:rsidRDefault="002C65CC" w:rsidP="002C65CC">
      <w:pPr>
        <w:jc w:val="center"/>
        <w:rPr>
          <w:sz w:val="24"/>
          <w:szCs w:val="24"/>
        </w:rPr>
      </w:pPr>
      <w:r w:rsidRPr="002C65CC">
        <w:rPr>
          <w:sz w:val="24"/>
          <w:szCs w:val="24"/>
          <w:shd w:val="clear" w:color="auto" w:fill="FFFFFF"/>
        </w:rPr>
        <w:t>Основы учения об архитектуре вычислительных машин были заложены</w:t>
      </w:r>
      <w:r w:rsidRPr="002C65CC">
        <w:rPr>
          <w:rStyle w:val="apple-converted-space"/>
          <w:sz w:val="24"/>
          <w:szCs w:val="24"/>
          <w:shd w:val="clear" w:color="auto" w:fill="FFFFFF"/>
        </w:rPr>
        <w:t> </w:t>
      </w:r>
      <w:hyperlink r:id="rId11" w:history="1">
        <w:r w:rsidRPr="002C65CC">
          <w:rPr>
            <w:rStyle w:val="a6"/>
            <w:b/>
            <w:bCs/>
            <w:color w:val="auto"/>
            <w:sz w:val="24"/>
            <w:szCs w:val="24"/>
            <w:shd w:val="clear" w:color="auto" w:fill="FFFFFF"/>
          </w:rPr>
          <w:t>Джон фон Нейманом</w:t>
        </w:r>
      </w:hyperlink>
      <w:r w:rsidRPr="002C65CC">
        <w:rPr>
          <w:sz w:val="24"/>
          <w:szCs w:val="24"/>
          <w:shd w:val="clear" w:color="auto" w:fill="FFFFFF"/>
        </w:rPr>
        <w:t>. Совокупность этих принципов породила классическую (фон-неймановскую) архитектуру ЭВМ.</w:t>
      </w:r>
      <w:r w:rsidRPr="002C65CC">
        <w:rPr>
          <w:rStyle w:val="apple-converted-space"/>
          <w:sz w:val="24"/>
          <w:szCs w:val="24"/>
          <w:shd w:val="clear" w:color="auto" w:fill="FFFFFF"/>
        </w:rPr>
        <w:t> </w:t>
      </w:r>
      <w:r w:rsidRPr="002C65CC">
        <w:rPr>
          <w:sz w:val="24"/>
          <w:szCs w:val="24"/>
        </w:rPr>
        <w:br/>
      </w:r>
      <w:r w:rsidRPr="002C65CC">
        <w:rPr>
          <w:sz w:val="24"/>
          <w:szCs w:val="24"/>
        </w:rPr>
        <w:br/>
      </w:r>
      <w:r w:rsidRPr="002C65CC">
        <w:rPr>
          <w:sz w:val="24"/>
          <w:szCs w:val="24"/>
          <w:shd w:val="clear" w:color="auto" w:fill="FFFFFF"/>
        </w:rPr>
        <w:t>Фон Нейман не только выдвинул основополагающие принципы логического устройства ЭВМ, но и предложил ее структуру, представленную на рисунке:</w:t>
      </w:r>
      <w:r w:rsidRPr="002C65CC">
        <w:rPr>
          <w:sz w:val="24"/>
          <w:szCs w:val="24"/>
        </w:rPr>
        <w:br/>
      </w:r>
      <w:r w:rsidRPr="002C65CC">
        <w:rPr>
          <w:sz w:val="24"/>
          <w:szCs w:val="24"/>
        </w:rPr>
        <w:br/>
      </w:r>
      <w:r w:rsidRPr="002C65CC">
        <w:rPr>
          <w:noProof/>
          <w:sz w:val="24"/>
          <w:szCs w:val="24"/>
          <w:shd w:val="clear" w:color="auto" w:fill="FFFFFF"/>
        </w:rPr>
        <w:drawing>
          <wp:inline distT="0" distB="0" distL="0" distR="0">
            <wp:extent cx="4826000" cy="2722054"/>
            <wp:effectExtent l="19050" t="0" r="0" b="0"/>
            <wp:docPr id="4" name="Рисунок 1" descr="e-inf1-2_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nf1-2_clip_image0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28750" cy="2723605"/>
                    </a:xfrm>
                    <a:prstGeom prst="rect">
                      <a:avLst/>
                    </a:prstGeom>
                    <a:noFill/>
                    <a:ln>
                      <a:noFill/>
                    </a:ln>
                  </pic:spPr>
                </pic:pic>
              </a:graphicData>
            </a:graphic>
          </wp:inline>
        </w:drawing>
      </w:r>
      <w:r w:rsidRPr="002C65CC">
        <w:rPr>
          <w:sz w:val="24"/>
          <w:szCs w:val="24"/>
        </w:rPr>
        <w:br/>
      </w:r>
      <w:r w:rsidRPr="002C65CC">
        <w:rPr>
          <w:sz w:val="24"/>
          <w:szCs w:val="24"/>
        </w:rPr>
        <w:br/>
      </w:r>
      <w:r w:rsidRPr="002C65CC">
        <w:rPr>
          <w:rStyle w:val="aa"/>
          <w:sz w:val="24"/>
          <w:szCs w:val="24"/>
          <w:shd w:val="clear" w:color="auto" w:fill="FFFFFF"/>
        </w:rPr>
        <w:t>Положения фон Неймана:</w:t>
      </w:r>
      <w:r w:rsidRPr="002C65CC">
        <w:rPr>
          <w:rStyle w:val="apple-converted-space"/>
          <w:b/>
          <w:bCs/>
          <w:sz w:val="24"/>
          <w:szCs w:val="24"/>
          <w:shd w:val="clear" w:color="auto" w:fill="FFFFFF"/>
        </w:rPr>
        <w:t> </w:t>
      </w:r>
      <w:r w:rsidRPr="002C65CC">
        <w:rPr>
          <w:sz w:val="24"/>
          <w:szCs w:val="24"/>
        </w:rPr>
        <w:br/>
      </w:r>
    </w:p>
    <w:p w:rsidR="00067535" w:rsidRPr="00067535" w:rsidRDefault="00067535" w:rsidP="00067535">
      <w:pPr>
        <w:shd w:val="clear" w:color="auto" w:fill="FFFFFF"/>
        <w:spacing w:after="136" w:line="272" w:lineRule="atLeast"/>
        <w:rPr>
          <w:sz w:val="24"/>
          <w:szCs w:val="24"/>
        </w:rPr>
      </w:pPr>
      <w:r w:rsidRPr="00067535">
        <w:rPr>
          <w:sz w:val="24"/>
          <w:szCs w:val="24"/>
        </w:rPr>
        <w:t>В основу построения большинства компьютеров положены принципы, сформулированные Джоном фон Нейманом.</w:t>
      </w:r>
    </w:p>
    <w:p w:rsidR="00067535" w:rsidRPr="00067535" w:rsidRDefault="00067535" w:rsidP="00067535">
      <w:pPr>
        <w:numPr>
          <w:ilvl w:val="0"/>
          <w:numId w:val="27"/>
        </w:numPr>
        <w:shd w:val="clear" w:color="auto" w:fill="FFFFFF"/>
        <w:overflowPunct/>
        <w:autoSpaceDE/>
        <w:autoSpaceDN/>
        <w:adjustRightInd/>
        <w:spacing w:before="100" w:beforeAutospacing="1" w:after="100" w:afterAutospacing="1" w:line="300" w:lineRule="atLeast"/>
        <w:ind w:left="326"/>
        <w:jc w:val="left"/>
        <w:textAlignment w:val="auto"/>
        <w:rPr>
          <w:sz w:val="24"/>
          <w:szCs w:val="24"/>
        </w:rPr>
      </w:pPr>
      <w:r w:rsidRPr="00067535">
        <w:rPr>
          <w:sz w:val="24"/>
          <w:szCs w:val="24"/>
        </w:rPr>
        <w:t>Принцип программного управления — программа состоит из набора команд, которые выполняются процессором автоматически друг за другом в определенной последовательности.</w:t>
      </w:r>
    </w:p>
    <w:p w:rsidR="00067535" w:rsidRPr="00067535" w:rsidRDefault="00067535" w:rsidP="00067535">
      <w:pPr>
        <w:numPr>
          <w:ilvl w:val="0"/>
          <w:numId w:val="27"/>
        </w:numPr>
        <w:shd w:val="clear" w:color="auto" w:fill="FFFFFF"/>
        <w:overflowPunct/>
        <w:autoSpaceDE/>
        <w:autoSpaceDN/>
        <w:adjustRightInd/>
        <w:spacing w:before="100" w:beforeAutospacing="1" w:after="100" w:afterAutospacing="1" w:line="300" w:lineRule="atLeast"/>
        <w:ind w:left="326"/>
        <w:jc w:val="left"/>
        <w:textAlignment w:val="auto"/>
        <w:rPr>
          <w:sz w:val="24"/>
          <w:szCs w:val="24"/>
        </w:rPr>
      </w:pPr>
      <w:r w:rsidRPr="00067535">
        <w:rPr>
          <w:sz w:val="24"/>
          <w:szCs w:val="24"/>
        </w:rPr>
        <w:t>Принцип однородности памяти — программы и иные хранятся в одной и той же памяти; над командами можно выполнять те же действия, что и над данными!</w:t>
      </w:r>
    </w:p>
    <w:p w:rsidR="00067535" w:rsidRPr="00067535" w:rsidRDefault="00067535" w:rsidP="00067535">
      <w:pPr>
        <w:numPr>
          <w:ilvl w:val="0"/>
          <w:numId w:val="27"/>
        </w:numPr>
        <w:shd w:val="clear" w:color="auto" w:fill="FFFFFF"/>
        <w:overflowPunct/>
        <w:autoSpaceDE/>
        <w:autoSpaceDN/>
        <w:adjustRightInd/>
        <w:spacing w:before="100" w:beforeAutospacing="1" w:after="100" w:afterAutospacing="1" w:line="300" w:lineRule="atLeast"/>
        <w:ind w:left="326"/>
        <w:jc w:val="left"/>
        <w:textAlignment w:val="auto"/>
        <w:rPr>
          <w:sz w:val="24"/>
          <w:szCs w:val="24"/>
        </w:rPr>
      </w:pPr>
      <w:r w:rsidRPr="00067535">
        <w:rPr>
          <w:sz w:val="24"/>
          <w:szCs w:val="24"/>
        </w:rPr>
        <w:t>Принцип адресности — основная память структурно состоит из пронумерованных ячеек.</w:t>
      </w:r>
    </w:p>
    <w:p w:rsidR="00067535" w:rsidRDefault="002C65CC" w:rsidP="00FC7971">
      <w:pPr>
        <w:pStyle w:val="a7"/>
        <w:shd w:val="clear" w:color="auto" w:fill="FFFFFF"/>
        <w:spacing w:before="0" w:beforeAutospacing="0" w:after="0" w:afterAutospacing="0"/>
        <w:ind w:firstLine="567"/>
        <w:jc w:val="both"/>
        <w:rPr>
          <w:rStyle w:val="aa"/>
          <w:shd w:val="clear" w:color="auto" w:fill="FFFFFF"/>
        </w:rPr>
      </w:pPr>
      <w:r w:rsidRPr="002C65CC">
        <w:br/>
      </w:r>
    </w:p>
    <w:p w:rsidR="00194563" w:rsidRDefault="002C65CC" w:rsidP="00FC7971">
      <w:pPr>
        <w:pStyle w:val="a7"/>
        <w:shd w:val="clear" w:color="auto" w:fill="FFFFFF"/>
        <w:spacing w:before="0" w:beforeAutospacing="0" w:after="0" w:afterAutospacing="0"/>
        <w:ind w:firstLine="567"/>
        <w:jc w:val="both"/>
        <w:rPr>
          <w:shd w:val="clear" w:color="auto" w:fill="FFFFFF"/>
        </w:rPr>
      </w:pPr>
      <w:r w:rsidRPr="002C65CC">
        <w:rPr>
          <w:rStyle w:val="aa"/>
          <w:shd w:val="clear" w:color="auto" w:fill="FFFFFF"/>
        </w:rPr>
        <w:lastRenderedPageBreak/>
        <w:t>Арифметико-логическое устройство</w:t>
      </w:r>
      <w:r w:rsidRPr="002C65CC">
        <w:rPr>
          <w:rStyle w:val="apple-converted-space"/>
          <w:shd w:val="clear" w:color="auto" w:fill="FFFFFF"/>
        </w:rPr>
        <w:t> </w:t>
      </w:r>
      <w:r w:rsidRPr="002C65CC">
        <w:rPr>
          <w:shd w:val="clear" w:color="auto" w:fill="FFFFFF"/>
        </w:rPr>
        <w:t>и</w:t>
      </w:r>
      <w:r w:rsidRPr="002C65CC">
        <w:rPr>
          <w:rStyle w:val="apple-converted-space"/>
          <w:shd w:val="clear" w:color="auto" w:fill="FFFFFF"/>
        </w:rPr>
        <w:t> </w:t>
      </w:r>
      <w:r w:rsidRPr="002C65CC">
        <w:rPr>
          <w:rStyle w:val="aa"/>
          <w:shd w:val="clear" w:color="auto" w:fill="FFFFFF"/>
        </w:rPr>
        <w:t>устройство управления</w:t>
      </w:r>
      <w:r w:rsidRPr="002C65CC">
        <w:rPr>
          <w:rStyle w:val="apple-converted-space"/>
          <w:shd w:val="clear" w:color="auto" w:fill="FFFFFF"/>
        </w:rPr>
        <w:t> </w:t>
      </w:r>
      <w:r w:rsidRPr="002C65CC">
        <w:rPr>
          <w:shd w:val="clear" w:color="auto" w:fill="FFFFFF"/>
        </w:rPr>
        <w:t>в современных компьютерах образуют процессор ЭВМ. Процессор, который состоит из одной или нескольких больших интегральных схем называется микропроцессором или микропроцессорным комплектом.</w:t>
      </w:r>
      <w:r w:rsidRPr="002C65CC">
        <w:rPr>
          <w:rStyle w:val="apple-converted-space"/>
          <w:shd w:val="clear" w:color="auto" w:fill="FFFFFF"/>
        </w:rPr>
        <w:t> </w:t>
      </w:r>
      <w:r w:rsidRPr="002C65CC">
        <w:br/>
      </w:r>
      <w:r w:rsidRPr="002C65CC">
        <w:br/>
      </w:r>
      <w:r w:rsidRPr="002C65CC">
        <w:rPr>
          <w:rStyle w:val="aa"/>
          <w:shd w:val="clear" w:color="auto" w:fill="FFFFFF"/>
        </w:rPr>
        <w:t>Процессор</w:t>
      </w:r>
      <w:r w:rsidRPr="002C65CC">
        <w:rPr>
          <w:rStyle w:val="apple-converted-space"/>
          <w:shd w:val="clear" w:color="auto" w:fill="FFFFFF"/>
        </w:rPr>
        <w:t> </w:t>
      </w:r>
      <w:r w:rsidRPr="002C65CC">
        <w:rPr>
          <w:shd w:val="clear" w:color="auto" w:fill="FFFFFF"/>
        </w:rPr>
        <w:t>– функциональная часть ЭВМ, выполняющая основные операции по обработке данных и управлению работой других блоков. Процессор является преобразователем информации, поступающей из памяти и внешних устройств.</w:t>
      </w:r>
      <w:r w:rsidRPr="002C65CC">
        <w:rPr>
          <w:rStyle w:val="apple-converted-space"/>
          <w:shd w:val="clear" w:color="auto" w:fill="FFFFFF"/>
        </w:rPr>
        <w:t> </w:t>
      </w:r>
      <w:r w:rsidRPr="002C65CC">
        <w:br/>
      </w:r>
      <w:r w:rsidRPr="002C65CC">
        <w:br/>
      </w:r>
      <w:r w:rsidRPr="002C65CC">
        <w:rPr>
          <w:rStyle w:val="aa"/>
          <w:shd w:val="clear" w:color="auto" w:fill="FFFFFF"/>
        </w:rPr>
        <w:t>Запоминающие устройства</w:t>
      </w:r>
      <w:r w:rsidRPr="002C65CC">
        <w:rPr>
          <w:rStyle w:val="apple-converted-space"/>
          <w:shd w:val="clear" w:color="auto" w:fill="FFFFFF"/>
        </w:rPr>
        <w:t> </w:t>
      </w:r>
      <w:r w:rsidRPr="002C65CC">
        <w:rPr>
          <w:shd w:val="clear" w:color="auto" w:fill="FFFFFF"/>
        </w:rPr>
        <w:t xml:space="preserve">обеспечивают хранение исходных и промежуточных данных, результатов вычислений, а также программ. </w:t>
      </w:r>
      <w:proofErr w:type="gramStart"/>
      <w:r w:rsidRPr="002C65CC">
        <w:rPr>
          <w:shd w:val="clear" w:color="auto" w:fill="FFFFFF"/>
        </w:rPr>
        <w:t>Они включают: оперативные (ОЗУ), сверхоперативные СОЗУ), постоянные (ПЗУ) и внешние (ВЗУ) запоминающие устройства.</w:t>
      </w:r>
      <w:proofErr w:type="gramEnd"/>
      <w:r w:rsidRPr="002C65CC">
        <w:rPr>
          <w:rStyle w:val="apple-converted-space"/>
          <w:shd w:val="clear" w:color="auto" w:fill="FFFFFF"/>
        </w:rPr>
        <w:t> </w:t>
      </w:r>
      <w:r w:rsidRPr="002C65CC">
        <w:br/>
      </w:r>
      <w:r w:rsidRPr="002C65CC">
        <w:br/>
      </w:r>
      <w:r w:rsidRPr="002C65CC">
        <w:rPr>
          <w:rStyle w:val="aa"/>
          <w:shd w:val="clear" w:color="auto" w:fill="FFFFFF"/>
        </w:rPr>
        <w:t>Оперативные ЗУ</w:t>
      </w:r>
      <w:r w:rsidRPr="002C65CC">
        <w:rPr>
          <w:rStyle w:val="apple-converted-space"/>
          <w:shd w:val="clear" w:color="auto" w:fill="FFFFFF"/>
        </w:rPr>
        <w:t> </w:t>
      </w:r>
      <w:r w:rsidRPr="002C65CC">
        <w:rPr>
          <w:shd w:val="clear" w:color="auto" w:fill="FFFFFF"/>
        </w:rPr>
        <w:t>хранят информацию, с которой компьютер работает непосредственно в данное время (резидентная часть операционной системы, прикладная программа, обрабатываемые данные). В СОЗУ хранится наиболее часто используемые процессором данные. Только та информация, которая хранится в СОЗУ и ОЗУ, непосредственно доступна процессору.</w:t>
      </w:r>
      <w:r w:rsidRPr="002C65CC">
        <w:rPr>
          <w:rStyle w:val="apple-converted-space"/>
          <w:shd w:val="clear" w:color="auto" w:fill="FFFFFF"/>
        </w:rPr>
        <w:t> </w:t>
      </w:r>
      <w:r w:rsidRPr="002C65CC">
        <w:br/>
      </w:r>
      <w:r w:rsidRPr="002C65CC">
        <w:br/>
      </w:r>
      <w:r w:rsidRPr="002C65CC">
        <w:rPr>
          <w:rStyle w:val="aa"/>
          <w:shd w:val="clear" w:color="auto" w:fill="FFFFFF"/>
        </w:rPr>
        <w:t>Внешние запоминающие устройства</w:t>
      </w:r>
      <w:r w:rsidRPr="002C65CC">
        <w:rPr>
          <w:rStyle w:val="apple-converted-space"/>
          <w:shd w:val="clear" w:color="auto" w:fill="FFFFFF"/>
        </w:rPr>
        <w:t> </w:t>
      </w:r>
      <w:r w:rsidRPr="002C65CC">
        <w:rPr>
          <w:shd w:val="clear" w:color="auto" w:fill="FFFFFF"/>
        </w:rPr>
        <w:t xml:space="preserve">(накопители на магнитных дисках, например, жесткий диск или винчестер) с емкостью намного больше, чем ОЗУ, но с существенно более медленным доступом, используются для длительного хранения больших объемов информации. Например, операционная система (ОС) хранится на жестком диске, но при запуске компьютера резидентная </w:t>
      </w:r>
      <w:proofErr w:type="gramStart"/>
      <w:r w:rsidRPr="002C65CC">
        <w:rPr>
          <w:shd w:val="clear" w:color="auto" w:fill="FFFFFF"/>
        </w:rPr>
        <w:t>часть ОС загружается в ОЗУ и находится там</w:t>
      </w:r>
      <w:proofErr w:type="gramEnd"/>
      <w:r w:rsidRPr="002C65CC">
        <w:rPr>
          <w:shd w:val="clear" w:color="auto" w:fill="FFFFFF"/>
        </w:rPr>
        <w:t xml:space="preserve"> до завершения сеанса работы ПК.</w:t>
      </w:r>
      <w:r w:rsidRPr="002C65CC">
        <w:rPr>
          <w:rStyle w:val="apple-converted-space"/>
          <w:shd w:val="clear" w:color="auto" w:fill="FFFFFF"/>
        </w:rPr>
        <w:t> </w:t>
      </w:r>
      <w:r w:rsidRPr="002C65CC">
        <w:br/>
      </w:r>
      <w:r w:rsidRPr="002C65CC">
        <w:br/>
      </w:r>
      <w:r w:rsidRPr="002C65CC">
        <w:rPr>
          <w:rStyle w:val="aa"/>
          <w:shd w:val="clear" w:color="auto" w:fill="FFFFFF"/>
        </w:rPr>
        <w:t>ПЗУ</w:t>
      </w:r>
      <w:r w:rsidRPr="002C65CC">
        <w:rPr>
          <w:rStyle w:val="apple-converted-space"/>
          <w:shd w:val="clear" w:color="auto" w:fill="FFFFFF"/>
        </w:rPr>
        <w:t> </w:t>
      </w:r>
      <w:r w:rsidRPr="002C65CC">
        <w:rPr>
          <w:shd w:val="clear" w:color="auto" w:fill="FFFFFF"/>
        </w:rPr>
        <w:t>(постоянные запоминающие устройства) и</w:t>
      </w:r>
      <w:r w:rsidRPr="002C65CC">
        <w:rPr>
          <w:rStyle w:val="apple-converted-space"/>
          <w:shd w:val="clear" w:color="auto" w:fill="FFFFFF"/>
        </w:rPr>
        <w:t> </w:t>
      </w:r>
      <w:r w:rsidRPr="002C65CC">
        <w:rPr>
          <w:rStyle w:val="aa"/>
          <w:shd w:val="clear" w:color="auto" w:fill="FFFFFF"/>
        </w:rPr>
        <w:t>ППЗУ</w:t>
      </w:r>
      <w:r w:rsidRPr="002C65CC">
        <w:rPr>
          <w:rStyle w:val="apple-converted-space"/>
          <w:shd w:val="clear" w:color="auto" w:fill="FFFFFF"/>
        </w:rPr>
        <w:t> </w:t>
      </w:r>
      <w:r w:rsidRPr="002C65CC">
        <w:rPr>
          <w:shd w:val="clear" w:color="auto" w:fill="FFFFFF"/>
        </w:rPr>
        <w:t>(перепрограммируемые постоянные запоминающие устройства) предназначены для постоянного хранения информации, которая записывается туда при ее изготовлении, например, ППЗУ для BIOS.</w:t>
      </w:r>
      <w:r w:rsidRPr="002C65CC">
        <w:rPr>
          <w:rStyle w:val="apple-converted-space"/>
          <w:shd w:val="clear" w:color="auto" w:fill="FFFFFF"/>
        </w:rPr>
        <w:t> </w:t>
      </w:r>
      <w:r w:rsidRPr="002C65CC">
        <w:br/>
      </w:r>
      <w:r w:rsidRPr="002C65CC">
        <w:br/>
      </w:r>
      <w:r w:rsidRPr="002C65CC">
        <w:rPr>
          <w:shd w:val="clear" w:color="auto" w:fill="FFFFFF"/>
        </w:rPr>
        <w:t>В качестве</w:t>
      </w:r>
      <w:r w:rsidRPr="002C65CC">
        <w:rPr>
          <w:rStyle w:val="apple-converted-space"/>
          <w:shd w:val="clear" w:color="auto" w:fill="FFFFFF"/>
        </w:rPr>
        <w:t> </w:t>
      </w:r>
      <w:r w:rsidRPr="002C65CC">
        <w:rPr>
          <w:rStyle w:val="aa"/>
          <w:shd w:val="clear" w:color="auto" w:fill="FFFFFF"/>
        </w:rPr>
        <w:t>устройства ввода информации</w:t>
      </w:r>
      <w:r w:rsidRPr="002C65CC">
        <w:rPr>
          <w:rStyle w:val="apple-converted-space"/>
          <w:shd w:val="clear" w:color="auto" w:fill="FFFFFF"/>
        </w:rPr>
        <w:t> </w:t>
      </w:r>
      <w:r w:rsidRPr="002C65CC">
        <w:rPr>
          <w:shd w:val="clear" w:color="auto" w:fill="FFFFFF"/>
        </w:rPr>
        <w:t>служит, например, клавиатура. В качестве устройства вывода – дисплей, принтер и т.д.</w:t>
      </w:r>
    </w:p>
    <w:p w:rsidR="002C65CC" w:rsidRPr="002C65CC" w:rsidRDefault="002C65CC" w:rsidP="009579CC">
      <w:pPr>
        <w:pStyle w:val="a7"/>
        <w:shd w:val="clear" w:color="auto" w:fill="FFFFFF"/>
        <w:spacing w:before="0" w:beforeAutospacing="0" w:after="0" w:afterAutospacing="0"/>
        <w:jc w:val="both"/>
        <w:rPr>
          <w:shd w:val="clear" w:color="auto" w:fill="FFFFFF"/>
        </w:rPr>
      </w:pPr>
    </w:p>
    <w:p w:rsidR="002C65CC" w:rsidRPr="002C65CC" w:rsidRDefault="002C65CC" w:rsidP="00FC7971">
      <w:pPr>
        <w:pStyle w:val="a7"/>
        <w:shd w:val="clear" w:color="auto" w:fill="FFFFFF"/>
        <w:spacing w:before="0" w:beforeAutospacing="0" w:after="0" w:afterAutospacing="0"/>
        <w:ind w:firstLine="567"/>
        <w:jc w:val="both"/>
        <w:rPr>
          <w:shd w:val="clear" w:color="auto" w:fill="FFFFFF"/>
        </w:rPr>
      </w:pPr>
      <w:r w:rsidRPr="002C65CC">
        <w:rPr>
          <w:shd w:val="clear" w:color="auto" w:fill="FFFFFF"/>
        </w:rPr>
        <w:t>С развитием компьютерной техники, изменения коснулись взаимодействия электронной части ЭВМ, а именно процессора и механических устрой</w:t>
      </w:r>
      <w:proofErr w:type="gramStart"/>
      <w:r w:rsidRPr="002C65CC">
        <w:rPr>
          <w:shd w:val="clear" w:color="auto" w:fill="FFFFFF"/>
        </w:rPr>
        <w:t>ств вв</w:t>
      </w:r>
      <w:proofErr w:type="gramEnd"/>
      <w:r w:rsidRPr="002C65CC">
        <w:rPr>
          <w:shd w:val="clear" w:color="auto" w:fill="FFFFFF"/>
        </w:rPr>
        <w:t xml:space="preserve">ода-вывода информации, медленная работа которых снижала быстродействие процессора. Были разработаны специальные электронные схемы управления внешними устройствами – </w:t>
      </w:r>
      <w:r w:rsidRPr="002C65CC">
        <w:rPr>
          <w:i/>
          <w:shd w:val="clear" w:color="auto" w:fill="FFFFFF"/>
        </w:rPr>
        <w:t>контроллеры</w:t>
      </w:r>
      <w:r w:rsidRPr="002C65CC">
        <w:rPr>
          <w:shd w:val="clear" w:color="auto" w:fill="FFFFFF"/>
        </w:rPr>
        <w:t xml:space="preserve">, которые имели собственную программу работы с внешними устройствами, что освобождает центральный процессор от управления периферийными устройствами. </w:t>
      </w:r>
    </w:p>
    <w:p w:rsidR="002C65CC" w:rsidRPr="002C65CC" w:rsidRDefault="002C65CC" w:rsidP="00FC7971">
      <w:pPr>
        <w:pStyle w:val="a7"/>
        <w:shd w:val="clear" w:color="auto" w:fill="FFFFFF"/>
        <w:spacing w:before="0" w:beforeAutospacing="0" w:after="0" w:afterAutospacing="0"/>
        <w:ind w:firstLine="567"/>
        <w:jc w:val="both"/>
        <w:rPr>
          <w:rStyle w:val="apple-converted-space"/>
        </w:rPr>
      </w:pPr>
      <w:r w:rsidRPr="002C65CC">
        <w:rPr>
          <w:shd w:val="clear" w:color="auto" w:fill="FFFFFF"/>
        </w:rPr>
        <w:t xml:space="preserve">Кроме того, изменилась внутренняя структура ЭВМ. Одно из достижений фирмы </w:t>
      </w:r>
      <w:r w:rsidRPr="002C65CC">
        <w:rPr>
          <w:shd w:val="clear" w:color="auto" w:fill="FFFFFF"/>
          <w:lang w:val="en-US"/>
        </w:rPr>
        <w:t>IBM</w:t>
      </w:r>
      <w:r w:rsidRPr="002C65CC">
        <w:rPr>
          <w:shd w:val="clear" w:color="auto" w:fill="FFFFFF"/>
        </w:rPr>
        <w:t xml:space="preserve"> состоит в использовании магистрального принципа построения ЭВМ. </w:t>
      </w:r>
    </w:p>
    <w:p w:rsidR="002C65CC" w:rsidRPr="002C65CC" w:rsidRDefault="002C65CC" w:rsidP="00FC7971">
      <w:pPr>
        <w:pStyle w:val="a7"/>
        <w:shd w:val="clear" w:color="auto" w:fill="FFFFFF"/>
        <w:spacing w:before="0" w:beforeAutospacing="0" w:after="0" w:afterAutospacing="0"/>
        <w:ind w:firstLine="567"/>
        <w:jc w:val="both"/>
        <w:rPr>
          <w:rStyle w:val="apple-converted-space"/>
        </w:rPr>
      </w:pPr>
    </w:p>
    <w:p w:rsidR="002C65CC" w:rsidRPr="002C65CC" w:rsidRDefault="002C65CC" w:rsidP="00FC7971">
      <w:pPr>
        <w:pStyle w:val="a7"/>
        <w:shd w:val="clear" w:color="auto" w:fill="FFFFFF"/>
        <w:spacing w:before="0" w:beforeAutospacing="0" w:after="0" w:afterAutospacing="0"/>
        <w:rPr>
          <w:rStyle w:val="apple-converted-space"/>
          <w:b/>
        </w:rPr>
      </w:pPr>
      <w:proofErr w:type="spellStart"/>
      <w:r w:rsidRPr="002C65CC">
        <w:rPr>
          <w:rStyle w:val="apple-converted-space"/>
          <w:b/>
        </w:rPr>
        <w:t>Магистральность</w:t>
      </w:r>
      <w:proofErr w:type="spellEnd"/>
    </w:p>
    <w:p w:rsidR="002C65CC" w:rsidRPr="002C65CC" w:rsidRDefault="002C65CC" w:rsidP="002C65CC">
      <w:pPr>
        <w:pStyle w:val="a7"/>
        <w:shd w:val="clear" w:color="auto" w:fill="FFFFFF"/>
        <w:spacing w:before="0" w:beforeAutospacing="0" w:after="0" w:afterAutospacing="0"/>
        <w:ind w:firstLine="567"/>
        <w:rPr>
          <w:shd w:val="clear" w:color="auto" w:fill="FFFFFF"/>
        </w:rPr>
      </w:pPr>
    </w:p>
    <w:p w:rsidR="002C65CC" w:rsidRPr="002C65CC" w:rsidRDefault="002C65CC" w:rsidP="002C65CC">
      <w:pPr>
        <w:pStyle w:val="a7"/>
        <w:shd w:val="clear" w:color="auto" w:fill="FFFFFF"/>
        <w:spacing w:before="0" w:beforeAutospacing="0" w:after="0" w:afterAutospacing="0"/>
        <w:ind w:firstLine="567"/>
        <w:jc w:val="both"/>
        <w:rPr>
          <w:shd w:val="clear" w:color="auto" w:fill="FFFFFF"/>
        </w:rPr>
      </w:pPr>
      <w:r w:rsidRPr="002C65CC">
        <w:rPr>
          <w:shd w:val="clear" w:color="auto" w:fill="FFFFFF"/>
        </w:rPr>
        <w:t>Информационная связь между устройствами компьютера осуществляется через</w:t>
      </w:r>
      <w:r w:rsidRPr="002C65CC">
        <w:rPr>
          <w:rStyle w:val="apple-converted-space"/>
          <w:shd w:val="clear" w:color="auto" w:fill="FFFFFF"/>
        </w:rPr>
        <w:t> </w:t>
      </w:r>
      <w:r w:rsidRPr="002C65CC">
        <w:rPr>
          <w:b/>
          <w:bCs/>
          <w:shd w:val="clear" w:color="auto" w:fill="FFFFFF"/>
        </w:rPr>
        <w:t>информационную магистраль</w:t>
      </w:r>
      <w:r w:rsidRPr="002C65CC">
        <w:rPr>
          <w:rStyle w:val="apple-converted-space"/>
          <w:shd w:val="clear" w:color="auto" w:fill="FFFFFF"/>
        </w:rPr>
        <w:t> </w:t>
      </w:r>
      <w:r w:rsidRPr="002C65CC">
        <w:rPr>
          <w:shd w:val="clear" w:color="auto" w:fill="FFFFFF"/>
        </w:rPr>
        <w:t xml:space="preserve">(другое название — общая шина). </w:t>
      </w:r>
      <w:r w:rsidRPr="002C65CC">
        <w:rPr>
          <w:b/>
          <w:shd w:val="clear" w:color="auto" w:fill="FFFFFF"/>
        </w:rPr>
        <w:t>Магистраль</w:t>
      </w:r>
      <w:r w:rsidRPr="002C65CC">
        <w:rPr>
          <w:shd w:val="clear" w:color="auto" w:fill="FFFFFF"/>
        </w:rPr>
        <w:t xml:space="preserve"> — это кабель, состоящий из множества проводов. </w:t>
      </w:r>
    </w:p>
    <w:p w:rsidR="002C65CC" w:rsidRPr="002C65CC" w:rsidRDefault="002C65CC" w:rsidP="002C65CC">
      <w:pPr>
        <w:pStyle w:val="a7"/>
        <w:shd w:val="clear" w:color="auto" w:fill="FFFFFF"/>
        <w:spacing w:before="0" w:beforeAutospacing="0" w:after="0" w:afterAutospacing="0"/>
        <w:ind w:firstLine="567"/>
        <w:jc w:val="both"/>
        <w:rPr>
          <w:shd w:val="clear" w:color="auto" w:fill="FFFFFF"/>
        </w:rPr>
      </w:pPr>
      <w:r w:rsidRPr="002C65CC">
        <w:rPr>
          <w:shd w:val="clear" w:color="auto" w:fill="FFFFFF"/>
        </w:rPr>
        <w:t>По одной группе проводов (</w:t>
      </w:r>
      <w:r w:rsidRPr="002C65CC">
        <w:rPr>
          <w:i/>
          <w:shd w:val="clear" w:color="auto" w:fill="FFFFFF"/>
        </w:rPr>
        <w:t>шина данных</w:t>
      </w:r>
      <w:r w:rsidRPr="002C65CC">
        <w:rPr>
          <w:shd w:val="clear" w:color="auto" w:fill="FFFFFF"/>
        </w:rPr>
        <w:t>) передается обрабатываемая информация, по другой (</w:t>
      </w:r>
      <w:r w:rsidRPr="002C65CC">
        <w:rPr>
          <w:i/>
          <w:shd w:val="clear" w:color="auto" w:fill="FFFFFF"/>
        </w:rPr>
        <w:t>шина адреса</w:t>
      </w:r>
      <w:r w:rsidRPr="002C65CC">
        <w:rPr>
          <w:shd w:val="clear" w:color="auto" w:fill="FFFFFF"/>
        </w:rPr>
        <w:t xml:space="preserve">) — адреса памяти или внешних устройств, к которым обращается процессор. Есть еще третья часть магистрали — </w:t>
      </w:r>
      <w:r w:rsidRPr="002C65CC">
        <w:rPr>
          <w:i/>
          <w:shd w:val="clear" w:color="auto" w:fill="FFFFFF"/>
        </w:rPr>
        <w:t>шина управления</w:t>
      </w:r>
      <w:r w:rsidRPr="002C65CC">
        <w:rPr>
          <w:shd w:val="clear" w:color="auto" w:fill="FFFFFF"/>
        </w:rPr>
        <w:t xml:space="preserve">, по ней передаются управляющие сигналы (например, сигнал готовности устройства к работе, сигнал к началу работы устройства и др.). </w:t>
      </w:r>
    </w:p>
    <w:p w:rsidR="002C65CC" w:rsidRPr="002C65CC" w:rsidRDefault="002C65CC" w:rsidP="002C65CC">
      <w:pPr>
        <w:pStyle w:val="a7"/>
        <w:shd w:val="clear" w:color="auto" w:fill="FFFFFF"/>
        <w:spacing w:before="0" w:beforeAutospacing="0" w:after="0" w:afterAutospacing="0"/>
        <w:ind w:firstLine="567"/>
        <w:jc w:val="both"/>
        <w:rPr>
          <w:shd w:val="clear" w:color="auto" w:fill="FFFFFF"/>
        </w:rPr>
      </w:pPr>
      <w:r w:rsidRPr="002C65CC">
        <w:rPr>
          <w:shd w:val="clear" w:color="auto" w:fill="FFFFFF"/>
        </w:rPr>
        <w:t xml:space="preserve">Количество одновременно передаваемых по шине бит называется </w:t>
      </w:r>
      <w:r w:rsidRPr="002C65CC">
        <w:rPr>
          <w:b/>
          <w:shd w:val="clear" w:color="auto" w:fill="FFFFFF"/>
        </w:rPr>
        <w:t>разрядностью шины</w:t>
      </w:r>
      <w:r w:rsidRPr="002C65CC">
        <w:rPr>
          <w:shd w:val="clear" w:color="auto" w:fill="FFFFFF"/>
        </w:rPr>
        <w:t xml:space="preserve">. </w:t>
      </w:r>
    </w:p>
    <w:p w:rsidR="002C65CC" w:rsidRPr="002C65CC" w:rsidRDefault="002C65CC" w:rsidP="002C65CC">
      <w:pPr>
        <w:pStyle w:val="a7"/>
        <w:shd w:val="clear" w:color="auto" w:fill="FFFFFF"/>
        <w:spacing w:before="0" w:beforeAutospacing="0" w:after="0" w:afterAutospacing="0"/>
        <w:ind w:firstLine="567"/>
        <w:jc w:val="both"/>
        <w:rPr>
          <w:rStyle w:val="apple-converted-space"/>
          <w:b/>
        </w:rPr>
      </w:pPr>
      <w:r w:rsidRPr="002C65CC">
        <w:rPr>
          <w:shd w:val="clear" w:color="auto" w:fill="FFFFFF"/>
        </w:rPr>
        <w:lastRenderedPageBreak/>
        <w:t>Всякая информация, передаваемая от процессора к другим устройствам по шине данных, сопровождается адресом, передаваемым по адресной шине (как письмо сопровождается адресом на конверте). Это может быть адрес ячейки в оперативной памяти или адрес (номер) периферийного устройства.</w:t>
      </w:r>
    </w:p>
    <w:p w:rsidR="002C65CC" w:rsidRPr="002C65CC" w:rsidRDefault="002C65CC" w:rsidP="002C65CC">
      <w:pPr>
        <w:shd w:val="clear" w:color="auto" w:fill="FFFFFF"/>
        <w:rPr>
          <w:sz w:val="24"/>
          <w:szCs w:val="24"/>
        </w:rPr>
      </w:pPr>
      <w:r w:rsidRPr="002C65CC">
        <w:rPr>
          <w:sz w:val="24"/>
          <w:szCs w:val="24"/>
        </w:rPr>
        <w:t> </w:t>
      </w:r>
    </w:p>
    <w:p w:rsidR="002C65CC" w:rsidRPr="002C65CC" w:rsidRDefault="002C65CC" w:rsidP="002C65CC">
      <w:pPr>
        <w:pStyle w:val="a7"/>
        <w:shd w:val="clear" w:color="auto" w:fill="FFFFFF"/>
        <w:spacing w:before="0" w:beforeAutospacing="0" w:after="0" w:afterAutospacing="0"/>
        <w:rPr>
          <w:rStyle w:val="apple-converted-space"/>
          <w:b/>
        </w:rPr>
      </w:pPr>
      <w:r w:rsidRPr="002C65CC">
        <w:rPr>
          <w:noProof/>
        </w:rPr>
        <w:drawing>
          <wp:inline distT="0" distB="0" distL="0" distR="0">
            <wp:extent cx="6783884" cy="3848100"/>
            <wp:effectExtent l="0" t="0" r="0" b="0"/>
            <wp:docPr id="6" name="Рисунок 1" descr="Функциональная схема компьют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ункциональная схема компьютера"/>
                    <pic:cNvPicPr>
                      <a:picLocks noChangeAspect="1" noChangeArrowheads="1"/>
                    </pic:cNvPicPr>
                  </pic:nvPicPr>
                  <pic:blipFill>
                    <a:blip r:embed="rId13" cstate="print"/>
                    <a:srcRect/>
                    <a:stretch>
                      <a:fillRect/>
                    </a:stretch>
                  </pic:blipFill>
                  <pic:spPr bwMode="auto">
                    <a:xfrm>
                      <a:off x="0" y="0"/>
                      <a:ext cx="6783884" cy="3848100"/>
                    </a:xfrm>
                    <a:prstGeom prst="rect">
                      <a:avLst/>
                    </a:prstGeom>
                    <a:noFill/>
                    <a:ln w="9525">
                      <a:noFill/>
                      <a:miter lim="800000"/>
                      <a:headEnd/>
                      <a:tailEnd/>
                    </a:ln>
                  </pic:spPr>
                </pic:pic>
              </a:graphicData>
            </a:graphic>
          </wp:inline>
        </w:drawing>
      </w:r>
    </w:p>
    <w:p w:rsidR="002C65CC" w:rsidRPr="002C65CC" w:rsidRDefault="002C65CC" w:rsidP="002C65CC">
      <w:pPr>
        <w:pStyle w:val="a7"/>
        <w:shd w:val="clear" w:color="auto" w:fill="FFFFFF"/>
        <w:spacing w:before="0" w:beforeAutospacing="0" w:after="0" w:afterAutospacing="0"/>
        <w:rPr>
          <w:rStyle w:val="apple-converted-space"/>
          <w:b/>
        </w:rPr>
      </w:pPr>
    </w:p>
    <w:p w:rsidR="002C65CC" w:rsidRPr="002C65CC" w:rsidRDefault="002C65CC" w:rsidP="002C65CC">
      <w:pPr>
        <w:pStyle w:val="a7"/>
        <w:shd w:val="clear" w:color="auto" w:fill="FFFFFF"/>
        <w:spacing w:before="0" w:beforeAutospacing="0" w:after="0" w:afterAutospacing="0"/>
        <w:rPr>
          <w:rStyle w:val="apple-converted-space"/>
          <w:b/>
        </w:rPr>
      </w:pPr>
    </w:p>
    <w:p w:rsidR="002C65CC" w:rsidRPr="002C65CC" w:rsidRDefault="002C65CC" w:rsidP="002C65CC">
      <w:pPr>
        <w:pStyle w:val="a7"/>
        <w:shd w:val="clear" w:color="auto" w:fill="FFFFFF"/>
        <w:spacing w:before="0" w:beforeAutospacing="0" w:after="0" w:afterAutospacing="0"/>
        <w:ind w:firstLine="567"/>
        <w:jc w:val="both"/>
        <w:rPr>
          <w:rStyle w:val="apple-converted-space"/>
        </w:rPr>
      </w:pPr>
      <w:r w:rsidRPr="002C65CC">
        <w:rPr>
          <w:rStyle w:val="apple-converted-space"/>
        </w:rPr>
        <w:t xml:space="preserve">Магистральная структура позволяет через контроллер подключить к компьютеру различные внешние устройства в зависимости от решаемой задачи и скомпоновать конфигурацию машины, необходимую пользователю. </w:t>
      </w:r>
    </w:p>
    <w:p w:rsidR="002C65CC" w:rsidRPr="002C65CC" w:rsidRDefault="002C65CC" w:rsidP="002C65CC">
      <w:pPr>
        <w:pStyle w:val="a7"/>
        <w:shd w:val="clear" w:color="auto" w:fill="FFFFFF"/>
        <w:spacing w:before="0" w:beforeAutospacing="0" w:after="0" w:afterAutospacing="0"/>
        <w:ind w:firstLine="567"/>
        <w:jc w:val="both"/>
        <w:rPr>
          <w:rStyle w:val="apple-converted-space"/>
        </w:rPr>
      </w:pPr>
      <w:r w:rsidRPr="002C65CC">
        <w:rPr>
          <w:rStyle w:val="apple-converted-space"/>
        </w:rPr>
        <w:t>По мере развития ЭВМ улучшались их характеристики:</w:t>
      </w:r>
    </w:p>
    <w:p w:rsidR="002C65CC" w:rsidRPr="002C65CC" w:rsidRDefault="002C65CC" w:rsidP="002C65CC">
      <w:pPr>
        <w:pStyle w:val="a7"/>
        <w:numPr>
          <w:ilvl w:val="0"/>
          <w:numId w:val="22"/>
        </w:numPr>
        <w:shd w:val="clear" w:color="auto" w:fill="FFFFFF"/>
        <w:spacing w:before="0" w:beforeAutospacing="0" w:after="0" w:afterAutospacing="0"/>
        <w:jc w:val="both"/>
        <w:rPr>
          <w:rStyle w:val="apple-converted-space"/>
        </w:rPr>
      </w:pPr>
      <w:r w:rsidRPr="002C65CC">
        <w:rPr>
          <w:rStyle w:val="apple-converted-space"/>
        </w:rPr>
        <w:t>Скорость выполнения операций или быстродействие. Часто в качестве характеристики быстродействия используют понятие производительности – т.е. объем задач, решаемых ЭВМ в единицу времени.</w:t>
      </w:r>
    </w:p>
    <w:p w:rsidR="002C65CC" w:rsidRPr="002C65CC" w:rsidRDefault="002C65CC" w:rsidP="002C65CC">
      <w:pPr>
        <w:pStyle w:val="a7"/>
        <w:numPr>
          <w:ilvl w:val="0"/>
          <w:numId w:val="22"/>
        </w:numPr>
        <w:shd w:val="clear" w:color="auto" w:fill="FFFFFF"/>
        <w:spacing w:before="0" w:beforeAutospacing="0" w:after="0" w:afterAutospacing="0"/>
        <w:jc w:val="both"/>
        <w:rPr>
          <w:rStyle w:val="apple-converted-space"/>
        </w:rPr>
      </w:pPr>
      <w:r w:rsidRPr="002C65CC">
        <w:rPr>
          <w:rStyle w:val="apple-converted-space"/>
        </w:rPr>
        <w:t xml:space="preserve">Разрядность машины и шин интерфейса (т.е. максимальное количество разрядов, одновременно хранящихся или передающихся по шинам </w:t>
      </w:r>
      <w:proofErr w:type="spellStart"/>
      <w:r w:rsidRPr="002C65CC">
        <w:rPr>
          <w:rStyle w:val="apple-converted-space"/>
        </w:rPr>
        <w:t>интерфейса</w:t>
      </w:r>
      <w:proofErr w:type="gramStart"/>
      <w:r w:rsidRPr="002C65CC">
        <w:rPr>
          <w:rStyle w:val="apple-converted-space"/>
        </w:rPr>
        <w:t>.Ч</w:t>
      </w:r>
      <w:proofErr w:type="gramEnd"/>
      <w:r w:rsidRPr="002C65CC">
        <w:rPr>
          <w:rStyle w:val="apple-converted-space"/>
        </w:rPr>
        <w:t>ем</w:t>
      </w:r>
      <w:proofErr w:type="spellEnd"/>
      <w:r w:rsidRPr="002C65CC">
        <w:rPr>
          <w:rStyle w:val="apple-converted-space"/>
        </w:rPr>
        <w:t xml:space="preserve"> больше разрядов, тем выше скорость обработки данных)</w:t>
      </w:r>
    </w:p>
    <w:p w:rsidR="002C65CC" w:rsidRPr="002C65CC" w:rsidRDefault="002C65CC" w:rsidP="002C65CC">
      <w:pPr>
        <w:pStyle w:val="a7"/>
        <w:numPr>
          <w:ilvl w:val="0"/>
          <w:numId w:val="22"/>
        </w:numPr>
        <w:shd w:val="clear" w:color="auto" w:fill="FFFFFF"/>
        <w:spacing w:before="0" w:beforeAutospacing="0" w:after="0" w:afterAutospacing="0"/>
        <w:jc w:val="both"/>
        <w:rPr>
          <w:rStyle w:val="apple-converted-space"/>
        </w:rPr>
      </w:pPr>
      <w:r w:rsidRPr="002C65CC">
        <w:rPr>
          <w:rStyle w:val="apple-converted-space"/>
        </w:rPr>
        <w:t>Емкость запоминающих устройств (определяет возможности использования различных программных пакетов и объемов обрабатываемой информации)</w:t>
      </w:r>
    </w:p>
    <w:p w:rsidR="002C65CC" w:rsidRPr="002C65CC" w:rsidRDefault="002C65CC" w:rsidP="002C65CC">
      <w:pPr>
        <w:pStyle w:val="a7"/>
        <w:shd w:val="clear" w:color="auto" w:fill="FFFFFF"/>
        <w:spacing w:before="0" w:beforeAutospacing="0" w:after="0" w:afterAutospacing="0"/>
        <w:rPr>
          <w:rStyle w:val="apple-converted-space"/>
          <w:b/>
        </w:rPr>
      </w:pPr>
    </w:p>
    <w:p w:rsidR="002C65CC" w:rsidRPr="002C65CC" w:rsidRDefault="002C65CC" w:rsidP="00FC7971">
      <w:pPr>
        <w:pStyle w:val="a7"/>
        <w:shd w:val="clear" w:color="auto" w:fill="FFFFFF"/>
        <w:spacing w:before="0" w:beforeAutospacing="0" w:after="0" w:afterAutospacing="0"/>
        <w:rPr>
          <w:rStyle w:val="apple-converted-space"/>
          <w:b/>
        </w:rPr>
      </w:pPr>
      <w:r w:rsidRPr="002C65CC">
        <w:rPr>
          <w:rStyle w:val="apple-converted-space"/>
          <w:b/>
        </w:rPr>
        <w:t>Модульность</w:t>
      </w:r>
    </w:p>
    <w:p w:rsidR="002C65CC" w:rsidRPr="00FC7971" w:rsidRDefault="002C65CC" w:rsidP="002C65CC">
      <w:pPr>
        <w:pStyle w:val="a9"/>
        <w:ind w:firstLine="567"/>
        <w:jc w:val="both"/>
        <w:rPr>
          <w:rStyle w:val="ab"/>
          <w:rFonts w:ascii="Times New Roman" w:hAnsi="Times New Roman" w:cs="Times New Roman"/>
          <w:i w:val="0"/>
          <w:color w:val="auto"/>
          <w:sz w:val="24"/>
          <w:szCs w:val="24"/>
        </w:rPr>
      </w:pPr>
      <w:r w:rsidRPr="00FC7971">
        <w:rPr>
          <w:rStyle w:val="ab"/>
          <w:rFonts w:ascii="Times New Roman" w:hAnsi="Times New Roman" w:cs="Times New Roman"/>
          <w:i w:val="0"/>
          <w:color w:val="auto"/>
          <w:sz w:val="24"/>
          <w:szCs w:val="24"/>
        </w:rPr>
        <w:t>Модульный принцип позволяет потребителю самому комплектовать нужную ему конфигурацию компьютера и производить при необходимости ее модернизацию. Модульная организация компьютера опирается на магистральный (шинный) принцип обмена информацией между устройствами.</w:t>
      </w:r>
    </w:p>
    <w:p w:rsidR="002C65CC" w:rsidRPr="00FC7971" w:rsidRDefault="002C65CC" w:rsidP="002C65CC">
      <w:pPr>
        <w:pStyle w:val="a9"/>
        <w:ind w:firstLine="567"/>
        <w:jc w:val="both"/>
        <w:rPr>
          <w:rStyle w:val="ab"/>
          <w:rFonts w:ascii="Times New Roman" w:hAnsi="Times New Roman" w:cs="Times New Roman"/>
          <w:i w:val="0"/>
          <w:color w:val="auto"/>
          <w:sz w:val="24"/>
          <w:szCs w:val="24"/>
        </w:rPr>
      </w:pPr>
      <w:r w:rsidRPr="00FC7971">
        <w:rPr>
          <w:rStyle w:val="ab"/>
          <w:rFonts w:ascii="Times New Roman" w:hAnsi="Times New Roman" w:cs="Times New Roman"/>
          <w:i w:val="0"/>
          <w:color w:val="auto"/>
          <w:sz w:val="24"/>
          <w:szCs w:val="24"/>
        </w:rPr>
        <w:t>Т.е. каждое устройство конструктивно оформляется в виде отдельного блока (модуля), который легко подключается к общей схеме через один или несколько разъемов.</w:t>
      </w:r>
    </w:p>
    <w:p w:rsidR="002C65CC" w:rsidRPr="00FC7971" w:rsidRDefault="002C65CC" w:rsidP="002C65CC">
      <w:pPr>
        <w:pStyle w:val="a9"/>
        <w:ind w:firstLine="567"/>
        <w:jc w:val="both"/>
        <w:rPr>
          <w:rStyle w:val="ab"/>
          <w:rFonts w:ascii="Times New Roman" w:hAnsi="Times New Roman" w:cs="Times New Roman"/>
          <w:i w:val="0"/>
          <w:color w:val="auto"/>
          <w:sz w:val="24"/>
          <w:szCs w:val="24"/>
        </w:rPr>
      </w:pPr>
      <w:r w:rsidRPr="00FC7971">
        <w:rPr>
          <w:rStyle w:val="ab"/>
          <w:rFonts w:ascii="Times New Roman" w:hAnsi="Times New Roman" w:cs="Times New Roman"/>
          <w:b/>
          <w:i w:val="0"/>
          <w:color w:val="auto"/>
          <w:sz w:val="24"/>
          <w:szCs w:val="24"/>
        </w:rPr>
        <w:t>Модульный принцип</w:t>
      </w:r>
      <w:r w:rsidRPr="00FC7971">
        <w:rPr>
          <w:rStyle w:val="ab"/>
          <w:rFonts w:ascii="Times New Roman" w:hAnsi="Times New Roman" w:cs="Times New Roman"/>
          <w:i w:val="0"/>
          <w:color w:val="auto"/>
          <w:sz w:val="24"/>
          <w:szCs w:val="24"/>
        </w:rPr>
        <w:t xml:space="preserve"> позволяет комплектовать нужную конфигурацию компьютера и производить при необходимости модернизацию компьютера. Т.е. мы без труда или каких-либо усилий можем заменить устаревшее оборудование на более новое. Этому способствуют типовые </w:t>
      </w:r>
      <w:r w:rsidRPr="00FC7971">
        <w:rPr>
          <w:rStyle w:val="ab"/>
          <w:rFonts w:ascii="Times New Roman" w:hAnsi="Times New Roman" w:cs="Times New Roman"/>
          <w:i w:val="0"/>
          <w:color w:val="auto"/>
          <w:sz w:val="24"/>
          <w:szCs w:val="24"/>
        </w:rPr>
        <w:lastRenderedPageBreak/>
        <w:t xml:space="preserve">размеры устройств (все CD и DVD дисководы имеют одинаковые физические параметры), универсальные типовые информационные разъемы и разъемы питания, что обуславливает универсальность этим разъемам (к </w:t>
      </w:r>
      <w:proofErr w:type="gramStart"/>
      <w:r w:rsidRPr="00FC7971">
        <w:rPr>
          <w:rStyle w:val="ab"/>
          <w:rFonts w:ascii="Times New Roman" w:hAnsi="Times New Roman" w:cs="Times New Roman"/>
          <w:i w:val="0"/>
          <w:color w:val="auto"/>
          <w:sz w:val="24"/>
          <w:szCs w:val="24"/>
        </w:rPr>
        <w:t>примеру</w:t>
      </w:r>
      <w:proofErr w:type="gramEnd"/>
      <w:r w:rsidRPr="00FC7971">
        <w:rPr>
          <w:rStyle w:val="ab"/>
          <w:rFonts w:ascii="Times New Roman" w:hAnsi="Times New Roman" w:cs="Times New Roman"/>
          <w:i w:val="0"/>
          <w:color w:val="auto"/>
          <w:sz w:val="24"/>
          <w:szCs w:val="24"/>
        </w:rPr>
        <w:t xml:space="preserve"> USB-разъем применяется и в телефонах, планшетах, фотоаппаратах, ПК, телевизорах). </w:t>
      </w:r>
    </w:p>
    <w:p w:rsidR="002C65CC" w:rsidRPr="00FC7971" w:rsidRDefault="002C65CC" w:rsidP="002C65CC">
      <w:pPr>
        <w:pStyle w:val="a9"/>
        <w:ind w:firstLine="567"/>
        <w:jc w:val="both"/>
        <w:rPr>
          <w:rStyle w:val="ab"/>
          <w:rFonts w:ascii="Times New Roman" w:hAnsi="Times New Roman" w:cs="Times New Roman"/>
          <w:i w:val="0"/>
          <w:color w:val="auto"/>
          <w:sz w:val="24"/>
          <w:szCs w:val="24"/>
        </w:rPr>
      </w:pPr>
      <w:r w:rsidRPr="00FC7971">
        <w:rPr>
          <w:rStyle w:val="ab"/>
          <w:rFonts w:ascii="Times New Roman" w:hAnsi="Times New Roman" w:cs="Times New Roman"/>
          <w:i w:val="0"/>
          <w:color w:val="auto"/>
          <w:sz w:val="24"/>
          <w:szCs w:val="24"/>
        </w:rPr>
        <w:t>Возможно увеличение внутренней памяти, замена микропроцессора на более </w:t>
      </w:r>
      <w:proofErr w:type="gramStart"/>
      <w:r w:rsidRPr="00FC7971">
        <w:rPr>
          <w:rStyle w:val="ab"/>
          <w:rFonts w:ascii="Times New Roman" w:hAnsi="Times New Roman" w:cs="Times New Roman"/>
          <w:i w:val="0"/>
          <w:color w:val="auto"/>
          <w:sz w:val="24"/>
          <w:szCs w:val="24"/>
        </w:rPr>
        <w:t>совершенный</w:t>
      </w:r>
      <w:proofErr w:type="gramEnd"/>
      <w:r w:rsidRPr="00FC7971">
        <w:rPr>
          <w:rStyle w:val="ab"/>
          <w:rFonts w:ascii="Times New Roman" w:hAnsi="Times New Roman" w:cs="Times New Roman"/>
          <w:i w:val="0"/>
          <w:color w:val="auto"/>
          <w:sz w:val="24"/>
          <w:szCs w:val="24"/>
        </w:rPr>
        <w:t>. Аппаратное подключение периферийного устройства к магистрали осуществляется через специальный блок — контроллер (другое название — адаптер). Программное управление работой устройства производится через программу —</w:t>
      </w:r>
      <w:r w:rsidR="00067535">
        <w:rPr>
          <w:rStyle w:val="ab"/>
          <w:rFonts w:ascii="Times New Roman" w:hAnsi="Times New Roman" w:cs="Times New Roman"/>
          <w:i w:val="0"/>
          <w:color w:val="auto"/>
          <w:sz w:val="24"/>
          <w:szCs w:val="24"/>
        </w:rPr>
        <w:t xml:space="preserve"> </w:t>
      </w:r>
      <w:r w:rsidRPr="00FC7971">
        <w:rPr>
          <w:rStyle w:val="ab"/>
          <w:rFonts w:ascii="Times New Roman" w:hAnsi="Times New Roman" w:cs="Times New Roman"/>
          <w:i w:val="0"/>
          <w:color w:val="auto"/>
          <w:sz w:val="24"/>
          <w:szCs w:val="24"/>
        </w:rPr>
        <w:t>драйвер, которая является ком</w:t>
      </w:r>
      <w:r w:rsidR="009579CC">
        <w:rPr>
          <w:rStyle w:val="ab"/>
          <w:rFonts w:ascii="Times New Roman" w:hAnsi="Times New Roman" w:cs="Times New Roman"/>
          <w:i w:val="0"/>
          <w:color w:val="auto"/>
          <w:sz w:val="24"/>
          <w:szCs w:val="24"/>
        </w:rPr>
        <w:t>понентой операционной системы. </w:t>
      </w:r>
      <w:r w:rsidRPr="00FC7971">
        <w:rPr>
          <w:rStyle w:val="ab"/>
          <w:rFonts w:ascii="Times New Roman" w:hAnsi="Times New Roman" w:cs="Times New Roman"/>
          <w:i w:val="0"/>
          <w:color w:val="auto"/>
          <w:sz w:val="24"/>
          <w:szCs w:val="24"/>
        </w:rPr>
        <w:t>Драйверы устройств — это специальные программы, которые дополняют систему ввода-вывода DOS и обеспечивают обслуживание новых или нестандартное использование имеющихся устройств. Драйверы загружаются в память компьютера при загрузке операционной системы, их имена указываются в специальном файле (config.sys). Такая схема облегчает добавление новых устройств и позволяет делать это, не затрагивая системные файлы DOS. Следовательно, для подключения нового периферийного устройства к компьютеру необходимо использовать соответствующий контроллер и установить в ОС подходящий драйвер.</w:t>
      </w:r>
    </w:p>
    <w:p w:rsidR="002C65CC" w:rsidRPr="00FC7971" w:rsidRDefault="002C65CC" w:rsidP="00FC7971">
      <w:pPr>
        <w:ind w:firstLine="709"/>
        <w:rPr>
          <w:sz w:val="24"/>
        </w:rPr>
      </w:pPr>
      <w:r w:rsidRPr="00FC7971">
        <w:rPr>
          <w:rStyle w:val="ab"/>
          <w:i w:val="0"/>
          <w:color w:val="auto"/>
          <w:sz w:val="32"/>
          <w:szCs w:val="24"/>
        </w:rPr>
        <w:t> </w:t>
      </w:r>
      <w:r w:rsidRPr="00FC7971">
        <w:rPr>
          <w:sz w:val="24"/>
        </w:rPr>
        <w:t>Подключение отдельных модулей компьютера к магистрали на физическом уровне осуществляется с помощью контроллеров, адаптеров устройств (видеоадаптер, контроллер жестких дисков и т. д.), а на программном уровне обеспечивается загрузкой в оперативную память драйверов устройств, которые обычно входят в состав операционной системы.</w:t>
      </w:r>
    </w:p>
    <w:p w:rsidR="00FC7971" w:rsidRDefault="00FC7971">
      <w:pPr>
        <w:overflowPunct/>
        <w:autoSpaceDE/>
        <w:autoSpaceDN/>
        <w:adjustRightInd/>
        <w:ind w:firstLine="709"/>
        <w:textAlignment w:val="auto"/>
        <w:rPr>
          <w:sz w:val="24"/>
        </w:rPr>
      </w:pPr>
    </w:p>
    <w:p w:rsidR="00FC7971" w:rsidRPr="00FC7971" w:rsidRDefault="00FC7971" w:rsidP="00FC7971">
      <w:pPr>
        <w:ind w:right="-48" w:firstLine="567"/>
        <w:rPr>
          <w:b/>
          <w:sz w:val="24"/>
          <w:szCs w:val="24"/>
          <w:shd w:val="clear" w:color="auto" w:fill="FFFFFF"/>
        </w:rPr>
      </w:pPr>
      <w:r w:rsidRPr="00FC7971">
        <w:rPr>
          <w:b/>
          <w:sz w:val="24"/>
          <w:szCs w:val="24"/>
          <w:shd w:val="clear" w:color="auto" w:fill="FFFFFF"/>
        </w:rPr>
        <w:t xml:space="preserve">Базовая аппаратная конфигурация ПК. </w:t>
      </w:r>
    </w:p>
    <w:p w:rsidR="00FC7971" w:rsidRPr="00FC7971" w:rsidRDefault="00FC7971" w:rsidP="00FC7971">
      <w:pPr>
        <w:ind w:right="-48" w:firstLine="567"/>
        <w:rPr>
          <w:sz w:val="24"/>
          <w:szCs w:val="24"/>
          <w:shd w:val="clear" w:color="auto" w:fill="FFFFFF"/>
        </w:rPr>
      </w:pPr>
    </w:p>
    <w:p w:rsidR="00FC7971" w:rsidRPr="00FC7971" w:rsidRDefault="00FC7971" w:rsidP="00FC7971">
      <w:pPr>
        <w:pStyle w:val="a9"/>
        <w:ind w:firstLine="567"/>
        <w:jc w:val="both"/>
        <w:rPr>
          <w:rFonts w:ascii="Times New Roman" w:hAnsi="Times New Roman" w:cs="Times New Roman"/>
          <w:sz w:val="24"/>
          <w:szCs w:val="24"/>
        </w:rPr>
      </w:pPr>
      <w:r w:rsidRPr="00FC7971">
        <w:rPr>
          <w:rStyle w:val="aa"/>
          <w:rFonts w:ascii="Times New Roman" w:hAnsi="Times New Roman" w:cs="Times New Roman"/>
          <w:sz w:val="24"/>
          <w:szCs w:val="24"/>
        </w:rPr>
        <w:t>Базовая конфигурация</w:t>
      </w:r>
      <w:r w:rsidRPr="00FC7971">
        <w:rPr>
          <w:rStyle w:val="apple-converted-space"/>
          <w:rFonts w:ascii="Times New Roman" w:hAnsi="Times New Roman" w:cs="Times New Roman"/>
          <w:sz w:val="24"/>
          <w:szCs w:val="24"/>
        </w:rPr>
        <w:t> </w:t>
      </w:r>
      <w:r w:rsidRPr="00FC7971">
        <w:rPr>
          <w:rFonts w:ascii="Times New Roman" w:hAnsi="Times New Roman" w:cs="Times New Roman"/>
          <w:sz w:val="24"/>
          <w:szCs w:val="24"/>
        </w:rPr>
        <w:t>персонального компьютера — это минимальный комплект аппаратных средств, которых достаточно для работы с компьютером. На сегодняшний день для настольных компьютеров базовой считается конфигурация, содержащая четыре устройства:</w:t>
      </w:r>
    </w:p>
    <w:p w:rsidR="00FC7971" w:rsidRPr="00FC7971" w:rsidRDefault="00FC7971" w:rsidP="00FC7971">
      <w:pPr>
        <w:pStyle w:val="a9"/>
        <w:ind w:firstLine="567"/>
        <w:jc w:val="both"/>
        <w:rPr>
          <w:rFonts w:ascii="Times New Roman" w:hAnsi="Times New Roman" w:cs="Times New Roman"/>
          <w:sz w:val="24"/>
          <w:szCs w:val="24"/>
        </w:rPr>
      </w:pPr>
      <w:r w:rsidRPr="00FC7971">
        <w:rPr>
          <w:rFonts w:ascii="Times New Roman" w:hAnsi="Times New Roman" w:cs="Times New Roman"/>
          <w:sz w:val="24"/>
          <w:szCs w:val="24"/>
        </w:rPr>
        <w:t>- монитор;</w:t>
      </w:r>
    </w:p>
    <w:p w:rsidR="00FC7971" w:rsidRPr="00FC7971" w:rsidRDefault="00FC7971" w:rsidP="00FC7971">
      <w:pPr>
        <w:pStyle w:val="a9"/>
        <w:ind w:firstLine="567"/>
        <w:jc w:val="both"/>
        <w:rPr>
          <w:rFonts w:ascii="Times New Roman" w:hAnsi="Times New Roman" w:cs="Times New Roman"/>
          <w:sz w:val="24"/>
          <w:szCs w:val="24"/>
        </w:rPr>
      </w:pPr>
      <w:r w:rsidRPr="00FC7971">
        <w:rPr>
          <w:rFonts w:ascii="Times New Roman" w:hAnsi="Times New Roman" w:cs="Times New Roman"/>
          <w:sz w:val="24"/>
          <w:szCs w:val="24"/>
        </w:rPr>
        <w:t>- системный блок;</w:t>
      </w:r>
    </w:p>
    <w:p w:rsidR="00FC7971" w:rsidRPr="00FC7971" w:rsidRDefault="00FC7971" w:rsidP="00FC7971">
      <w:pPr>
        <w:pStyle w:val="a9"/>
        <w:ind w:firstLine="567"/>
        <w:jc w:val="both"/>
        <w:rPr>
          <w:rFonts w:ascii="Times New Roman" w:hAnsi="Times New Roman" w:cs="Times New Roman"/>
          <w:sz w:val="24"/>
          <w:szCs w:val="24"/>
        </w:rPr>
      </w:pPr>
      <w:r w:rsidRPr="00FC7971">
        <w:rPr>
          <w:rFonts w:ascii="Times New Roman" w:hAnsi="Times New Roman" w:cs="Times New Roman"/>
          <w:sz w:val="24"/>
          <w:szCs w:val="24"/>
        </w:rPr>
        <w:t>- мышь;</w:t>
      </w:r>
    </w:p>
    <w:p w:rsidR="00FC7971" w:rsidRPr="00FC7971" w:rsidRDefault="00FC7971" w:rsidP="00FC7971">
      <w:pPr>
        <w:pStyle w:val="a9"/>
        <w:ind w:firstLine="567"/>
        <w:jc w:val="both"/>
        <w:rPr>
          <w:rFonts w:ascii="Times New Roman" w:hAnsi="Times New Roman" w:cs="Times New Roman"/>
          <w:sz w:val="24"/>
          <w:szCs w:val="24"/>
        </w:rPr>
      </w:pPr>
      <w:r w:rsidRPr="00FC7971">
        <w:rPr>
          <w:rFonts w:ascii="Times New Roman" w:hAnsi="Times New Roman" w:cs="Times New Roman"/>
          <w:sz w:val="24"/>
          <w:szCs w:val="24"/>
        </w:rPr>
        <w:t>- клавиатура.</w:t>
      </w:r>
    </w:p>
    <w:p w:rsidR="00FC7971" w:rsidRPr="00FC7971" w:rsidRDefault="00FC7971" w:rsidP="00FC7971">
      <w:pPr>
        <w:ind w:right="-48" w:firstLine="567"/>
        <w:rPr>
          <w:sz w:val="24"/>
          <w:szCs w:val="24"/>
          <w:shd w:val="clear" w:color="auto" w:fill="FFFFFF"/>
        </w:rPr>
      </w:pPr>
    </w:p>
    <w:p w:rsidR="00FC7971" w:rsidRPr="00FC7971" w:rsidRDefault="00FC7971" w:rsidP="00FC7971">
      <w:pPr>
        <w:ind w:right="-48" w:firstLine="567"/>
        <w:rPr>
          <w:b/>
          <w:sz w:val="24"/>
          <w:szCs w:val="24"/>
          <w:shd w:val="clear" w:color="auto" w:fill="FFFFFF"/>
        </w:rPr>
      </w:pPr>
      <w:r w:rsidRPr="00FC7971">
        <w:rPr>
          <w:b/>
          <w:sz w:val="24"/>
          <w:szCs w:val="24"/>
          <w:shd w:val="clear" w:color="auto" w:fill="FFFFFF"/>
        </w:rPr>
        <w:t xml:space="preserve">Компоненты системного блока. </w:t>
      </w:r>
    </w:p>
    <w:p w:rsidR="00FC7971" w:rsidRPr="00FC7971" w:rsidRDefault="00FC7971" w:rsidP="00FC7971">
      <w:pPr>
        <w:ind w:right="-48" w:firstLine="567"/>
        <w:rPr>
          <w:sz w:val="24"/>
          <w:szCs w:val="24"/>
          <w:shd w:val="clear" w:color="auto" w:fill="FFFFFF"/>
        </w:rPr>
      </w:pPr>
    </w:p>
    <w:p w:rsidR="00FC7971" w:rsidRPr="00FC7971" w:rsidRDefault="00FC7971" w:rsidP="00FC7971">
      <w:pPr>
        <w:ind w:right="-48" w:firstLine="567"/>
        <w:rPr>
          <w:sz w:val="24"/>
          <w:szCs w:val="24"/>
          <w:shd w:val="clear" w:color="auto" w:fill="FFFFFF"/>
        </w:rPr>
      </w:pPr>
      <w:r w:rsidRPr="00FC7971">
        <w:rPr>
          <w:rStyle w:val="aa"/>
          <w:sz w:val="24"/>
          <w:szCs w:val="24"/>
          <w:shd w:val="clear" w:color="auto" w:fill="FFFFFF"/>
        </w:rPr>
        <w:t>Системный блок</w:t>
      </w:r>
      <w:r w:rsidRPr="00FC7971">
        <w:rPr>
          <w:rStyle w:val="apple-converted-space"/>
          <w:sz w:val="24"/>
          <w:szCs w:val="24"/>
          <w:shd w:val="clear" w:color="auto" w:fill="FFFFFF"/>
        </w:rPr>
        <w:t> </w:t>
      </w:r>
      <w:r w:rsidRPr="00FC7971">
        <w:rPr>
          <w:sz w:val="24"/>
          <w:szCs w:val="24"/>
          <w:shd w:val="clear" w:color="auto" w:fill="FFFFFF"/>
        </w:rPr>
        <w:t>- основной блок компьютерной системы. Именно в нем располагаются внутренние устройства компьютера. Те устройства, которые подключаются к системному блоку снаружи, называются внешними. Системный блок включает в себя процессор, оперативную память, накопители на жестких, оптических и гибких магнитных дисках, а также другие устройства. Итак, чтобы изучить устройство компьютера и увидеть состав системного блока, необходимо снять боковую крышку.</w:t>
      </w:r>
    </w:p>
    <w:p w:rsidR="00FC7971" w:rsidRPr="00FC7971" w:rsidRDefault="00FC7971" w:rsidP="00FC7971">
      <w:pPr>
        <w:ind w:right="-48" w:firstLine="567"/>
        <w:rPr>
          <w:sz w:val="24"/>
          <w:szCs w:val="24"/>
          <w:shd w:val="clear" w:color="auto" w:fill="FFFFFF"/>
        </w:rPr>
      </w:pPr>
    </w:p>
    <w:p w:rsidR="00FC7971" w:rsidRPr="00FC7971" w:rsidRDefault="00FC7971" w:rsidP="00FC7971">
      <w:pPr>
        <w:pStyle w:val="a7"/>
        <w:shd w:val="clear" w:color="auto" w:fill="FFFFFF"/>
        <w:spacing w:before="0" w:beforeAutospacing="0" w:after="0" w:afterAutospacing="0"/>
        <w:ind w:right="75" w:firstLine="567"/>
        <w:jc w:val="both"/>
      </w:pPr>
      <w:r w:rsidRPr="00FC7971">
        <w:t>1. Корпус</w:t>
      </w:r>
    </w:p>
    <w:p w:rsidR="00FC7971" w:rsidRPr="00FC7971" w:rsidRDefault="00FC7971" w:rsidP="00FC7971">
      <w:pPr>
        <w:pStyle w:val="a7"/>
        <w:shd w:val="clear" w:color="auto" w:fill="FFFFFF"/>
        <w:spacing w:before="0" w:beforeAutospacing="0" w:after="0" w:afterAutospacing="0"/>
        <w:ind w:right="75" w:firstLine="567"/>
        <w:jc w:val="both"/>
      </w:pPr>
      <w:r w:rsidRPr="00FC7971">
        <w:t>2. Блок питания</w:t>
      </w:r>
    </w:p>
    <w:p w:rsidR="00FC7971" w:rsidRPr="00FC7971" w:rsidRDefault="00FC7971" w:rsidP="00FC7971">
      <w:pPr>
        <w:pStyle w:val="a7"/>
        <w:shd w:val="clear" w:color="auto" w:fill="FFFFFF"/>
        <w:spacing w:before="0" w:beforeAutospacing="0" w:after="0" w:afterAutospacing="0"/>
        <w:ind w:right="75" w:firstLine="567"/>
        <w:jc w:val="both"/>
      </w:pPr>
      <w:r w:rsidRPr="00FC7971">
        <w:t>3. Центральный Процессор</w:t>
      </w:r>
    </w:p>
    <w:p w:rsidR="00FC7971" w:rsidRPr="00FC7971" w:rsidRDefault="00FC7971" w:rsidP="00FC7971">
      <w:pPr>
        <w:pStyle w:val="a7"/>
        <w:shd w:val="clear" w:color="auto" w:fill="FFFFFF"/>
        <w:spacing w:before="0" w:beforeAutospacing="0" w:after="0" w:afterAutospacing="0"/>
        <w:ind w:right="75" w:firstLine="567"/>
        <w:jc w:val="both"/>
      </w:pPr>
      <w:r w:rsidRPr="00FC7971">
        <w:t>4. Корпусный вентилятор</w:t>
      </w:r>
    </w:p>
    <w:p w:rsidR="00FC7971" w:rsidRPr="00FC7971" w:rsidRDefault="00FC7971" w:rsidP="00FC7971">
      <w:pPr>
        <w:pStyle w:val="a7"/>
        <w:shd w:val="clear" w:color="auto" w:fill="FFFFFF"/>
        <w:spacing w:before="0" w:beforeAutospacing="0" w:after="0" w:afterAutospacing="0"/>
        <w:ind w:right="75" w:firstLine="567"/>
        <w:jc w:val="both"/>
      </w:pPr>
      <w:r w:rsidRPr="00FC7971">
        <w:t>5. Модули оперативной памяти</w:t>
      </w:r>
    </w:p>
    <w:p w:rsidR="00FC7971" w:rsidRPr="00FC7971" w:rsidRDefault="00FC7971" w:rsidP="00FC7971">
      <w:pPr>
        <w:pStyle w:val="a7"/>
        <w:shd w:val="clear" w:color="auto" w:fill="FFFFFF"/>
        <w:spacing w:before="0" w:beforeAutospacing="0" w:after="0" w:afterAutospacing="0"/>
        <w:ind w:right="75" w:firstLine="567"/>
        <w:jc w:val="both"/>
      </w:pPr>
      <w:r w:rsidRPr="00FC7971">
        <w:t>6.Видеокарта</w:t>
      </w:r>
    </w:p>
    <w:p w:rsidR="00FC7971" w:rsidRPr="00FC7971" w:rsidRDefault="00FC7971" w:rsidP="00FC7971">
      <w:pPr>
        <w:pStyle w:val="a7"/>
        <w:shd w:val="clear" w:color="auto" w:fill="FFFFFF"/>
        <w:spacing w:before="0" w:beforeAutospacing="0" w:after="0" w:afterAutospacing="0"/>
        <w:ind w:right="75" w:firstLine="567"/>
        <w:jc w:val="both"/>
      </w:pPr>
      <w:r w:rsidRPr="00FC7971">
        <w:t>7.</w:t>
      </w:r>
      <w:r w:rsidRPr="00FC7971">
        <w:rPr>
          <w:rStyle w:val="apple-converted-space"/>
        </w:rPr>
        <w:t> </w:t>
      </w:r>
      <w:r w:rsidRPr="00FC7971">
        <w:t>Оптический</w:t>
      </w:r>
      <w:r w:rsidRPr="00FC7971">
        <w:rPr>
          <w:rStyle w:val="apple-converted-space"/>
        </w:rPr>
        <w:t> </w:t>
      </w:r>
      <w:r w:rsidRPr="00FC7971">
        <w:t>привод</w:t>
      </w:r>
    </w:p>
    <w:p w:rsidR="00FC7971" w:rsidRPr="00FC7971" w:rsidRDefault="00FC7971" w:rsidP="00FC7971">
      <w:pPr>
        <w:pStyle w:val="a7"/>
        <w:shd w:val="clear" w:color="auto" w:fill="FFFFFF"/>
        <w:spacing w:before="0" w:beforeAutospacing="0" w:after="0" w:afterAutospacing="0"/>
        <w:ind w:right="75" w:firstLine="567"/>
        <w:jc w:val="both"/>
      </w:pPr>
      <w:r w:rsidRPr="00FC7971">
        <w:t>8. Жесткий диск</w:t>
      </w:r>
    </w:p>
    <w:p w:rsidR="00FC7971" w:rsidRPr="00FC7971" w:rsidRDefault="00FC7971" w:rsidP="00FC7971">
      <w:pPr>
        <w:pStyle w:val="a7"/>
        <w:shd w:val="clear" w:color="auto" w:fill="FFFFFF"/>
        <w:spacing w:before="0" w:beforeAutospacing="0" w:after="0" w:afterAutospacing="0"/>
        <w:ind w:right="75" w:firstLine="567"/>
        <w:jc w:val="both"/>
      </w:pPr>
      <w:r w:rsidRPr="00FC7971">
        <w:t>9. Материнская плата</w:t>
      </w:r>
    </w:p>
    <w:p w:rsidR="005B6780" w:rsidRDefault="005B6780" w:rsidP="00FC7971">
      <w:pPr>
        <w:ind w:right="-48" w:firstLine="567"/>
        <w:rPr>
          <w:b/>
          <w:bCs/>
          <w:sz w:val="24"/>
          <w:szCs w:val="24"/>
        </w:rPr>
      </w:pPr>
      <w:r>
        <w:rPr>
          <w:noProof/>
        </w:rPr>
        <w:lastRenderedPageBreak/>
        <w:drawing>
          <wp:inline distT="0" distB="0" distL="0" distR="0" wp14:anchorId="72838FB0" wp14:editId="3C2C5517">
            <wp:extent cx="5380074" cy="4052991"/>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1673" t="17538" r="16405" b="12923"/>
                    <a:stretch/>
                  </pic:blipFill>
                  <pic:spPr bwMode="auto">
                    <a:xfrm>
                      <a:off x="0" y="0"/>
                      <a:ext cx="5388121" cy="4059053"/>
                    </a:xfrm>
                    <a:prstGeom prst="rect">
                      <a:avLst/>
                    </a:prstGeom>
                    <a:ln>
                      <a:noFill/>
                    </a:ln>
                    <a:extLst>
                      <a:ext uri="{53640926-AAD7-44D8-BBD7-CCE9431645EC}">
                        <a14:shadowObscured xmlns:a14="http://schemas.microsoft.com/office/drawing/2010/main"/>
                      </a:ext>
                    </a:extLst>
                  </pic:spPr>
                </pic:pic>
              </a:graphicData>
            </a:graphic>
          </wp:inline>
        </w:drawing>
      </w:r>
    </w:p>
    <w:p w:rsidR="005B6780" w:rsidRDefault="005B6780" w:rsidP="00FC7971">
      <w:pPr>
        <w:ind w:right="-48" w:firstLine="567"/>
        <w:rPr>
          <w:b/>
          <w:bCs/>
          <w:sz w:val="24"/>
          <w:szCs w:val="24"/>
        </w:rPr>
      </w:pPr>
    </w:p>
    <w:p w:rsidR="00FC7971" w:rsidRDefault="00FC7971" w:rsidP="00FC7971">
      <w:pPr>
        <w:ind w:right="-48" w:firstLine="567"/>
        <w:rPr>
          <w:sz w:val="24"/>
          <w:szCs w:val="24"/>
        </w:rPr>
      </w:pPr>
      <w:r w:rsidRPr="00FC7971">
        <w:rPr>
          <w:b/>
          <w:bCs/>
          <w:sz w:val="24"/>
          <w:szCs w:val="24"/>
        </w:rPr>
        <w:t>Корпус</w:t>
      </w:r>
      <w:r w:rsidR="009579CC">
        <w:rPr>
          <w:b/>
          <w:bCs/>
          <w:sz w:val="24"/>
          <w:szCs w:val="24"/>
        </w:rPr>
        <w:t xml:space="preserve">. </w:t>
      </w:r>
      <w:r w:rsidRPr="00FC7971">
        <w:rPr>
          <w:sz w:val="24"/>
          <w:szCs w:val="24"/>
        </w:rPr>
        <w:t>Здесь расположены все перечисленные части компьютера. Бывают  различных размеров и форм-факторов. Чем корпус объемней и массивней, тем легче обеспечивать хорошее охлаждение и низкий уровень шума.</w:t>
      </w:r>
    </w:p>
    <w:p w:rsidR="005B6780" w:rsidRPr="00FC7971" w:rsidRDefault="005B6780" w:rsidP="00FC7971">
      <w:pPr>
        <w:ind w:right="-48" w:firstLine="567"/>
        <w:rPr>
          <w:sz w:val="24"/>
          <w:szCs w:val="24"/>
          <w:shd w:val="clear" w:color="auto" w:fill="FFFFFF"/>
        </w:rPr>
      </w:pPr>
    </w:p>
    <w:p w:rsidR="00FC7971" w:rsidRPr="00FC7971" w:rsidRDefault="00FC7971" w:rsidP="00FC7971">
      <w:pPr>
        <w:pStyle w:val="a7"/>
        <w:shd w:val="clear" w:color="auto" w:fill="FFFFFF"/>
        <w:spacing w:before="0" w:beforeAutospacing="0" w:after="0" w:afterAutospacing="0"/>
        <w:ind w:firstLine="567"/>
        <w:jc w:val="both"/>
      </w:pPr>
      <w:r w:rsidRPr="00FC7971">
        <w:t> </w:t>
      </w:r>
      <w:r w:rsidRPr="00FC7971">
        <w:rPr>
          <w:b/>
          <w:bCs/>
        </w:rPr>
        <w:t>Блок питания</w:t>
      </w:r>
    </w:p>
    <w:tbl>
      <w:tblPr>
        <w:tblW w:w="4925" w:type="pct"/>
        <w:shd w:val="clear" w:color="auto" w:fill="FFFFFF"/>
        <w:tblCellMar>
          <w:left w:w="0" w:type="dxa"/>
          <w:right w:w="0" w:type="dxa"/>
        </w:tblCellMar>
        <w:tblLook w:val="04A0" w:firstRow="1" w:lastRow="0" w:firstColumn="1" w:lastColumn="0" w:noHBand="0" w:noVBand="1"/>
      </w:tblPr>
      <w:tblGrid>
        <w:gridCol w:w="9912"/>
      </w:tblGrid>
      <w:tr w:rsidR="00FC7971" w:rsidRPr="00FC7971" w:rsidTr="001544D3">
        <w:tc>
          <w:tcPr>
            <w:tcW w:w="5000" w:type="pct"/>
            <w:shd w:val="clear" w:color="auto" w:fill="FFFFFF"/>
            <w:vAlign w:val="center"/>
            <w:hideMark/>
          </w:tcPr>
          <w:p w:rsidR="00FC7971" w:rsidRPr="00FC7971" w:rsidRDefault="00FC7971" w:rsidP="001544D3">
            <w:pPr>
              <w:pStyle w:val="a7"/>
              <w:spacing w:before="0" w:beforeAutospacing="0" w:after="0" w:afterAutospacing="0"/>
              <w:ind w:firstLine="567"/>
              <w:jc w:val="both"/>
            </w:pPr>
            <w:r w:rsidRPr="00FC7971">
              <w:t>Один из важнейших компонентов, входящих в состав системного блока, так как обеспечивает питание всех частей компьютера.</w:t>
            </w:r>
          </w:p>
          <w:p w:rsidR="00FC7971" w:rsidRPr="00FC7971" w:rsidRDefault="00FC7971" w:rsidP="001544D3">
            <w:pPr>
              <w:pStyle w:val="a7"/>
              <w:spacing w:before="0" w:beforeAutospacing="0" w:after="0" w:afterAutospacing="0"/>
              <w:ind w:firstLine="567"/>
              <w:jc w:val="both"/>
            </w:pPr>
            <w:r w:rsidRPr="00FC7971">
              <w:t>Его мощность и качество влияет на состояние всех комплектующих. Некачественный блок питания может являться причиной нестабильной работы компьютера и даже причиной выгорания дорогостоящих деталей. Мощность выбирается в зависимости от целей и назначения компьютера.</w:t>
            </w:r>
          </w:p>
          <w:p w:rsidR="00FC7971" w:rsidRPr="00FC7971" w:rsidRDefault="00FC7971" w:rsidP="001544D3">
            <w:pPr>
              <w:pStyle w:val="a7"/>
              <w:spacing w:before="0" w:beforeAutospacing="0" w:after="0" w:afterAutospacing="0"/>
              <w:ind w:firstLine="567"/>
              <w:jc w:val="both"/>
            </w:pPr>
            <w:r w:rsidRPr="00FC7971">
              <w:t>Например,  для компьютера, используемого в офисах, достаточно будет 300 Вт, а для игровой машины может и 500 Вт не хватить.</w:t>
            </w:r>
          </w:p>
        </w:tc>
      </w:tr>
    </w:tbl>
    <w:p w:rsidR="00FC7971" w:rsidRPr="00FC7971" w:rsidRDefault="00FC7971" w:rsidP="00FC7971">
      <w:pPr>
        <w:pStyle w:val="a7"/>
        <w:shd w:val="clear" w:color="auto" w:fill="FFFFFF"/>
        <w:spacing w:before="0" w:beforeAutospacing="0" w:after="0" w:afterAutospacing="0"/>
        <w:ind w:right="75" w:firstLine="567"/>
        <w:jc w:val="both"/>
      </w:pPr>
      <w:r w:rsidRPr="00FC7971">
        <w:t> </w:t>
      </w:r>
      <w:r w:rsidRPr="00FC7971">
        <w:rPr>
          <w:b/>
          <w:bCs/>
        </w:rPr>
        <w:t>Центральный процессор</w:t>
      </w:r>
    </w:p>
    <w:tbl>
      <w:tblPr>
        <w:tblW w:w="4849" w:type="pct"/>
        <w:shd w:val="clear" w:color="auto" w:fill="FFFFFF"/>
        <w:tblCellMar>
          <w:left w:w="0" w:type="dxa"/>
          <w:right w:w="0" w:type="dxa"/>
        </w:tblCellMar>
        <w:tblLook w:val="04A0" w:firstRow="1" w:lastRow="0" w:firstColumn="1" w:lastColumn="0" w:noHBand="0" w:noVBand="1"/>
      </w:tblPr>
      <w:tblGrid>
        <w:gridCol w:w="9759"/>
      </w:tblGrid>
      <w:tr w:rsidR="00FC7971" w:rsidRPr="00FC7971" w:rsidTr="001544D3">
        <w:tc>
          <w:tcPr>
            <w:tcW w:w="5000" w:type="pct"/>
            <w:shd w:val="clear" w:color="auto" w:fill="FFFFFF"/>
            <w:vAlign w:val="center"/>
            <w:hideMark/>
          </w:tcPr>
          <w:p w:rsidR="00FC7971" w:rsidRPr="00FC7971" w:rsidRDefault="00FC7971" w:rsidP="001544D3">
            <w:pPr>
              <w:pStyle w:val="a7"/>
              <w:spacing w:before="0" w:beforeAutospacing="0" w:after="0" w:afterAutospacing="0"/>
              <w:ind w:firstLine="567"/>
              <w:jc w:val="both"/>
            </w:pPr>
            <w:r w:rsidRPr="00FC7971">
              <w:t>(CPU). Комплектуется охлаждающим радиатором и вентилятором (кулером). Центральный процессор - это главное устройство обработки данных. Именно он выполняет действия, из последовательности которых состоят программы.</w:t>
            </w:r>
          </w:p>
          <w:p w:rsidR="00FC7971" w:rsidRPr="00FC7971" w:rsidRDefault="00FC7971" w:rsidP="001544D3">
            <w:pPr>
              <w:pStyle w:val="a7"/>
              <w:spacing w:before="0" w:beforeAutospacing="0" w:after="0" w:afterAutospacing="0"/>
              <w:ind w:firstLine="567"/>
              <w:jc w:val="both"/>
            </w:pPr>
            <w:r w:rsidRPr="00FC7971">
              <w:t>Производительность компьютера во многом зависит от быстродействия центрального процессора, которое определяется тактовой частотой работы, разрядностью, архитектурой и количеством ядер.</w:t>
            </w:r>
          </w:p>
          <w:p w:rsidR="00FC7971" w:rsidRPr="00FC7971" w:rsidRDefault="00FC7971" w:rsidP="001544D3">
            <w:pPr>
              <w:pStyle w:val="a7"/>
              <w:spacing w:before="0" w:beforeAutospacing="0" w:after="0" w:afterAutospacing="0"/>
              <w:ind w:firstLine="567"/>
              <w:jc w:val="both"/>
            </w:pPr>
            <w:r w:rsidRPr="00FC7971">
              <w:t xml:space="preserve">Сегодня на рынке лидируют два основных производителя: </w:t>
            </w:r>
            <w:proofErr w:type="spellStart"/>
            <w:r w:rsidRPr="00FC7971">
              <w:t>Intel</w:t>
            </w:r>
            <w:proofErr w:type="spellEnd"/>
            <w:r w:rsidRPr="00FC7971">
              <w:t xml:space="preserve"> и AMD.</w:t>
            </w:r>
          </w:p>
        </w:tc>
      </w:tr>
    </w:tbl>
    <w:p w:rsidR="00FC7971" w:rsidRPr="00FC7971" w:rsidRDefault="00FC7971" w:rsidP="00FC7971">
      <w:pPr>
        <w:pStyle w:val="a7"/>
        <w:shd w:val="clear" w:color="auto" w:fill="FFFFFF"/>
        <w:spacing w:before="0" w:beforeAutospacing="0" w:after="0" w:afterAutospacing="0"/>
        <w:ind w:firstLine="567"/>
        <w:jc w:val="both"/>
      </w:pPr>
      <w:r w:rsidRPr="00FC7971">
        <w:rPr>
          <w:b/>
          <w:bCs/>
        </w:rPr>
        <w:t>Корпусный вентилятор (кулер)</w:t>
      </w:r>
    </w:p>
    <w:tbl>
      <w:tblPr>
        <w:tblW w:w="4849" w:type="pct"/>
        <w:shd w:val="clear" w:color="auto" w:fill="FFFFFF"/>
        <w:tblCellMar>
          <w:left w:w="0" w:type="dxa"/>
          <w:right w:w="0" w:type="dxa"/>
        </w:tblCellMar>
        <w:tblLook w:val="04A0" w:firstRow="1" w:lastRow="0" w:firstColumn="1" w:lastColumn="0" w:noHBand="0" w:noVBand="1"/>
      </w:tblPr>
      <w:tblGrid>
        <w:gridCol w:w="9759"/>
      </w:tblGrid>
      <w:tr w:rsidR="00FC7971" w:rsidRPr="00FC7971" w:rsidTr="001544D3">
        <w:tc>
          <w:tcPr>
            <w:tcW w:w="5000" w:type="pct"/>
            <w:shd w:val="clear" w:color="auto" w:fill="FFFFFF"/>
            <w:vAlign w:val="center"/>
            <w:hideMark/>
          </w:tcPr>
          <w:p w:rsidR="00FC7971" w:rsidRPr="00FC7971" w:rsidRDefault="00FC7971" w:rsidP="001544D3">
            <w:pPr>
              <w:pStyle w:val="a7"/>
              <w:spacing w:before="0" w:beforeAutospacing="0" w:after="0" w:afterAutospacing="0"/>
              <w:ind w:firstLine="567"/>
              <w:jc w:val="both"/>
            </w:pPr>
            <w:r w:rsidRPr="00FC7971">
              <w:t xml:space="preserve">Служит для охлаждения </w:t>
            </w:r>
            <w:proofErr w:type="gramStart"/>
            <w:r w:rsidRPr="00FC7971">
              <w:t>комплектующих</w:t>
            </w:r>
            <w:proofErr w:type="gramEnd"/>
            <w:r w:rsidRPr="00FC7971">
              <w:t xml:space="preserve"> компьютера. В некоторых случаях устанавливается два и более вентилятора.</w:t>
            </w:r>
          </w:p>
        </w:tc>
      </w:tr>
    </w:tbl>
    <w:p w:rsidR="00FC7971" w:rsidRPr="00FC7971" w:rsidRDefault="00FC7971" w:rsidP="00FC7971">
      <w:pPr>
        <w:pStyle w:val="a7"/>
        <w:shd w:val="clear" w:color="auto" w:fill="FFFFFF"/>
        <w:spacing w:before="0" w:beforeAutospacing="0" w:after="0" w:afterAutospacing="0"/>
        <w:ind w:right="75" w:firstLine="567"/>
        <w:jc w:val="both"/>
      </w:pPr>
      <w:r w:rsidRPr="00FC7971">
        <w:t> </w:t>
      </w:r>
      <w:r w:rsidRPr="00FC7971">
        <w:rPr>
          <w:b/>
          <w:bCs/>
        </w:rPr>
        <w:t>Модули оперативной памяти</w:t>
      </w:r>
    </w:p>
    <w:tbl>
      <w:tblPr>
        <w:tblW w:w="4773" w:type="pct"/>
        <w:shd w:val="clear" w:color="auto" w:fill="FFFFFF"/>
        <w:tblCellMar>
          <w:left w:w="0" w:type="dxa"/>
          <w:right w:w="0" w:type="dxa"/>
        </w:tblCellMar>
        <w:tblLook w:val="04A0" w:firstRow="1" w:lastRow="0" w:firstColumn="1" w:lastColumn="0" w:noHBand="0" w:noVBand="1"/>
      </w:tblPr>
      <w:tblGrid>
        <w:gridCol w:w="9606"/>
      </w:tblGrid>
      <w:tr w:rsidR="00FC7971" w:rsidRPr="00FC7971" w:rsidTr="001544D3">
        <w:tc>
          <w:tcPr>
            <w:tcW w:w="5000" w:type="pct"/>
            <w:shd w:val="clear" w:color="auto" w:fill="FFFFFF"/>
            <w:vAlign w:val="center"/>
            <w:hideMark/>
          </w:tcPr>
          <w:p w:rsidR="00FC7971" w:rsidRPr="00FC7971" w:rsidRDefault="00FC7971" w:rsidP="001544D3">
            <w:pPr>
              <w:pStyle w:val="a7"/>
              <w:spacing w:before="0" w:beforeAutospacing="0" w:after="0" w:afterAutospacing="0"/>
              <w:ind w:firstLine="567"/>
              <w:jc w:val="both"/>
            </w:pPr>
            <w:r w:rsidRPr="00FC7971">
              <w:t xml:space="preserve">Оперативная память (ОЗУ, RAM) - отличается высоким быстродействием и используется процессором непосредственно во время работы для кратковременного хранения информации. При выключении источника питания </w:t>
            </w:r>
            <w:proofErr w:type="gramStart"/>
            <w:r w:rsidRPr="00FC7971">
              <w:t xml:space="preserve">информация, хранящаяся в ОЗУ </w:t>
            </w:r>
            <w:r w:rsidRPr="00FC7971">
              <w:lastRenderedPageBreak/>
              <w:t>стирается</w:t>
            </w:r>
            <w:proofErr w:type="gramEnd"/>
            <w:r w:rsidRPr="00FC7971">
              <w:t>.</w:t>
            </w:r>
          </w:p>
          <w:p w:rsidR="00FC7971" w:rsidRPr="00FC7971" w:rsidRDefault="00FC7971" w:rsidP="001544D3">
            <w:pPr>
              <w:pStyle w:val="a7"/>
              <w:spacing w:before="0" w:beforeAutospacing="0" w:after="0" w:afterAutospacing="0"/>
              <w:ind w:firstLine="567"/>
              <w:jc w:val="both"/>
            </w:pPr>
            <w:r w:rsidRPr="00FC7971">
              <w:t>Оперативной памяти никогда не бывает много, поэтому чем ее больше, тем лучше. Сегодня рекомендуется иметь от 2 до 4 Гигабайт оперативной памяти.</w:t>
            </w:r>
          </w:p>
        </w:tc>
      </w:tr>
    </w:tbl>
    <w:p w:rsidR="00FC7971" w:rsidRPr="00FC7971" w:rsidRDefault="00FC7971" w:rsidP="00FC7971">
      <w:pPr>
        <w:pStyle w:val="a7"/>
        <w:shd w:val="clear" w:color="auto" w:fill="FFFFFF"/>
        <w:spacing w:before="0" w:beforeAutospacing="0" w:after="0" w:afterAutospacing="0"/>
        <w:ind w:firstLine="567"/>
        <w:jc w:val="both"/>
      </w:pPr>
      <w:r w:rsidRPr="00FC7971">
        <w:rPr>
          <w:b/>
          <w:bCs/>
        </w:rPr>
        <w:lastRenderedPageBreak/>
        <w:t>Видеокарта (видеоадаптер, видеопроцессор)</w:t>
      </w:r>
    </w:p>
    <w:tbl>
      <w:tblPr>
        <w:tblW w:w="5000" w:type="pct"/>
        <w:shd w:val="clear" w:color="auto" w:fill="FFFFFF"/>
        <w:tblCellMar>
          <w:left w:w="0" w:type="dxa"/>
          <w:right w:w="0" w:type="dxa"/>
        </w:tblCellMar>
        <w:tblLook w:val="04A0" w:firstRow="1" w:lastRow="0" w:firstColumn="1" w:lastColumn="0" w:noHBand="0" w:noVBand="1"/>
      </w:tblPr>
      <w:tblGrid>
        <w:gridCol w:w="10063"/>
      </w:tblGrid>
      <w:tr w:rsidR="00FC7971" w:rsidRPr="00FC7971" w:rsidTr="005B6780">
        <w:tc>
          <w:tcPr>
            <w:tcW w:w="5000" w:type="pct"/>
            <w:shd w:val="clear" w:color="auto" w:fill="FFFFFF"/>
            <w:vAlign w:val="center"/>
            <w:hideMark/>
          </w:tcPr>
          <w:p w:rsidR="00FC7971" w:rsidRPr="00FC7971" w:rsidRDefault="00FC7971" w:rsidP="001544D3">
            <w:pPr>
              <w:pStyle w:val="a7"/>
              <w:spacing w:before="0" w:beforeAutospacing="0" w:after="0" w:afterAutospacing="0"/>
              <w:ind w:firstLine="567"/>
              <w:jc w:val="both"/>
            </w:pPr>
            <w:r w:rsidRPr="00FC7971">
              <w:t>(</w:t>
            </w:r>
            <w:proofErr w:type="spellStart"/>
            <w:r w:rsidRPr="00FC7971">
              <w:t>Видеоплата</w:t>
            </w:r>
            <w:proofErr w:type="spellEnd"/>
            <w:r w:rsidRPr="00FC7971">
              <w:t xml:space="preserve">, видеоадаптер, </w:t>
            </w:r>
            <w:proofErr w:type="spellStart"/>
            <w:r w:rsidRPr="00FC7971">
              <w:t>videoadapter</w:t>
            </w:r>
            <w:proofErr w:type="spellEnd"/>
            <w:r w:rsidRPr="00FC7971">
              <w:t xml:space="preserve">, </w:t>
            </w:r>
            <w:proofErr w:type="spellStart"/>
            <w:r w:rsidRPr="00FC7971">
              <w:t>videocard</w:t>
            </w:r>
            <w:proofErr w:type="spellEnd"/>
            <w:r w:rsidRPr="00FC7971">
              <w:t>)- устройство компьютера, которое отвечает за обработку и вывод графической информации на монитор.</w:t>
            </w:r>
          </w:p>
          <w:p w:rsidR="00FC7971" w:rsidRPr="00FC7971" w:rsidRDefault="00FC7971" w:rsidP="001544D3">
            <w:pPr>
              <w:pStyle w:val="a7"/>
              <w:spacing w:before="0" w:beforeAutospacing="0" w:after="0" w:afterAutospacing="0"/>
              <w:ind w:firstLine="567"/>
              <w:jc w:val="both"/>
            </w:pPr>
            <w:r w:rsidRPr="00FC7971">
              <w:t>Видеоадаптер имеет свой собственный графический процессор, который обрабатывает 2D/3D графическую информацию. Это снижает вычислительную нагрузку на центральный процессор (CPU).</w:t>
            </w:r>
          </w:p>
          <w:p w:rsidR="00FC7971" w:rsidRPr="00FC7971" w:rsidRDefault="00FC7971" w:rsidP="001544D3">
            <w:pPr>
              <w:pStyle w:val="a7"/>
              <w:spacing w:before="0" w:beforeAutospacing="0" w:after="0" w:afterAutospacing="0"/>
              <w:ind w:firstLine="567"/>
              <w:jc w:val="both"/>
            </w:pPr>
            <w:r w:rsidRPr="00FC7971">
              <w:t xml:space="preserve">Для офисных компьютеров подойдет практически любая </w:t>
            </w:r>
            <w:proofErr w:type="spellStart"/>
            <w:r w:rsidRPr="00FC7971">
              <w:t>видеоплата</w:t>
            </w:r>
            <w:proofErr w:type="spellEnd"/>
            <w:r w:rsidRPr="00FC7971">
              <w:t xml:space="preserve"> (даже встроенная в материнскую плату), а вот для игровых машин придется приобрести что-нибудь </w:t>
            </w:r>
            <w:proofErr w:type="gramStart"/>
            <w:r w:rsidRPr="00FC7971">
              <w:t>по</w:t>
            </w:r>
            <w:proofErr w:type="gramEnd"/>
            <w:r w:rsidRPr="00FC7971">
              <w:t xml:space="preserve"> серьезнее.</w:t>
            </w:r>
          </w:p>
        </w:tc>
      </w:tr>
    </w:tbl>
    <w:p w:rsidR="00FC7971" w:rsidRPr="00FC7971" w:rsidRDefault="00FC7971" w:rsidP="00FC7971">
      <w:pPr>
        <w:pStyle w:val="a7"/>
        <w:shd w:val="clear" w:color="auto" w:fill="FFFFFF"/>
        <w:spacing w:before="0" w:beforeAutospacing="0" w:after="0" w:afterAutospacing="0"/>
        <w:ind w:firstLine="567"/>
        <w:jc w:val="both"/>
      </w:pPr>
      <w:proofErr w:type="gramStart"/>
      <w:r w:rsidRPr="00FC7971">
        <w:rPr>
          <w:b/>
          <w:bCs/>
        </w:rPr>
        <w:t>Оптический</w:t>
      </w:r>
      <w:proofErr w:type="gramEnd"/>
      <w:r w:rsidRPr="00FC7971">
        <w:rPr>
          <w:b/>
          <w:bCs/>
        </w:rPr>
        <w:t xml:space="preserve"> приводы</w:t>
      </w:r>
    </w:p>
    <w:tbl>
      <w:tblPr>
        <w:tblW w:w="4849" w:type="pct"/>
        <w:shd w:val="clear" w:color="auto" w:fill="FFFFFF"/>
        <w:tblCellMar>
          <w:left w:w="0" w:type="dxa"/>
          <w:right w:w="0" w:type="dxa"/>
        </w:tblCellMar>
        <w:tblLook w:val="04A0" w:firstRow="1" w:lastRow="0" w:firstColumn="1" w:lastColumn="0" w:noHBand="0" w:noVBand="1"/>
      </w:tblPr>
      <w:tblGrid>
        <w:gridCol w:w="9759"/>
      </w:tblGrid>
      <w:tr w:rsidR="00FC7971" w:rsidRPr="00FC7971" w:rsidTr="001544D3">
        <w:tc>
          <w:tcPr>
            <w:tcW w:w="5000" w:type="pct"/>
            <w:shd w:val="clear" w:color="auto" w:fill="FFFFFF"/>
            <w:vAlign w:val="center"/>
            <w:hideMark/>
          </w:tcPr>
          <w:p w:rsidR="00FC7971" w:rsidRPr="00FC7971" w:rsidRDefault="00FC7971" w:rsidP="001544D3">
            <w:pPr>
              <w:pStyle w:val="a7"/>
              <w:spacing w:before="0" w:beforeAutospacing="0" w:after="0" w:afterAutospacing="0"/>
              <w:ind w:firstLine="567"/>
              <w:jc w:val="both"/>
            </w:pPr>
            <w:r w:rsidRPr="00FC7971">
              <w:t>(CD/DVD-ROM). Осуществляет чтение и запись информации с дисков/на диски</w:t>
            </w:r>
            <w:r w:rsidRPr="00FC7971">
              <w:rPr>
                <w:rStyle w:val="apple-converted-space"/>
              </w:rPr>
              <w:t> </w:t>
            </w:r>
            <w:r w:rsidRPr="00FC7971">
              <w:rPr>
                <w:lang w:val="en-US"/>
              </w:rPr>
              <w:t>CD</w:t>
            </w:r>
            <w:r w:rsidRPr="00FC7971">
              <w:t xml:space="preserve">, </w:t>
            </w:r>
            <w:r w:rsidRPr="00FC7971">
              <w:rPr>
                <w:lang w:val="en-US"/>
              </w:rPr>
              <w:t>DVD</w:t>
            </w:r>
            <w:r w:rsidRPr="00FC7971">
              <w:rPr>
                <w:rStyle w:val="apple-converted-space"/>
              </w:rPr>
              <w:t> </w:t>
            </w:r>
            <w:r w:rsidRPr="00FC7971">
              <w:t>и др. Между собой отличаются скоростью чтения и скоростью записи.</w:t>
            </w:r>
          </w:p>
        </w:tc>
      </w:tr>
    </w:tbl>
    <w:p w:rsidR="00FC7971" w:rsidRPr="00FC7971" w:rsidRDefault="00FC7971" w:rsidP="00FC7971">
      <w:pPr>
        <w:pStyle w:val="a7"/>
        <w:shd w:val="clear" w:color="auto" w:fill="FFFFFF"/>
        <w:spacing w:before="75" w:beforeAutospacing="0" w:after="75" w:afterAutospacing="0"/>
        <w:ind w:firstLine="567"/>
        <w:jc w:val="both"/>
      </w:pPr>
      <w:r w:rsidRPr="00FC7971">
        <w:t> </w:t>
      </w:r>
      <w:r w:rsidRPr="00FC7971">
        <w:rPr>
          <w:b/>
          <w:bCs/>
        </w:rPr>
        <w:t>Жесткий диск</w:t>
      </w:r>
    </w:p>
    <w:tbl>
      <w:tblPr>
        <w:tblW w:w="5000" w:type="pct"/>
        <w:shd w:val="clear" w:color="auto" w:fill="FFFFFF"/>
        <w:tblCellMar>
          <w:left w:w="0" w:type="dxa"/>
          <w:right w:w="0" w:type="dxa"/>
        </w:tblCellMar>
        <w:tblLook w:val="04A0" w:firstRow="1" w:lastRow="0" w:firstColumn="1" w:lastColumn="0" w:noHBand="0" w:noVBand="1"/>
      </w:tblPr>
      <w:tblGrid>
        <w:gridCol w:w="10063"/>
      </w:tblGrid>
      <w:tr w:rsidR="00FC7971" w:rsidRPr="00FC7971" w:rsidTr="005B6780">
        <w:tc>
          <w:tcPr>
            <w:tcW w:w="5000" w:type="pct"/>
            <w:shd w:val="clear" w:color="auto" w:fill="FFFFFF"/>
            <w:vAlign w:val="center"/>
            <w:hideMark/>
          </w:tcPr>
          <w:p w:rsidR="00FC7971" w:rsidRPr="00FC7971" w:rsidRDefault="00FC7971" w:rsidP="001544D3">
            <w:pPr>
              <w:pStyle w:val="a7"/>
              <w:spacing w:before="0" w:beforeAutospacing="0" w:after="0" w:afterAutospacing="0"/>
              <w:ind w:firstLine="567"/>
              <w:jc w:val="both"/>
            </w:pPr>
            <w:r w:rsidRPr="00FC7971">
              <w:t xml:space="preserve">(Винчестер, HDD, </w:t>
            </w:r>
            <w:proofErr w:type="spellStart"/>
            <w:r w:rsidRPr="00FC7971">
              <w:t>harddisk</w:t>
            </w:r>
            <w:proofErr w:type="spellEnd"/>
            <w:r w:rsidRPr="00FC7971">
              <w:t>) - это устройство хранения информации на Вашем компьютере. При выключении питания данные не стираются. По сравнению с оперативной памятью скорость работы HDD намного ниже, а объем хранимой информации намного больше.</w:t>
            </w:r>
          </w:p>
          <w:p w:rsidR="00FC7971" w:rsidRPr="00FC7971" w:rsidRDefault="00FC7971" w:rsidP="001544D3">
            <w:pPr>
              <w:pStyle w:val="a7"/>
              <w:spacing w:before="0" w:beforeAutospacing="0" w:after="0" w:afterAutospacing="0"/>
              <w:ind w:firstLine="567"/>
              <w:jc w:val="both"/>
            </w:pPr>
            <w:r w:rsidRPr="00FC7971">
              <w:t>Емкость жесткого диска измеряется в Гигабайтах или даже в Терабайтах. Естественно, что чем больше объем винчестера, тем больше Вы сможете хранить на своем компьютере документов, программ, игр, фильмов, музыки и т.д.</w:t>
            </w:r>
          </w:p>
        </w:tc>
      </w:tr>
    </w:tbl>
    <w:p w:rsidR="00FC7971" w:rsidRPr="00FC7971" w:rsidRDefault="00FC7971" w:rsidP="00FC7971">
      <w:pPr>
        <w:pStyle w:val="a7"/>
        <w:shd w:val="clear" w:color="auto" w:fill="FFFFFF"/>
        <w:spacing w:before="75" w:beforeAutospacing="0" w:after="75" w:afterAutospacing="0"/>
        <w:ind w:firstLine="567"/>
        <w:jc w:val="both"/>
      </w:pPr>
      <w:r w:rsidRPr="00FC7971">
        <w:t> </w:t>
      </w:r>
      <w:r w:rsidRPr="00FC7971">
        <w:rPr>
          <w:b/>
          <w:bCs/>
        </w:rPr>
        <w:t>Материнская плата</w:t>
      </w:r>
    </w:p>
    <w:tbl>
      <w:tblPr>
        <w:tblW w:w="5000" w:type="pct"/>
        <w:shd w:val="clear" w:color="auto" w:fill="FFFFFF"/>
        <w:tblCellMar>
          <w:left w:w="0" w:type="dxa"/>
          <w:right w:w="0" w:type="dxa"/>
        </w:tblCellMar>
        <w:tblLook w:val="04A0" w:firstRow="1" w:lastRow="0" w:firstColumn="1" w:lastColumn="0" w:noHBand="0" w:noVBand="1"/>
      </w:tblPr>
      <w:tblGrid>
        <w:gridCol w:w="10063"/>
      </w:tblGrid>
      <w:tr w:rsidR="00FC7971" w:rsidRPr="00FC7971" w:rsidTr="005B6780">
        <w:tc>
          <w:tcPr>
            <w:tcW w:w="5000" w:type="pct"/>
            <w:shd w:val="clear" w:color="auto" w:fill="FFFFFF"/>
            <w:vAlign w:val="center"/>
            <w:hideMark/>
          </w:tcPr>
          <w:p w:rsidR="00FC7971" w:rsidRPr="00FC7971" w:rsidRDefault="00FC7971" w:rsidP="001544D3">
            <w:pPr>
              <w:pStyle w:val="a7"/>
              <w:spacing w:before="0" w:beforeAutospacing="0" w:after="0" w:afterAutospacing="0"/>
              <w:ind w:firstLine="567"/>
              <w:jc w:val="both"/>
            </w:pPr>
            <w:r w:rsidRPr="00FC7971">
              <w:t xml:space="preserve">(Материнка, </w:t>
            </w:r>
            <w:proofErr w:type="spellStart"/>
            <w:proofErr w:type="gramStart"/>
            <w:r w:rsidRPr="00FC7971">
              <w:t>м</w:t>
            </w:r>
            <w:proofErr w:type="gramEnd"/>
            <w:r w:rsidRPr="00FC7971">
              <w:t>ather-board</w:t>
            </w:r>
            <w:proofErr w:type="spellEnd"/>
            <w:r w:rsidRPr="00FC7971">
              <w:t>) – основной компонент, входящий в состав системного блока. Именно на материнку устанавливаются все комплектующие элементы, входящие в состав ПК.</w:t>
            </w:r>
            <w:r w:rsidRPr="00FC7971">
              <w:br/>
              <w:t xml:space="preserve">От выбора материнской платы </w:t>
            </w:r>
            <w:proofErr w:type="gramStart"/>
            <w:r w:rsidRPr="00FC7971">
              <w:t>зависит</w:t>
            </w:r>
            <w:proofErr w:type="gramEnd"/>
            <w:r w:rsidRPr="00FC7971">
              <w:t xml:space="preserve"> какой именно у Вас будет стоять процессор, оперативная память и т.д.</w:t>
            </w:r>
          </w:p>
        </w:tc>
      </w:tr>
    </w:tbl>
    <w:p w:rsidR="009579CC" w:rsidRPr="000F0E88" w:rsidRDefault="009579CC" w:rsidP="009579CC">
      <w:pPr>
        <w:pStyle w:val="Default"/>
        <w:tabs>
          <w:tab w:val="left" w:pos="900"/>
        </w:tabs>
        <w:ind w:firstLine="180"/>
      </w:pPr>
      <w:r>
        <w:rPr>
          <w:b/>
          <w:bCs/>
          <w:iCs/>
        </w:rPr>
        <w:t>Ч</w:t>
      </w:r>
      <w:r w:rsidRPr="000F0E88">
        <w:rPr>
          <w:b/>
          <w:bCs/>
          <w:iCs/>
        </w:rPr>
        <w:t>ипсет</w:t>
      </w:r>
      <w:r w:rsidRPr="000F0E88">
        <w:rPr>
          <w:iCs/>
        </w:rPr>
        <w:t xml:space="preserve"> - набор микросхем системной логики компьютера (материнской платы), выполняющих служебные функции по распределению сигналов между блоками.</w:t>
      </w:r>
      <w:r w:rsidRPr="000F0E88">
        <w:t xml:space="preserve"> Чипсет связывает процессор, память и другие устройства в единое вычислительное устройство, выполняющее команды и реагирующее на появление возможных сигналов.</w:t>
      </w:r>
    </w:p>
    <w:p w:rsidR="009579CC" w:rsidRPr="000F0E88" w:rsidRDefault="009579CC" w:rsidP="009579CC">
      <w:pPr>
        <w:pStyle w:val="Default"/>
      </w:pPr>
      <w:r w:rsidRPr="000F0E88">
        <w:t xml:space="preserve">Чипсет материнской платы состоит из двух компонентов (которые, как правило, представляют собой независимые чипсеты, связанные друг с другом). Называются эти компоненты </w:t>
      </w:r>
      <w:r w:rsidRPr="000F0E88">
        <w:rPr>
          <w:b/>
          <w:bCs/>
        </w:rPr>
        <w:t xml:space="preserve">Северный </w:t>
      </w:r>
      <w:r w:rsidRPr="000F0E88">
        <w:t>и</w:t>
      </w:r>
      <w:r w:rsidRPr="000F0E88">
        <w:rPr>
          <w:b/>
          <w:bCs/>
        </w:rPr>
        <w:t xml:space="preserve"> Южный мост.</w:t>
      </w:r>
      <w:r w:rsidRPr="000F0E88">
        <w:t xml:space="preserve"> </w:t>
      </w:r>
    </w:p>
    <w:p w:rsidR="009579CC" w:rsidRPr="000F0E88" w:rsidRDefault="009579CC" w:rsidP="009579CC">
      <w:pPr>
        <w:pStyle w:val="Default"/>
        <w:tabs>
          <w:tab w:val="num" w:pos="0"/>
        </w:tabs>
        <w:ind w:firstLine="540"/>
      </w:pPr>
      <w:r w:rsidRPr="000F0E88">
        <w:t xml:space="preserve">Северный мост обеспечивает обмен информацией между процессором и оперативной памятью. К нему также подключается шина </w:t>
      </w:r>
      <w:r w:rsidRPr="000F0E88">
        <w:rPr>
          <w:b/>
          <w:bCs/>
        </w:rPr>
        <w:t xml:space="preserve">PCI </w:t>
      </w:r>
      <w:r w:rsidRPr="000F0E88">
        <w:t>(</w:t>
      </w:r>
      <w:proofErr w:type="spellStart"/>
      <w:r w:rsidRPr="000F0E88">
        <w:t>Peripheral</w:t>
      </w:r>
      <w:proofErr w:type="spellEnd"/>
      <w:r w:rsidRPr="000F0E88">
        <w:t xml:space="preserve"> </w:t>
      </w:r>
      <w:proofErr w:type="spellStart"/>
      <w:r w:rsidRPr="000F0E88">
        <w:t>Component</w:t>
      </w:r>
      <w:proofErr w:type="spellEnd"/>
      <w:r w:rsidRPr="000F0E88">
        <w:t xml:space="preserve"> </w:t>
      </w:r>
      <w:proofErr w:type="spellStart"/>
      <w:r w:rsidRPr="000F0E88">
        <w:t>Interconnect</w:t>
      </w:r>
      <w:proofErr w:type="spellEnd"/>
      <w:r w:rsidRPr="000F0E88">
        <w:t xml:space="preserve"> – шина взаимодействия периферийных устройств)</w:t>
      </w:r>
      <w:r w:rsidRPr="000F0E88">
        <w:rPr>
          <w:b/>
          <w:bCs/>
        </w:rPr>
        <w:t>.</w:t>
      </w:r>
      <w:r w:rsidRPr="000F0E88">
        <w:t xml:space="preserve"> </w:t>
      </w:r>
    </w:p>
    <w:p w:rsidR="009579CC" w:rsidRDefault="009579CC" w:rsidP="009579CC">
      <w:pPr>
        <w:pStyle w:val="Default"/>
        <w:tabs>
          <w:tab w:val="num" w:pos="0"/>
        </w:tabs>
        <w:ind w:firstLine="540"/>
      </w:pPr>
      <w:r w:rsidRPr="000F0E88">
        <w:t>Южный мост обеспечивает взаимодействие между Северным мостом и портами периферийного оборудования. Также к нему подключаются винчестер и приводы устройств внешней памяти.</w:t>
      </w:r>
    </w:p>
    <w:p w:rsidR="00FC7971" w:rsidRDefault="00FC7971" w:rsidP="00FC7971">
      <w:pPr>
        <w:pStyle w:val="a7"/>
        <w:shd w:val="clear" w:color="auto" w:fill="FFFFFF"/>
        <w:spacing w:before="0" w:beforeAutospacing="0" w:after="0" w:afterAutospacing="0"/>
        <w:ind w:firstLine="567"/>
        <w:jc w:val="both"/>
      </w:pPr>
    </w:p>
    <w:p w:rsidR="009579CC" w:rsidRDefault="005B6780" w:rsidP="005B6780">
      <w:pPr>
        <w:pStyle w:val="a7"/>
        <w:shd w:val="clear" w:color="auto" w:fill="FFFFFF"/>
        <w:spacing w:before="0" w:beforeAutospacing="0" w:after="0" w:afterAutospacing="0"/>
        <w:ind w:firstLine="567"/>
        <w:jc w:val="center"/>
        <w:rPr>
          <w:b/>
          <w:bCs/>
        </w:rPr>
      </w:pPr>
      <w:r w:rsidRPr="005B6780">
        <w:rPr>
          <w:b/>
          <w:bCs/>
        </w:rPr>
        <w:t>Основные компоненты материнской платы</w:t>
      </w:r>
    </w:p>
    <w:p w:rsidR="005B6780" w:rsidRPr="005B6780" w:rsidRDefault="005B6780" w:rsidP="005B6780">
      <w:pPr>
        <w:pStyle w:val="a7"/>
        <w:shd w:val="clear" w:color="auto" w:fill="FFFFFF"/>
        <w:ind w:firstLine="567"/>
        <w:jc w:val="both"/>
        <w:rPr>
          <w:bCs/>
        </w:rPr>
      </w:pPr>
      <w:r w:rsidRPr="005B6780">
        <w:rPr>
          <w:b/>
          <w:bCs/>
        </w:rPr>
        <w:t>Слоты расширения</w:t>
      </w:r>
      <w:r>
        <w:rPr>
          <w:b/>
          <w:bCs/>
        </w:rPr>
        <w:t xml:space="preserve">. </w:t>
      </w:r>
      <w:r w:rsidRPr="005B6780">
        <w:rPr>
          <w:bCs/>
        </w:rPr>
        <w:t xml:space="preserve">На любой материнской плате, не составит труда найти слоты расширения. На данный момент наиболее популярными и быстрыми считаются слоты расширения на шине PCI </w:t>
      </w:r>
      <w:proofErr w:type="spellStart"/>
      <w:r w:rsidRPr="005B6780">
        <w:rPr>
          <w:bCs/>
        </w:rPr>
        <w:t>express</w:t>
      </w:r>
      <w:proofErr w:type="spellEnd"/>
      <w:r w:rsidRPr="005B6780">
        <w:rPr>
          <w:bCs/>
        </w:rPr>
        <w:t xml:space="preserve">. Эти разъёмы предназначены для подключения к материнской плате видеокарт, </w:t>
      </w:r>
      <w:proofErr w:type="spellStart"/>
      <w:r w:rsidRPr="005B6780">
        <w:rPr>
          <w:bCs/>
        </w:rPr>
        <w:t>аудиокарт</w:t>
      </w:r>
      <w:proofErr w:type="spellEnd"/>
      <w:r w:rsidRPr="005B6780">
        <w:rPr>
          <w:bCs/>
        </w:rPr>
        <w:t>, сетевых карт и др.</w:t>
      </w:r>
    </w:p>
    <w:p w:rsidR="005B6780" w:rsidRPr="005B6780" w:rsidRDefault="005B6780" w:rsidP="005B6780">
      <w:pPr>
        <w:pStyle w:val="a7"/>
        <w:shd w:val="clear" w:color="auto" w:fill="FFFFFF"/>
        <w:ind w:firstLine="567"/>
      </w:pPr>
    </w:p>
    <w:p w:rsidR="005B6780" w:rsidRDefault="005B6780" w:rsidP="005B6780">
      <w:pPr>
        <w:pStyle w:val="a7"/>
        <w:shd w:val="clear" w:color="auto" w:fill="FFFFFF"/>
        <w:spacing w:before="0" w:beforeAutospacing="0" w:after="0" w:afterAutospacing="0"/>
        <w:jc w:val="center"/>
      </w:pPr>
      <w:r>
        <w:rPr>
          <w:noProof/>
        </w:rPr>
        <w:lastRenderedPageBreak/>
        <w:drawing>
          <wp:inline distT="0" distB="0" distL="0" distR="0" wp14:anchorId="00549323" wp14:editId="7AF37ACE">
            <wp:extent cx="5873224" cy="425302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9250" t="16308" r="15539" b="12615"/>
                    <a:stretch/>
                  </pic:blipFill>
                  <pic:spPr bwMode="auto">
                    <a:xfrm>
                      <a:off x="0" y="0"/>
                      <a:ext cx="5903994" cy="4275305"/>
                    </a:xfrm>
                    <a:prstGeom prst="rect">
                      <a:avLst/>
                    </a:prstGeom>
                    <a:ln>
                      <a:noFill/>
                    </a:ln>
                    <a:extLst>
                      <a:ext uri="{53640926-AAD7-44D8-BBD7-CCE9431645EC}">
                        <a14:shadowObscured xmlns:a14="http://schemas.microsoft.com/office/drawing/2010/main"/>
                      </a:ext>
                    </a:extLst>
                  </pic:spPr>
                </pic:pic>
              </a:graphicData>
            </a:graphic>
          </wp:inline>
        </w:drawing>
      </w:r>
    </w:p>
    <w:p w:rsidR="009579CC" w:rsidRDefault="009579CC" w:rsidP="00FC7971">
      <w:pPr>
        <w:pStyle w:val="a7"/>
        <w:shd w:val="clear" w:color="auto" w:fill="FFFFFF"/>
        <w:spacing w:before="0" w:beforeAutospacing="0" w:after="0" w:afterAutospacing="0"/>
        <w:ind w:firstLine="567"/>
        <w:jc w:val="both"/>
      </w:pPr>
    </w:p>
    <w:p w:rsidR="005B6780" w:rsidRPr="005B6780" w:rsidRDefault="005B6780" w:rsidP="005B6780">
      <w:pPr>
        <w:pStyle w:val="a7"/>
        <w:shd w:val="clear" w:color="auto" w:fill="FFFFFF"/>
        <w:ind w:firstLine="567"/>
        <w:jc w:val="both"/>
      </w:pPr>
      <w:r w:rsidRPr="005B6780">
        <w:drawing>
          <wp:anchor distT="0" distB="0" distL="114300" distR="114300" simplePos="0" relativeHeight="251658240" behindDoc="1" locked="0" layoutInCell="1" allowOverlap="1" wp14:anchorId="328B7D5C" wp14:editId="2C550B4A">
            <wp:simplePos x="0" y="0"/>
            <wp:positionH relativeFrom="column">
              <wp:posOffset>3313430</wp:posOffset>
            </wp:positionH>
            <wp:positionV relativeFrom="paragraph">
              <wp:posOffset>497205</wp:posOffset>
            </wp:positionV>
            <wp:extent cx="3313430" cy="2494280"/>
            <wp:effectExtent l="0" t="0" r="1270" b="1270"/>
            <wp:wrapTight wrapText="bothSides">
              <wp:wrapPolygon edited="0">
                <wp:start x="0" y="0"/>
                <wp:lineTo x="0" y="21446"/>
                <wp:lineTo x="21484" y="21446"/>
                <wp:lineTo x="21484" y="0"/>
                <wp:lineTo x="0" y="0"/>
              </wp:wrapPolygon>
            </wp:wrapTight>
            <wp:docPr id="9220" name="Picture 4" descr="Картинки по запросу BIOS и питающая его батаре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4" descr="Картинки по запросу BIOS и питающая его батарейк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13430" cy="2494280"/>
                    </a:xfrm>
                    <a:prstGeom prst="rect">
                      <a:avLst/>
                    </a:prstGeom>
                    <a:noFill/>
                    <a:extLst/>
                  </pic:spPr>
                </pic:pic>
              </a:graphicData>
            </a:graphic>
            <wp14:sizeRelH relativeFrom="page">
              <wp14:pctWidth>0</wp14:pctWidth>
            </wp14:sizeRelH>
            <wp14:sizeRelV relativeFrom="page">
              <wp14:pctHeight>0</wp14:pctHeight>
            </wp14:sizeRelV>
          </wp:anchor>
        </w:drawing>
      </w:r>
      <w:r w:rsidRPr="005B6780">
        <w:rPr>
          <w:b/>
          <w:bCs/>
        </w:rPr>
        <w:t>BIOS и питающая его батарейка</w:t>
      </w:r>
    </w:p>
    <w:p w:rsidR="005B6780" w:rsidRPr="005B6780" w:rsidRDefault="005B6780" w:rsidP="005B6780">
      <w:pPr>
        <w:pStyle w:val="a7"/>
        <w:shd w:val="clear" w:color="auto" w:fill="FFFFFF"/>
        <w:ind w:firstLine="567"/>
        <w:jc w:val="both"/>
      </w:pPr>
      <w:r w:rsidRPr="005B6780">
        <w:t xml:space="preserve">Микросхема, отвечающая за работу материнской платы, и за работоспособность  всех подключённых устройств, содержит в себе набор команд о проверке всех устройств и материнской платы. Микросхема BIOS питается напряжением от специальной небольшой круглой батарейки, которую также легко найти на материнской плате. </w:t>
      </w:r>
    </w:p>
    <w:p w:rsidR="00000000" w:rsidRPr="005B6780" w:rsidRDefault="00C03EA7" w:rsidP="005B6780">
      <w:pPr>
        <w:pStyle w:val="a7"/>
        <w:shd w:val="clear" w:color="auto" w:fill="FFFFFF"/>
        <w:spacing w:before="0"/>
        <w:ind w:firstLine="360"/>
        <w:jc w:val="both"/>
      </w:pPr>
      <w:r w:rsidRPr="005B6780">
        <w:t>Энергонезависимая память на основе CMOS (</w:t>
      </w:r>
      <w:proofErr w:type="spellStart"/>
      <w:r w:rsidRPr="005B6780">
        <w:t>Complementary</w:t>
      </w:r>
      <w:proofErr w:type="spellEnd"/>
      <w:r w:rsidRPr="005B6780">
        <w:t xml:space="preserve"> </w:t>
      </w:r>
      <w:proofErr w:type="spellStart"/>
      <w:r w:rsidRPr="005B6780">
        <w:t>Metal-Oxide-Semiconductor</w:t>
      </w:r>
      <w:proofErr w:type="spellEnd"/>
      <w:r w:rsidRPr="005B6780">
        <w:t xml:space="preserve"> – структура типа комплементарный металл-оксид-полупроводник), а также аккумулятор для е</w:t>
      </w:r>
      <w:r w:rsidRPr="005B6780">
        <w:t>е питания. Эта память содержит основные параметры настройки материнской платы, в частности тип и число накопителей на жестких дисках (винчестерах), наличие-отсутствие</w:t>
      </w:r>
      <w:r w:rsidRPr="005B6780">
        <w:t xml:space="preserve"> дисководов, пароль на загрузку компьютера.</w:t>
      </w:r>
      <w:r w:rsidR="005B6780" w:rsidRPr="005B6780">
        <w:rPr>
          <w:noProof/>
          <w:sz w:val="20"/>
          <w:szCs w:val="20"/>
        </w:rPr>
        <w:t xml:space="preserve"> </w:t>
      </w:r>
    </w:p>
    <w:p w:rsidR="005B6780" w:rsidRPr="005B6780" w:rsidRDefault="005B6780" w:rsidP="005B6780">
      <w:pPr>
        <w:pStyle w:val="a7"/>
        <w:shd w:val="clear" w:color="auto" w:fill="FFFFFF"/>
        <w:ind w:firstLine="567"/>
        <w:jc w:val="both"/>
      </w:pPr>
      <w:r w:rsidRPr="005B6780">
        <w:rPr>
          <w:b/>
          <w:bCs/>
        </w:rPr>
        <w:t>Разъёмы для подключения периферии</w:t>
      </w:r>
    </w:p>
    <w:p w:rsidR="009579CC" w:rsidRDefault="005B6780" w:rsidP="00FC7971">
      <w:pPr>
        <w:pStyle w:val="a7"/>
        <w:shd w:val="clear" w:color="auto" w:fill="FFFFFF"/>
        <w:spacing w:before="0" w:beforeAutospacing="0" w:after="0" w:afterAutospacing="0"/>
        <w:ind w:firstLine="567"/>
        <w:jc w:val="both"/>
      </w:pPr>
      <w:r w:rsidRPr="005B6780">
        <w:t xml:space="preserve">На задней части материнской платы располагается несколько разъёмов, к которым подключаются внешние устройства. Как правило, сюда можно подключить монитор, принтер или сканер, мышь и клавиатуру, </w:t>
      </w:r>
      <w:proofErr w:type="spellStart"/>
      <w:r w:rsidRPr="005B6780">
        <w:t>аудиоакустику</w:t>
      </w:r>
      <w:proofErr w:type="spellEnd"/>
      <w:r w:rsidRPr="005B6780">
        <w:t xml:space="preserve"> и многое другое</w:t>
      </w:r>
      <w:r>
        <w:t>.</w:t>
      </w:r>
    </w:p>
    <w:p w:rsidR="005B6780" w:rsidRDefault="005B6780" w:rsidP="00FC7971">
      <w:pPr>
        <w:pStyle w:val="a7"/>
        <w:shd w:val="clear" w:color="auto" w:fill="FFFFFF"/>
        <w:spacing w:before="0" w:beforeAutospacing="0" w:after="0" w:afterAutospacing="0"/>
        <w:ind w:firstLine="567"/>
        <w:jc w:val="both"/>
      </w:pPr>
    </w:p>
    <w:p w:rsidR="005B6780" w:rsidRDefault="005B6780" w:rsidP="00FC7971">
      <w:pPr>
        <w:pStyle w:val="a7"/>
        <w:shd w:val="clear" w:color="auto" w:fill="FFFFFF"/>
        <w:spacing w:before="0" w:beforeAutospacing="0" w:after="0" w:afterAutospacing="0"/>
        <w:ind w:firstLine="567"/>
        <w:jc w:val="both"/>
      </w:pPr>
    </w:p>
    <w:p w:rsidR="005B6780" w:rsidRPr="00FC7971" w:rsidRDefault="005B6780" w:rsidP="00FC7971">
      <w:pPr>
        <w:pStyle w:val="a7"/>
        <w:shd w:val="clear" w:color="auto" w:fill="FFFFFF"/>
        <w:spacing w:before="0" w:beforeAutospacing="0" w:after="0" w:afterAutospacing="0"/>
        <w:ind w:firstLine="567"/>
        <w:jc w:val="both"/>
      </w:pPr>
      <w:r w:rsidRPr="005B6780">
        <w:lastRenderedPageBreak/>
        <w:drawing>
          <wp:inline distT="0" distB="0" distL="0" distR="0" wp14:anchorId="7883DBC9" wp14:editId="7593B077">
            <wp:extent cx="4444409" cy="1647215"/>
            <wp:effectExtent l="0" t="0" r="0" b="0"/>
            <wp:docPr id="13316" name="Picture 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4" descr="Похожее изображение"/>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60805" cy="1653292"/>
                    </a:xfrm>
                    <a:prstGeom prst="rect">
                      <a:avLst/>
                    </a:prstGeom>
                    <a:noFill/>
                    <a:extLst/>
                  </pic:spPr>
                </pic:pic>
              </a:graphicData>
            </a:graphic>
          </wp:inline>
        </w:drawing>
      </w:r>
    </w:p>
    <w:p w:rsidR="005B6780" w:rsidRDefault="005B6780" w:rsidP="00FC7971">
      <w:pPr>
        <w:ind w:right="-48" w:firstLine="567"/>
        <w:rPr>
          <w:b/>
          <w:sz w:val="24"/>
          <w:szCs w:val="24"/>
          <w:shd w:val="clear" w:color="auto" w:fill="FFFFFF"/>
        </w:rPr>
      </w:pPr>
    </w:p>
    <w:p w:rsidR="005B6780" w:rsidRDefault="005B6780" w:rsidP="00FC7971">
      <w:pPr>
        <w:ind w:right="-48" w:firstLine="567"/>
        <w:rPr>
          <w:b/>
          <w:sz w:val="24"/>
          <w:szCs w:val="24"/>
          <w:shd w:val="clear" w:color="auto" w:fill="FFFFFF"/>
        </w:rPr>
      </w:pPr>
    </w:p>
    <w:p w:rsidR="00FC7971" w:rsidRPr="00FC7971" w:rsidRDefault="00FC7971" w:rsidP="00206974">
      <w:pPr>
        <w:ind w:right="-48" w:firstLine="567"/>
        <w:jc w:val="center"/>
        <w:rPr>
          <w:rFonts w:eastAsia="Calibri"/>
          <w:b/>
          <w:spacing w:val="-4"/>
          <w:sz w:val="24"/>
          <w:szCs w:val="24"/>
        </w:rPr>
      </w:pPr>
      <w:r w:rsidRPr="00FC7971">
        <w:rPr>
          <w:b/>
          <w:sz w:val="24"/>
          <w:szCs w:val="24"/>
          <w:shd w:val="clear" w:color="auto" w:fill="FFFFFF"/>
        </w:rPr>
        <w:t>Устройства ввода-вывода.</w:t>
      </w:r>
    </w:p>
    <w:p w:rsidR="00FC7971" w:rsidRPr="00FC7971" w:rsidRDefault="00FC7971" w:rsidP="00FC7971">
      <w:pPr>
        <w:ind w:firstLine="567"/>
        <w:rPr>
          <w:sz w:val="24"/>
          <w:szCs w:val="24"/>
        </w:rPr>
      </w:pPr>
    </w:p>
    <w:p w:rsidR="000301B6" w:rsidRPr="000301B6" w:rsidRDefault="000301B6" w:rsidP="000301B6">
      <w:pPr>
        <w:pStyle w:val="a7"/>
        <w:shd w:val="clear" w:color="auto" w:fill="FFFFFF"/>
        <w:spacing w:before="0" w:beforeAutospacing="0" w:after="150" w:afterAutospacing="0"/>
        <w:jc w:val="both"/>
        <w:rPr>
          <w:color w:val="000000"/>
        </w:rPr>
      </w:pPr>
      <w:r w:rsidRPr="000301B6">
        <w:rPr>
          <w:color w:val="000000"/>
        </w:rPr>
        <w:t>Внешние устройства (ВУ), или периферия</w:t>
      </w:r>
      <w:r w:rsidRPr="000301B6">
        <w:rPr>
          <w:i/>
          <w:iCs/>
          <w:color w:val="000000"/>
        </w:rPr>
        <w:t>, - </w:t>
      </w:r>
      <w:r w:rsidRPr="000301B6">
        <w:rPr>
          <w:color w:val="000000"/>
        </w:rPr>
        <w:t>это важнейшая со</w:t>
      </w:r>
      <w:r w:rsidRPr="000301B6">
        <w:rPr>
          <w:color w:val="000000"/>
        </w:rPr>
        <w:softHyphen/>
        <w:t>ставная часть любого компьютера. Внешние устройства обеспечивают взаимодействие машины с окру</w:t>
      </w:r>
      <w:r w:rsidRPr="000301B6">
        <w:rPr>
          <w:color w:val="000000"/>
        </w:rPr>
        <w:softHyphen/>
        <w:t>жающей средой, пользователями, объектами управления и другими компьютерами. Они весьма разнообразны и могут быть классифици</w:t>
      </w:r>
      <w:r w:rsidRPr="000301B6">
        <w:rPr>
          <w:color w:val="000000"/>
        </w:rPr>
        <w:softHyphen/>
        <w:t>рованы по ряду признаков. Так, по назначению можно выделить сле</w:t>
      </w:r>
      <w:r w:rsidRPr="000301B6">
        <w:rPr>
          <w:color w:val="000000"/>
        </w:rPr>
        <w:softHyphen/>
        <w:t>дующие виды ВУ:</w:t>
      </w:r>
    </w:p>
    <w:p w:rsidR="000301B6" w:rsidRPr="000301B6" w:rsidRDefault="000301B6" w:rsidP="000301B6">
      <w:pPr>
        <w:pStyle w:val="a7"/>
        <w:numPr>
          <w:ilvl w:val="0"/>
          <w:numId w:val="29"/>
        </w:numPr>
        <w:shd w:val="clear" w:color="auto" w:fill="FFFFFF"/>
        <w:spacing w:before="0" w:beforeAutospacing="0" w:after="150" w:afterAutospacing="0"/>
        <w:jc w:val="both"/>
        <w:rPr>
          <w:color w:val="000000"/>
        </w:rPr>
      </w:pPr>
      <w:r w:rsidRPr="000301B6">
        <w:rPr>
          <w:color w:val="000000"/>
        </w:rPr>
        <w:t>внешние запоминающие устройства, или внешняя память ПК;</w:t>
      </w:r>
    </w:p>
    <w:p w:rsidR="000301B6" w:rsidRPr="000301B6" w:rsidRDefault="000301B6" w:rsidP="000301B6">
      <w:pPr>
        <w:pStyle w:val="a7"/>
        <w:numPr>
          <w:ilvl w:val="0"/>
          <w:numId w:val="29"/>
        </w:numPr>
        <w:shd w:val="clear" w:color="auto" w:fill="FFFFFF"/>
        <w:spacing w:before="0" w:beforeAutospacing="0" w:after="150" w:afterAutospacing="0"/>
        <w:jc w:val="both"/>
        <w:rPr>
          <w:color w:val="000000"/>
        </w:rPr>
      </w:pPr>
      <w:r w:rsidRPr="000301B6">
        <w:rPr>
          <w:color w:val="000000"/>
        </w:rPr>
        <w:t>диалоговые средства пользователя;</w:t>
      </w:r>
    </w:p>
    <w:p w:rsidR="000301B6" w:rsidRPr="000301B6" w:rsidRDefault="000301B6" w:rsidP="000301B6">
      <w:pPr>
        <w:pStyle w:val="a7"/>
        <w:numPr>
          <w:ilvl w:val="0"/>
          <w:numId w:val="29"/>
        </w:numPr>
        <w:shd w:val="clear" w:color="auto" w:fill="FFFFFF"/>
        <w:spacing w:before="0" w:beforeAutospacing="0" w:after="150" w:afterAutospacing="0"/>
        <w:jc w:val="both"/>
        <w:rPr>
          <w:color w:val="000000"/>
        </w:rPr>
      </w:pPr>
      <w:r w:rsidRPr="000301B6">
        <w:rPr>
          <w:color w:val="000000"/>
        </w:rPr>
        <w:t>устройства ввода информации;</w:t>
      </w:r>
    </w:p>
    <w:p w:rsidR="000301B6" w:rsidRPr="000301B6" w:rsidRDefault="000301B6" w:rsidP="000301B6">
      <w:pPr>
        <w:pStyle w:val="a7"/>
        <w:numPr>
          <w:ilvl w:val="0"/>
          <w:numId w:val="29"/>
        </w:numPr>
        <w:shd w:val="clear" w:color="auto" w:fill="FFFFFF"/>
        <w:spacing w:before="0" w:beforeAutospacing="0" w:after="150" w:afterAutospacing="0"/>
        <w:jc w:val="both"/>
        <w:rPr>
          <w:color w:val="000000"/>
        </w:rPr>
      </w:pPr>
      <w:r w:rsidRPr="000301B6">
        <w:rPr>
          <w:color w:val="000000"/>
        </w:rPr>
        <w:t>устройства вывода информации;</w:t>
      </w:r>
    </w:p>
    <w:p w:rsidR="000301B6" w:rsidRPr="000301B6" w:rsidRDefault="000301B6" w:rsidP="000301B6">
      <w:pPr>
        <w:pStyle w:val="a7"/>
        <w:numPr>
          <w:ilvl w:val="0"/>
          <w:numId w:val="29"/>
        </w:numPr>
        <w:shd w:val="clear" w:color="auto" w:fill="FFFFFF"/>
        <w:spacing w:before="0" w:beforeAutospacing="0" w:after="150" w:afterAutospacing="0"/>
        <w:jc w:val="both"/>
        <w:rPr>
          <w:color w:val="000000"/>
        </w:rPr>
      </w:pPr>
      <w:r w:rsidRPr="000301B6">
        <w:rPr>
          <w:color w:val="000000"/>
        </w:rPr>
        <w:t>средства связи и телекоммуникации.</w:t>
      </w:r>
    </w:p>
    <w:p w:rsidR="000301B6" w:rsidRPr="000301B6" w:rsidRDefault="000301B6" w:rsidP="000301B6">
      <w:pPr>
        <w:pStyle w:val="a7"/>
        <w:shd w:val="clear" w:color="auto" w:fill="FFFFFF"/>
        <w:spacing w:before="0" w:beforeAutospacing="0" w:after="150" w:afterAutospacing="0"/>
        <w:jc w:val="both"/>
        <w:rPr>
          <w:color w:val="000000"/>
        </w:rPr>
      </w:pPr>
      <w:r w:rsidRPr="000301B6">
        <w:rPr>
          <w:b/>
          <w:bCs/>
          <w:color w:val="000000"/>
        </w:rPr>
        <w:t>К устройствам ввода информации относятся:</w:t>
      </w:r>
    </w:p>
    <w:p w:rsidR="000301B6" w:rsidRPr="000301B6" w:rsidRDefault="000301B6" w:rsidP="000301B6">
      <w:pPr>
        <w:pStyle w:val="a7"/>
        <w:numPr>
          <w:ilvl w:val="0"/>
          <w:numId w:val="30"/>
        </w:numPr>
        <w:shd w:val="clear" w:color="auto" w:fill="FFFFFF"/>
        <w:spacing w:before="0" w:beforeAutospacing="0" w:after="150" w:afterAutospacing="0"/>
        <w:jc w:val="both"/>
        <w:rPr>
          <w:color w:val="000000"/>
        </w:rPr>
      </w:pPr>
      <w:r w:rsidRPr="000301B6">
        <w:rPr>
          <w:b/>
          <w:bCs/>
          <w:color w:val="000000"/>
        </w:rPr>
        <w:t>манипуляторы</w:t>
      </w:r>
      <w:r w:rsidRPr="000301B6">
        <w:rPr>
          <w:i/>
          <w:iCs/>
          <w:color w:val="000000"/>
        </w:rPr>
        <w:t> </w:t>
      </w:r>
      <w:r w:rsidRPr="000301B6">
        <w:rPr>
          <w:color w:val="000000"/>
        </w:rPr>
        <w:t>(устройства указания): джойстик-рычаг, мышь, трекбол в оправе, световое перо и др. - устройства ввода графической информации на экран монитора путем управления движением кур</w:t>
      </w:r>
      <w:r w:rsidRPr="000301B6">
        <w:rPr>
          <w:color w:val="000000"/>
        </w:rPr>
        <w:softHyphen/>
        <w:t>сора по экрану с последующим кодированием координат курсора и вводом их в ПК.</w:t>
      </w:r>
    </w:p>
    <w:p w:rsidR="000301B6" w:rsidRPr="000301B6" w:rsidRDefault="00206974" w:rsidP="000301B6">
      <w:pPr>
        <w:pStyle w:val="a7"/>
        <w:shd w:val="clear" w:color="auto" w:fill="FFFFFF"/>
        <w:spacing w:before="0" w:beforeAutospacing="0" w:after="150" w:afterAutospacing="0"/>
        <w:jc w:val="both"/>
        <w:rPr>
          <w:color w:val="000000"/>
        </w:rPr>
      </w:pPr>
      <w:r w:rsidRPr="000301B6">
        <w:rPr>
          <w:noProof/>
          <w:color w:val="000000"/>
        </w:rPr>
        <w:drawing>
          <wp:anchor distT="0" distB="0" distL="114300" distR="114300" simplePos="0" relativeHeight="251659264" behindDoc="1" locked="0" layoutInCell="1" allowOverlap="1" wp14:anchorId="03806D84" wp14:editId="70F6146D">
            <wp:simplePos x="0" y="0"/>
            <wp:positionH relativeFrom="column">
              <wp:posOffset>-3810</wp:posOffset>
            </wp:positionH>
            <wp:positionV relativeFrom="paragraph">
              <wp:posOffset>1323340</wp:posOffset>
            </wp:positionV>
            <wp:extent cx="1743710" cy="1330325"/>
            <wp:effectExtent l="0" t="0" r="8890" b="3175"/>
            <wp:wrapTight wrapText="bothSides">
              <wp:wrapPolygon edited="0">
                <wp:start x="0" y="0"/>
                <wp:lineTo x="0" y="21342"/>
                <wp:lineTo x="21474" y="21342"/>
                <wp:lineTo x="21474" y="0"/>
                <wp:lineTo x="0" y="0"/>
              </wp:wrapPolygon>
            </wp:wrapTight>
            <wp:docPr id="23" name="Рисунок 23" descr="https://fsd.multiurok.ru/html/2018/04/16/s_5ad421fdc00e2/883635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8/04/16/s_5ad421fdc00e2/883635_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43710" cy="1330325"/>
                    </a:xfrm>
                    <a:prstGeom prst="rect">
                      <a:avLst/>
                    </a:prstGeom>
                    <a:noFill/>
                    <a:ln>
                      <a:noFill/>
                    </a:ln>
                  </pic:spPr>
                </pic:pic>
              </a:graphicData>
            </a:graphic>
            <wp14:sizeRelH relativeFrom="page">
              <wp14:pctWidth>0</wp14:pctWidth>
            </wp14:sizeRelH>
            <wp14:sizeRelV relativeFrom="page">
              <wp14:pctHeight>0</wp14:pctHeight>
            </wp14:sizeRelV>
          </wp:anchor>
        </w:drawing>
      </w:r>
      <w:r w:rsidR="000301B6" w:rsidRPr="000301B6">
        <w:rPr>
          <w:b/>
          <w:bCs/>
          <w:color w:val="000000"/>
        </w:rPr>
        <w:t>Мышь</w:t>
      </w:r>
      <w:r w:rsidR="000301B6" w:rsidRPr="000301B6">
        <w:rPr>
          <w:color w:val="000000"/>
        </w:rPr>
        <w:t> – устройство графического управления. В современных операционных системах с графическим интерфейсом, пользователь с помощью мыши управляет графическим указателем, называемым курсором мыши. Курсор мыши может принимать разный вид. Изначально это стрелка, при наведении его на текстовое поле документа он превращается в вертикальную черту, а во время выполнения сложных вычислений, когда компьютер «думает», вы увидите либо песочные часы или переливающийся контур круга. Классический вариант мыши имеет три кнопки, на которые возложены множество важных функциональных возможностей.</w:t>
      </w:r>
    </w:p>
    <w:p w:rsidR="000301B6" w:rsidRPr="000301B6" w:rsidRDefault="000301B6" w:rsidP="000301B6">
      <w:pPr>
        <w:pStyle w:val="a7"/>
        <w:shd w:val="clear" w:color="auto" w:fill="FFFFFF"/>
        <w:spacing w:before="0" w:beforeAutospacing="0" w:after="150" w:afterAutospacing="0"/>
        <w:rPr>
          <w:color w:val="000000"/>
        </w:rPr>
      </w:pPr>
      <w:r w:rsidRPr="000301B6">
        <w:rPr>
          <w:b/>
          <w:bCs/>
          <w:color w:val="000000"/>
        </w:rPr>
        <w:t>Левая кнопка мыши (командная)</w:t>
      </w:r>
      <w:r w:rsidRPr="000301B6">
        <w:rPr>
          <w:color w:val="000000"/>
        </w:rPr>
        <w:t> позволяет:</w:t>
      </w:r>
    </w:p>
    <w:p w:rsidR="000301B6" w:rsidRPr="000301B6" w:rsidRDefault="000301B6" w:rsidP="000301B6">
      <w:pPr>
        <w:pStyle w:val="a7"/>
        <w:numPr>
          <w:ilvl w:val="0"/>
          <w:numId w:val="31"/>
        </w:numPr>
        <w:shd w:val="clear" w:color="auto" w:fill="FFFFFF"/>
        <w:spacing w:before="0" w:beforeAutospacing="0" w:after="150" w:afterAutospacing="0"/>
        <w:rPr>
          <w:color w:val="000000"/>
        </w:rPr>
      </w:pPr>
      <w:r w:rsidRPr="000301B6">
        <w:rPr>
          <w:b/>
          <w:bCs/>
          <w:i/>
          <w:iCs/>
          <w:color w:val="000000"/>
        </w:rPr>
        <w:t>Выбирать</w:t>
      </w:r>
      <w:r w:rsidRPr="000301B6">
        <w:rPr>
          <w:color w:val="000000"/>
        </w:rPr>
        <w:t> тот объект, с которым вы собираетесь работать в данный момент времени, </w:t>
      </w:r>
      <w:r w:rsidRPr="000301B6">
        <w:rPr>
          <w:b/>
          <w:bCs/>
          <w:i/>
          <w:iCs/>
          <w:color w:val="000000"/>
        </w:rPr>
        <w:t>выполнять</w:t>
      </w:r>
      <w:r w:rsidRPr="000301B6">
        <w:rPr>
          <w:color w:val="000000"/>
        </w:rPr>
        <w:t> команды,  </w:t>
      </w:r>
      <w:r w:rsidRPr="000301B6">
        <w:rPr>
          <w:b/>
          <w:bCs/>
          <w:i/>
          <w:iCs/>
          <w:color w:val="000000"/>
        </w:rPr>
        <w:t>выделять</w:t>
      </w:r>
      <w:r w:rsidRPr="000301B6">
        <w:rPr>
          <w:color w:val="000000"/>
        </w:rPr>
        <w:t> одиночный объект и прочее.</w:t>
      </w:r>
    </w:p>
    <w:p w:rsidR="000301B6" w:rsidRPr="000301B6" w:rsidRDefault="000301B6" w:rsidP="000301B6">
      <w:pPr>
        <w:pStyle w:val="a7"/>
        <w:numPr>
          <w:ilvl w:val="0"/>
          <w:numId w:val="31"/>
        </w:numPr>
        <w:shd w:val="clear" w:color="auto" w:fill="FFFFFF"/>
        <w:spacing w:before="0" w:beforeAutospacing="0" w:after="150" w:afterAutospacing="0"/>
        <w:rPr>
          <w:color w:val="000000"/>
        </w:rPr>
      </w:pPr>
      <w:r w:rsidRPr="000301B6">
        <w:rPr>
          <w:b/>
          <w:bCs/>
          <w:i/>
          <w:iCs/>
          <w:color w:val="000000"/>
        </w:rPr>
        <w:t>Запускать</w:t>
      </w:r>
      <w:r w:rsidRPr="000301B6">
        <w:rPr>
          <w:b/>
          <w:bCs/>
          <w:color w:val="000000"/>
        </w:rPr>
        <w:t> </w:t>
      </w:r>
      <w:r w:rsidRPr="000301B6">
        <w:rPr>
          <w:color w:val="000000"/>
        </w:rPr>
        <w:t>программы и приложения, </w:t>
      </w:r>
      <w:r w:rsidRPr="000301B6">
        <w:rPr>
          <w:b/>
          <w:bCs/>
          <w:i/>
          <w:iCs/>
          <w:color w:val="000000"/>
        </w:rPr>
        <w:t>открывать</w:t>
      </w:r>
      <w:r w:rsidRPr="000301B6">
        <w:rPr>
          <w:b/>
          <w:bCs/>
          <w:color w:val="000000"/>
        </w:rPr>
        <w:t> </w:t>
      </w:r>
      <w:r w:rsidRPr="000301B6">
        <w:rPr>
          <w:color w:val="000000"/>
        </w:rPr>
        <w:t>документы и папки.</w:t>
      </w:r>
    </w:p>
    <w:p w:rsidR="000301B6" w:rsidRPr="000301B6" w:rsidRDefault="000301B6" w:rsidP="000301B6">
      <w:pPr>
        <w:pStyle w:val="a7"/>
        <w:numPr>
          <w:ilvl w:val="0"/>
          <w:numId w:val="31"/>
        </w:numPr>
        <w:shd w:val="clear" w:color="auto" w:fill="FFFFFF"/>
        <w:spacing w:before="0" w:beforeAutospacing="0" w:after="150" w:afterAutospacing="0"/>
        <w:rPr>
          <w:color w:val="000000"/>
        </w:rPr>
      </w:pPr>
      <w:r w:rsidRPr="000301B6">
        <w:rPr>
          <w:b/>
          <w:bCs/>
          <w:i/>
          <w:iCs/>
          <w:color w:val="000000"/>
        </w:rPr>
        <w:t>Выделять</w:t>
      </w:r>
      <w:r w:rsidRPr="000301B6">
        <w:rPr>
          <w:color w:val="000000"/>
        </w:rPr>
        <w:t> нужные участки текста или целые области в документах, группу значков на экране, несколько файлов в списке и прочее.</w:t>
      </w:r>
    </w:p>
    <w:p w:rsidR="000301B6" w:rsidRPr="000301B6" w:rsidRDefault="000301B6" w:rsidP="000301B6">
      <w:pPr>
        <w:pStyle w:val="a7"/>
        <w:numPr>
          <w:ilvl w:val="0"/>
          <w:numId w:val="31"/>
        </w:numPr>
        <w:shd w:val="clear" w:color="auto" w:fill="FFFFFF"/>
        <w:spacing w:before="0" w:beforeAutospacing="0" w:after="150" w:afterAutospacing="0"/>
        <w:rPr>
          <w:color w:val="000000"/>
        </w:rPr>
      </w:pPr>
      <w:r w:rsidRPr="000301B6">
        <w:rPr>
          <w:b/>
          <w:bCs/>
          <w:i/>
          <w:iCs/>
          <w:color w:val="000000"/>
        </w:rPr>
        <w:t>Перетаскивать объекты</w:t>
      </w:r>
      <w:r w:rsidRPr="000301B6">
        <w:rPr>
          <w:color w:val="000000"/>
        </w:rPr>
        <w:t>.</w:t>
      </w:r>
    </w:p>
    <w:p w:rsidR="000301B6" w:rsidRPr="000301B6" w:rsidRDefault="000301B6" w:rsidP="000301B6">
      <w:pPr>
        <w:pStyle w:val="a7"/>
        <w:shd w:val="clear" w:color="auto" w:fill="FFFFFF"/>
        <w:spacing w:before="0" w:beforeAutospacing="0" w:after="150" w:afterAutospacing="0"/>
        <w:jc w:val="both"/>
        <w:rPr>
          <w:color w:val="000000"/>
        </w:rPr>
      </w:pPr>
      <w:r w:rsidRPr="000301B6">
        <w:rPr>
          <w:b/>
          <w:bCs/>
          <w:color w:val="000000"/>
        </w:rPr>
        <w:lastRenderedPageBreak/>
        <w:t>Правая кнопка мыши.</w:t>
      </w:r>
      <w:r w:rsidRPr="000301B6">
        <w:rPr>
          <w:color w:val="000000"/>
        </w:rPr>
        <w:t> Имеет очень важную функцию вызова </w:t>
      </w:r>
      <w:r w:rsidRPr="000301B6">
        <w:rPr>
          <w:b/>
          <w:bCs/>
          <w:i/>
          <w:iCs/>
          <w:color w:val="000000"/>
        </w:rPr>
        <w:t>контекстного меню</w:t>
      </w:r>
      <w:r w:rsidRPr="000301B6">
        <w:rPr>
          <w:color w:val="000000"/>
        </w:rPr>
        <w:t>, обеспечивающего быстрый доступ к самым распространенным операциям, которые вы сможете применить к объекту, на который наведен курсор мыши.</w:t>
      </w:r>
    </w:p>
    <w:p w:rsidR="000301B6" w:rsidRPr="000301B6" w:rsidRDefault="000301B6" w:rsidP="000301B6">
      <w:pPr>
        <w:pStyle w:val="a7"/>
        <w:shd w:val="clear" w:color="auto" w:fill="FFFFFF"/>
        <w:spacing w:before="0" w:beforeAutospacing="0" w:after="150" w:afterAutospacing="0"/>
        <w:jc w:val="both"/>
        <w:rPr>
          <w:color w:val="000000"/>
        </w:rPr>
      </w:pPr>
      <w:r w:rsidRPr="000301B6">
        <w:rPr>
          <w:b/>
          <w:bCs/>
          <w:color w:val="000000"/>
        </w:rPr>
        <w:t>Средняя кнопка мыши, совмещенная с колесом.</w:t>
      </w:r>
      <w:r w:rsidRPr="000301B6">
        <w:rPr>
          <w:color w:val="000000"/>
        </w:rPr>
        <w:t> Прокручивая колесико мыши вверх или низ, вы сможете </w:t>
      </w:r>
      <w:r w:rsidRPr="000301B6">
        <w:rPr>
          <w:b/>
          <w:bCs/>
          <w:i/>
          <w:iCs/>
          <w:color w:val="000000"/>
        </w:rPr>
        <w:t>пролистывать</w:t>
      </w:r>
      <w:r w:rsidRPr="000301B6">
        <w:rPr>
          <w:color w:val="000000"/>
        </w:rPr>
        <w:t> длинные документы или веб-страницы в интернете,</w:t>
      </w:r>
      <w:r>
        <w:rPr>
          <w:color w:val="000000"/>
        </w:rPr>
        <w:t xml:space="preserve"> </w:t>
      </w:r>
      <w:r w:rsidRPr="000301B6">
        <w:rPr>
          <w:b/>
          <w:bCs/>
          <w:i/>
          <w:iCs/>
          <w:color w:val="000000"/>
        </w:rPr>
        <w:t>регулировать</w:t>
      </w:r>
      <w:r>
        <w:rPr>
          <w:color w:val="000000"/>
        </w:rPr>
        <w:t xml:space="preserve"> </w:t>
      </w:r>
      <w:r w:rsidRPr="000301B6">
        <w:rPr>
          <w:color w:val="000000"/>
        </w:rPr>
        <w:t>громкость звука в мультимедийных программах, </w:t>
      </w:r>
      <w:r w:rsidRPr="000301B6">
        <w:rPr>
          <w:b/>
          <w:bCs/>
          <w:i/>
          <w:iCs/>
          <w:color w:val="000000"/>
        </w:rPr>
        <w:t>перематывать</w:t>
      </w:r>
      <w:r w:rsidRPr="000301B6">
        <w:rPr>
          <w:color w:val="000000"/>
        </w:rPr>
        <w:t> видеоролики и так далее.</w:t>
      </w:r>
    </w:p>
    <w:p w:rsidR="000301B6" w:rsidRPr="000301B6" w:rsidRDefault="000301B6" w:rsidP="000301B6">
      <w:pPr>
        <w:pStyle w:val="a7"/>
        <w:numPr>
          <w:ilvl w:val="0"/>
          <w:numId w:val="32"/>
        </w:numPr>
        <w:shd w:val="clear" w:color="auto" w:fill="FFFFFF"/>
        <w:spacing w:before="0" w:beforeAutospacing="0" w:after="150" w:afterAutospacing="0"/>
        <w:jc w:val="both"/>
        <w:rPr>
          <w:color w:val="000000"/>
        </w:rPr>
      </w:pPr>
      <w:r w:rsidRPr="000301B6">
        <w:rPr>
          <w:b/>
          <w:bCs/>
          <w:color w:val="000000"/>
        </w:rPr>
        <w:t>Клавиатура</w:t>
      </w:r>
      <w:r w:rsidRPr="000301B6">
        <w:rPr>
          <w:i/>
          <w:iCs/>
          <w:color w:val="000000"/>
        </w:rPr>
        <w:t> - </w:t>
      </w:r>
      <w:r w:rsidRPr="000301B6">
        <w:rPr>
          <w:color w:val="000000"/>
        </w:rPr>
        <w:t>устройство для ручного ввода числовой, текстовой и управляющей информации в ПК.</w:t>
      </w:r>
    </w:p>
    <w:p w:rsidR="000301B6" w:rsidRPr="000301B6" w:rsidRDefault="000301B6" w:rsidP="000301B6">
      <w:pPr>
        <w:pStyle w:val="a7"/>
        <w:shd w:val="clear" w:color="auto" w:fill="FFFFFF"/>
        <w:spacing w:before="0" w:beforeAutospacing="0" w:after="150" w:afterAutospacing="0"/>
        <w:jc w:val="both"/>
        <w:rPr>
          <w:color w:val="000000"/>
        </w:rPr>
      </w:pPr>
      <w:r w:rsidRPr="000301B6">
        <w:rPr>
          <w:noProof/>
          <w:color w:val="000000"/>
        </w:rPr>
        <w:drawing>
          <wp:anchor distT="0" distB="0" distL="114300" distR="114300" simplePos="0" relativeHeight="251660288" behindDoc="1" locked="0" layoutInCell="1" allowOverlap="1">
            <wp:simplePos x="0" y="0"/>
            <wp:positionH relativeFrom="column">
              <wp:posOffset>-3810</wp:posOffset>
            </wp:positionH>
            <wp:positionV relativeFrom="paragraph">
              <wp:posOffset>-3810</wp:posOffset>
            </wp:positionV>
            <wp:extent cx="3157855" cy="1616075"/>
            <wp:effectExtent l="0" t="0" r="4445" b="3175"/>
            <wp:wrapTight wrapText="bothSides">
              <wp:wrapPolygon edited="0">
                <wp:start x="0" y="0"/>
                <wp:lineTo x="0" y="21388"/>
                <wp:lineTo x="21500" y="21388"/>
                <wp:lineTo x="21500" y="0"/>
                <wp:lineTo x="0" y="0"/>
              </wp:wrapPolygon>
            </wp:wrapTight>
            <wp:docPr id="22" name="Рисунок 22" descr="https://fsd.multiurok.ru/html/2018/04/16/s_5ad421fdc00e2/883635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8/04/16/s_5ad421fdc00e2/883635_2.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57855" cy="1616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01B6" w:rsidRPr="000301B6" w:rsidRDefault="000301B6" w:rsidP="000301B6">
      <w:pPr>
        <w:pStyle w:val="a7"/>
        <w:shd w:val="clear" w:color="auto" w:fill="FFFFFF"/>
        <w:spacing w:before="0" w:beforeAutospacing="0" w:after="150" w:afterAutospacing="0"/>
        <w:jc w:val="both"/>
        <w:rPr>
          <w:color w:val="000000"/>
        </w:rPr>
      </w:pPr>
      <w:r w:rsidRPr="000301B6">
        <w:rPr>
          <w:color w:val="000000"/>
        </w:rPr>
        <w:t>Стандартная компьютерная клавиатура имеет 101-104 клавиши. Все кнопки на клавиатуре можно разделить на 6 групп:</w:t>
      </w:r>
    </w:p>
    <w:p w:rsidR="000301B6" w:rsidRPr="000301B6" w:rsidRDefault="000301B6" w:rsidP="000301B6">
      <w:pPr>
        <w:pStyle w:val="a7"/>
        <w:shd w:val="clear" w:color="auto" w:fill="FFFFFF"/>
        <w:spacing w:before="0" w:beforeAutospacing="0" w:after="150" w:afterAutospacing="0"/>
        <w:jc w:val="both"/>
        <w:rPr>
          <w:color w:val="000000"/>
        </w:rPr>
      </w:pPr>
      <w:r w:rsidRPr="000301B6">
        <w:rPr>
          <w:rStyle w:val="aa"/>
          <w:color w:val="000000"/>
        </w:rPr>
        <w:t>Функциональные клавиши.</w:t>
      </w:r>
      <w:r w:rsidRPr="000301B6">
        <w:rPr>
          <w:color w:val="000000"/>
        </w:rPr>
        <w:t> Как правило, они располагаются в самом верхнем ряду клавиатуры и носят названия от F1 до F12. Например, с помощью клавиши F1 вызывается справочная информация.</w:t>
      </w:r>
    </w:p>
    <w:p w:rsidR="000301B6" w:rsidRPr="000301B6" w:rsidRDefault="000301B6" w:rsidP="000301B6">
      <w:pPr>
        <w:pStyle w:val="a7"/>
        <w:shd w:val="clear" w:color="auto" w:fill="FFFFFF"/>
        <w:spacing w:before="0" w:beforeAutospacing="0" w:after="150" w:afterAutospacing="0"/>
        <w:jc w:val="both"/>
        <w:rPr>
          <w:color w:val="000000"/>
        </w:rPr>
      </w:pPr>
      <w:r w:rsidRPr="000301B6">
        <w:rPr>
          <w:rStyle w:val="aa"/>
          <w:color w:val="000000"/>
        </w:rPr>
        <w:t>Алфавитно-цифровые клавиши.</w:t>
      </w:r>
      <w:r w:rsidRPr="000301B6">
        <w:rPr>
          <w:color w:val="000000"/>
        </w:rPr>
        <w:t> Занимают большую часть клавиатуры и служат для ввода букв, цифр, символов, знаков арифметических действий, а так же знаков пунктуации.</w:t>
      </w:r>
    </w:p>
    <w:p w:rsidR="000301B6" w:rsidRPr="000301B6" w:rsidRDefault="000301B6" w:rsidP="000301B6">
      <w:pPr>
        <w:pStyle w:val="a7"/>
        <w:shd w:val="clear" w:color="auto" w:fill="FFFFFF"/>
        <w:spacing w:before="0" w:beforeAutospacing="0" w:after="150" w:afterAutospacing="0"/>
        <w:jc w:val="both"/>
        <w:rPr>
          <w:color w:val="000000"/>
        </w:rPr>
      </w:pPr>
      <w:r w:rsidRPr="000301B6">
        <w:rPr>
          <w:rStyle w:val="aa"/>
          <w:color w:val="000000"/>
        </w:rPr>
        <w:t>Цифровая панель.</w:t>
      </w:r>
      <w:r w:rsidRPr="000301B6">
        <w:rPr>
          <w:color w:val="000000"/>
        </w:rPr>
        <w:t> Располагается в самой правой части клавиатуры, а ее назначение - дублирование функций цифровых клавиш и основных арифметических операций. </w:t>
      </w:r>
      <w:r w:rsidRPr="000301B6">
        <w:rPr>
          <w:rStyle w:val="aa"/>
          <w:color w:val="000000"/>
        </w:rPr>
        <w:t>Клавиши управления курсором.</w:t>
      </w:r>
      <w:r w:rsidRPr="000301B6">
        <w:rPr>
          <w:color w:val="000000"/>
        </w:rPr>
        <w:t xml:space="preserve"> В классическом варианте располагаются между алфавитно-цифровыми клавишами и цифровой панелью. Основная задача этих клавиш, </w:t>
      </w:r>
      <w:proofErr w:type="gramStart"/>
      <w:r w:rsidRPr="000301B6">
        <w:rPr>
          <w:color w:val="000000"/>
        </w:rPr>
        <w:t>помогать пользователю перемещаться</w:t>
      </w:r>
      <w:proofErr w:type="gramEnd"/>
      <w:r w:rsidRPr="000301B6">
        <w:rPr>
          <w:color w:val="000000"/>
        </w:rPr>
        <w:t xml:space="preserve"> по документам и страницам в интернете.</w:t>
      </w:r>
    </w:p>
    <w:p w:rsidR="000301B6" w:rsidRPr="000301B6" w:rsidRDefault="000301B6" w:rsidP="000301B6">
      <w:pPr>
        <w:pStyle w:val="a7"/>
        <w:shd w:val="clear" w:color="auto" w:fill="FFFFFF"/>
        <w:spacing w:before="0" w:beforeAutospacing="0" w:after="150" w:afterAutospacing="0"/>
        <w:jc w:val="both"/>
        <w:rPr>
          <w:color w:val="000000"/>
        </w:rPr>
      </w:pPr>
      <w:r w:rsidRPr="000301B6">
        <w:rPr>
          <w:rStyle w:val="aa"/>
          <w:color w:val="000000"/>
        </w:rPr>
        <w:t>Клавиши модификаторы.</w:t>
      </w:r>
      <w:r w:rsidRPr="000301B6">
        <w:rPr>
          <w:color w:val="000000"/>
        </w:rPr>
        <w:t> При нажатии изменяют действия других клавиш. К ним относятся:</w:t>
      </w:r>
    </w:p>
    <w:p w:rsidR="000301B6" w:rsidRPr="000301B6" w:rsidRDefault="000301B6" w:rsidP="000301B6">
      <w:pPr>
        <w:pStyle w:val="a7"/>
        <w:shd w:val="clear" w:color="auto" w:fill="FFFFFF"/>
        <w:spacing w:before="0" w:beforeAutospacing="0" w:after="150" w:afterAutospacing="0"/>
        <w:jc w:val="both"/>
        <w:rPr>
          <w:color w:val="000000"/>
        </w:rPr>
      </w:pPr>
      <w:proofErr w:type="spellStart"/>
      <w:r w:rsidRPr="000301B6">
        <w:rPr>
          <w:rStyle w:val="a8"/>
          <w:b/>
          <w:bCs/>
          <w:color w:val="000000"/>
        </w:rPr>
        <w:t>Shift</w:t>
      </w:r>
      <w:proofErr w:type="spellEnd"/>
      <w:r w:rsidRPr="000301B6">
        <w:rPr>
          <w:color w:val="000000"/>
        </w:rPr>
        <w:t xml:space="preserve"> (2 клавиши) – изначально </w:t>
      </w:r>
      <w:proofErr w:type="gramStart"/>
      <w:r w:rsidRPr="000301B6">
        <w:rPr>
          <w:color w:val="000000"/>
        </w:rPr>
        <w:t>предназначена</w:t>
      </w:r>
      <w:proofErr w:type="gramEnd"/>
      <w:r w:rsidRPr="000301B6">
        <w:rPr>
          <w:color w:val="000000"/>
        </w:rPr>
        <w:t xml:space="preserve"> для ввода заглавных букв. Так же </w:t>
      </w:r>
      <w:proofErr w:type="spellStart"/>
      <w:r w:rsidRPr="000301B6">
        <w:rPr>
          <w:color w:val="000000"/>
        </w:rPr>
        <w:t>Shift</w:t>
      </w:r>
      <w:proofErr w:type="spellEnd"/>
      <w:r w:rsidRPr="000301B6">
        <w:rPr>
          <w:color w:val="000000"/>
        </w:rPr>
        <w:t xml:space="preserve"> используется как модификатор при клике мышью или в быстрых сочетаниях клавиш.</w:t>
      </w:r>
    </w:p>
    <w:p w:rsidR="000301B6" w:rsidRPr="000301B6" w:rsidRDefault="000301B6" w:rsidP="000301B6">
      <w:pPr>
        <w:pStyle w:val="a7"/>
        <w:shd w:val="clear" w:color="auto" w:fill="FFFFFF"/>
        <w:spacing w:before="0" w:beforeAutospacing="0" w:after="150" w:afterAutospacing="0"/>
        <w:jc w:val="both"/>
        <w:rPr>
          <w:color w:val="000000"/>
        </w:rPr>
      </w:pPr>
      <w:proofErr w:type="spellStart"/>
      <w:r w:rsidRPr="000301B6">
        <w:rPr>
          <w:rStyle w:val="a8"/>
          <w:b/>
          <w:bCs/>
          <w:color w:val="000000"/>
        </w:rPr>
        <w:t>Caps</w:t>
      </w:r>
      <w:proofErr w:type="spellEnd"/>
      <w:r w:rsidRPr="000301B6">
        <w:rPr>
          <w:rStyle w:val="a8"/>
          <w:b/>
          <w:bCs/>
          <w:color w:val="000000"/>
        </w:rPr>
        <w:t xml:space="preserve"> </w:t>
      </w:r>
      <w:proofErr w:type="spellStart"/>
      <w:r w:rsidRPr="000301B6">
        <w:rPr>
          <w:rStyle w:val="a8"/>
          <w:b/>
          <w:bCs/>
          <w:color w:val="000000"/>
        </w:rPr>
        <w:t>Lock</w:t>
      </w:r>
      <w:proofErr w:type="spellEnd"/>
      <w:r w:rsidRPr="000301B6">
        <w:rPr>
          <w:color w:val="000000"/>
        </w:rPr>
        <w:t>– включает или выключает режим ввода заглавных букв.</w:t>
      </w:r>
    </w:p>
    <w:p w:rsidR="000301B6" w:rsidRPr="000301B6" w:rsidRDefault="000301B6" w:rsidP="000301B6">
      <w:pPr>
        <w:pStyle w:val="a7"/>
        <w:shd w:val="clear" w:color="auto" w:fill="FFFFFF"/>
        <w:spacing w:before="0" w:beforeAutospacing="0" w:after="150" w:afterAutospacing="0"/>
        <w:jc w:val="both"/>
        <w:rPr>
          <w:color w:val="000000"/>
        </w:rPr>
      </w:pPr>
      <w:proofErr w:type="spellStart"/>
      <w:r w:rsidRPr="000301B6">
        <w:rPr>
          <w:rStyle w:val="a8"/>
          <w:b/>
          <w:bCs/>
          <w:color w:val="000000"/>
        </w:rPr>
        <w:t>Ctrl</w:t>
      </w:r>
      <w:proofErr w:type="spellEnd"/>
      <w:r w:rsidRPr="000301B6">
        <w:rPr>
          <w:color w:val="000000"/>
        </w:rPr>
        <w:t xml:space="preserve"> (2 клавиши) – в большей части используется как модификатор в сочетании с другими клавишами для выполнения различных действий, например копирования, вырезания, вставки или выделения текстовой информации в документах, закрытия программ и много другого. Одиночные нажатия </w:t>
      </w:r>
      <w:proofErr w:type="spellStart"/>
      <w:r w:rsidRPr="000301B6">
        <w:rPr>
          <w:color w:val="000000"/>
        </w:rPr>
        <w:t>Ctrl</w:t>
      </w:r>
      <w:proofErr w:type="spellEnd"/>
      <w:r w:rsidRPr="000301B6">
        <w:rPr>
          <w:color w:val="000000"/>
        </w:rPr>
        <w:t xml:space="preserve"> могут использоваться в компьютерных играх или при переключении языка ввода информации.</w:t>
      </w:r>
    </w:p>
    <w:p w:rsidR="000301B6" w:rsidRPr="000301B6" w:rsidRDefault="000301B6" w:rsidP="000301B6">
      <w:pPr>
        <w:pStyle w:val="a7"/>
        <w:shd w:val="clear" w:color="auto" w:fill="FFFFFF"/>
        <w:spacing w:before="0" w:beforeAutospacing="0" w:after="150" w:afterAutospacing="0"/>
        <w:jc w:val="both"/>
        <w:rPr>
          <w:color w:val="000000"/>
        </w:rPr>
      </w:pPr>
      <w:proofErr w:type="spellStart"/>
      <w:r w:rsidRPr="000301B6">
        <w:rPr>
          <w:rStyle w:val="a8"/>
          <w:b/>
          <w:bCs/>
          <w:color w:val="000000"/>
        </w:rPr>
        <w:t>Alt</w:t>
      </w:r>
      <w:proofErr w:type="spellEnd"/>
      <w:r w:rsidRPr="000301B6">
        <w:rPr>
          <w:rStyle w:val="a8"/>
          <w:b/>
          <w:bCs/>
          <w:color w:val="000000"/>
        </w:rPr>
        <w:t xml:space="preserve"> и </w:t>
      </w:r>
      <w:proofErr w:type="spellStart"/>
      <w:r w:rsidRPr="000301B6">
        <w:rPr>
          <w:rStyle w:val="a8"/>
          <w:b/>
          <w:bCs/>
          <w:color w:val="000000"/>
        </w:rPr>
        <w:t>Alt</w:t>
      </w:r>
      <w:proofErr w:type="spellEnd"/>
      <w:r w:rsidRPr="000301B6">
        <w:rPr>
          <w:rStyle w:val="a8"/>
          <w:b/>
          <w:bCs/>
          <w:color w:val="000000"/>
        </w:rPr>
        <w:t xml:space="preserve"> </w:t>
      </w:r>
      <w:proofErr w:type="spellStart"/>
      <w:r w:rsidRPr="000301B6">
        <w:rPr>
          <w:rStyle w:val="a8"/>
          <w:b/>
          <w:bCs/>
          <w:color w:val="000000"/>
        </w:rPr>
        <w:t>Gr</w:t>
      </w:r>
      <w:proofErr w:type="spellEnd"/>
      <w:r w:rsidRPr="000301B6">
        <w:rPr>
          <w:rStyle w:val="a8"/>
          <w:b/>
          <w:bCs/>
          <w:color w:val="000000"/>
        </w:rPr>
        <w:t xml:space="preserve"> (правый </w:t>
      </w:r>
      <w:proofErr w:type="spellStart"/>
      <w:r w:rsidRPr="000301B6">
        <w:rPr>
          <w:rStyle w:val="a8"/>
          <w:b/>
          <w:bCs/>
          <w:color w:val="000000"/>
        </w:rPr>
        <w:t>Alt</w:t>
      </w:r>
      <w:proofErr w:type="spellEnd"/>
      <w:r w:rsidRPr="000301B6">
        <w:rPr>
          <w:rStyle w:val="a8"/>
          <w:b/>
          <w:bCs/>
          <w:color w:val="000000"/>
        </w:rPr>
        <w:t>)</w:t>
      </w:r>
      <w:r w:rsidRPr="000301B6">
        <w:rPr>
          <w:color w:val="000000"/>
        </w:rPr>
        <w:t> –в основном используются только в сочетании с другими клавишами и расширяют количество управляющих команд, вводимыми с клавиатуры.</w:t>
      </w:r>
    </w:p>
    <w:p w:rsidR="000301B6" w:rsidRPr="000301B6" w:rsidRDefault="000301B6" w:rsidP="00206974">
      <w:pPr>
        <w:pStyle w:val="a7"/>
        <w:shd w:val="clear" w:color="auto" w:fill="FFFFFF"/>
        <w:spacing w:before="0" w:beforeAutospacing="0" w:after="150" w:afterAutospacing="0"/>
        <w:jc w:val="both"/>
        <w:rPr>
          <w:color w:val="000000"/>
        </w:rPr>
      </w:pPr>
      <w:r w:rsidRPr="000301B6">
        <w:rPr>
          <w:rStyle w:val="aa"/>
          <w:color w:val="000000"/>
        </w:rPr>
        <w:t>Мультимедийные клавиши.</w:t>
      </w:r>
      <w:r w:rsidRPr="000301B6">
        <w:rPr>
          <w:color w:val="000000"/>
        </w:rPr>
        <w:t> Предназначены для открытия популярных приложений и управления состоянием ПК. Например, с помощью таких клавиш, вы сможете отрегулировать громкость звука, открыть почтовую программу или калькулятор, свернуть или развернуть окно операционной системы, перевести компьютер в ждущий или спящий режим и так далее.</w:t>
      </w:r>
    </w:p>
    <w:p w:rsidR="000301B6" w:rsidRPr="000301B6" w:rsidRDefault="000301B6" w:rsidP="00206974">
      <w:pPr>
        <w:pStyle w:val="a7"/>
        <w:numPr>
          <w:ilvl w:val="0"/>
          <w:numId w:val="33"/>
        </w:numPr>
        <w:shd w:val="clear" w:color="auto" w:fill="FFFFFF"/>
        <w:spacing w:before="0" w:beforeAutospacing="0" w:after="150" w:afterAutospacing="0"/>
        <w:jc w:val="both"/>
        <w:rPr>
          <w:color w:val="000000"/>
        </w:rPr>
      </w:pPr>
      <w:r w:rsidRPr="000301B6">
        <w:rPr>
          <w:noProof/>
          <w:color w:val="000000"/>
        </w:rPr>
        <w:drawing>
          <wp:anchor distT="0" distB="0" distL="114300" distR="114300" simplePos="0" relativeHeight="251661312" behindDoc="0" locked="0" layoutInCell="1" allowOverlap="1" wp14:anchorId="326C6CC0" wp14:editId="0494E329">
            <wp:simplePos x="0" y="0"/>
            <wp:positionH relativeFrom="column">
              <wp:posOffset>453390</wp:posOffset>
            </wp:positionH>
            <wp:positionV relativeFrom="paragraph">
              <wp:posOffset>2540</wp:posOffset>
            </wp:positionV>
            <wp:extent cx="1658620" cy="1265555"/>
            <wp:effectExtent l="0" t="0" r="0" b="0"/>
            <wp:wrapSquare wrapText="bothSides"/>
            <wp:docPr id="21" name="Рисунок 21" descr="https://fsd.multiurok.ru/html/2018/04/16/s_5ad421fdc00e2/883635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18/04/16/s_5ad421fdc00e2/883635_3.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58620" cy="1265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01B6">
        <w:rPr>
          <w:b/>
          <w:bCs/>
          <w:color w:val="000000"/>
        </w:rPr>
        <w:t>сканеры</w:t>
      </w:r>
      <w:r w:rsidRPr="000301B6">
        <w:rPr>
          <w:i/>
          <w:iCs/>
          <w:color w:val="000000"/>
        </w:rPr>
        <w:t> </w:t>
      </w:r>
      <w:r w:rsidRPr="000301B6">
        <w:rPr>
          <w:color w:val="000000"/>
        </w:rPr>
        <w:t>– устройства для автоматического считывания с бумажных носителей и ввода в ПК машинописных текстов, гра</w:t>
      </w:r>
      <w:r w:rsidRPr="000301B6">
        <w:rPr>
          <w:color w:val="000000"/>
        </w:rPr>
        <w:softHyphen/>
        <w:t>фиков, рисунков, чертежей;</w:t>
      </w:r>
    </w:p>
    <w:p w:rsidR="000301B6" w:rsidRPr="000301B6" w:rsidRDefault="000301B6" w:rsidP="000301B6">
      <w:pPr>
        <w:pStyle w:val="a7"/>
        <w:shd w:val="clear" w:color="auto" w:fill="FFFFFF"/>
        <w:spacing w:before="0" w:beforeAutospacing="0" w:after="150" w:afterAutospacing="0"/>
        <w:rPr>
          <w:color w:val="000000"/>
        </w:rPr>
      </w:pPr>
    </w:p>
    <w:p w:rsidR="000301B6" w:rsidRPr="000301B6" w:rsidRDefault="00206974" w:rsidP="00206974">
      <w:pPr>
        <w:pStyle w:val="a7"/>
        <w:numPr>
          <w:ilvl w:val="0"/>
          <w:numId w:val="34"/>
        </w:numPr>
        <w:shd w:val="clear" w:color="auto" w:fill="FFFFFF"/>
        <w:spacing w:before="0" w:beforeAutospacing="0" w:after="150" w:afterAutospacing="0"/>
        <w:jc w:val="both"/>
        <w:rPr>
          <w:color w:val="000000"/>
        </w:rPr>
      </w:pPr>
      <w:r w:rsidRPr="000301B6">
        <w:rPr>
          <w:noProof/>
          <w:color w:val="000000"/>
        </w:rPr>
        <w:lastRenderedPageBreak/>
        <w:drawing>
          <wp:anchor distT="0" distB="0" distL="114300" distR="114300" simplePos="0" relativeHeight="251662336" behindDoc="1" locked="0" layoutInCell="1" allowOverlap="1" wp14:anchorId="59C038F4" wp14:editId="3E55D31D">
            <wp:simplePos x="0" y="0"/>
            <wp:positionH relativeFrom="column">
              <wp:posOffset>5120640</wp:posOffset>
            </wp:positionH>
            <wp:positionV relativeFrom="paragraph">
              <wp:posOffset>-369570</wp:posOffset>
            </wp:positionV>
            <wp:extent cx="1339215" cy="1339215"/>
            <wp:effectExtent l="0" t="0" r="0" b="0"/>
            <wp:wrapTight wrapText="bothSides">
              <wp:wrapPolygon edited="0">
                <wp:start x="0" y="0"/>
                <wp:lineTo x="0" y="21201"/>
                <wp:lineTo x="21201" y="21201"/>
                <wp:lineTo x="21201" y="0"/>
                <wp:lineTo x="0" y="0"/>
              </wp:wrapPolygon>
            </wp:wrapTight>
            <wp:docPr id="20" name="Рисунок 20" descr="https://fsd.multiurok.ru/html/2018/04/16/s_5ad421fdc00e2/883635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18/04/16/s_5ad421fdc00e2/883635_4.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9215" cy="1339215"/>
                    </a:xfrm>
                    <a:prstGeom prst="rect">
                      <a:avLst/>
                    </a:prstGeom>
                    <a:noFill/>
                    <a:ln>
                      <a:noFill/>
                    </a:ln>
                  </pic:spPr>
                </pic:pic>
              </a:graphicData>
            </a:graphic>
            <wp14:sizeRelH relativeFrom="page">
              <wp14:pctWidth>0</wp14:pctWidth>
            </wp14:sizeRelH>
            <wp14:sizeRelV relativeFrom="page">
              <wp14:pctHeight>0</wp14:pctHeight>
            </wp14:sizeRelV>
          </wp:anchor>
        </w:drawing>
      </w:r>
      <w:r w:rsidR="000301B6" w:rsidRPr="000301B6">
        <w:rPr>
          <w:b/>
          <w:bCs/>
          <w:color w:val="000000"/>
        </w:rPr>
        <w:t>WEB камера – </w:t>
      </w:r>
      <w:r w:rsidR="000301B6" w:rsidRPr="000301B6">
        <w:rPr>
          <w:color w:val="000000"/>
        </w:rPr>
        <w:t>устройство для ввода в память компьютера видеоинформации в режиме реального времени. Используется для реализации видеоконференции.</w:t>
      </w:r>
    </w:p>
    <w:p w:rsidR="000301B6" w:rsidRPr="000301B6" w:rsidRDefault="000301B6" w:rsidP="000301B6">
      <w:pPr>
        <w:pStyle w:val="a7"/>
        <w:shd w:val="clear" w:color="auto" w:fill="FFFFFF"/>
        <w:spacing w:before="0" w:beforeAutospacing="0" w:after="150" w:afterAutospacing="0"/>
        <w:rPr>
          <w:color w:val="000000"/>
        </w:rPr>
      </w:pPr>
      <w:r w:rsidRPr="000301B6">
        <w:rPr>
          <w:noProof/>
          <w:color w:val="000000"/>
        </w:rPr>
        <w:drawing>
          <wp:anchor distT="0" distB="0" distL="114300" distR="114300" simplePos="0" relativeHeight="251663360" behindDoc="1" locked="0" layoutInCell="1" allowOverlap="1" wp14:anchorId="1894266D" wp14:editId="0692EF6E">
            <wp:simplePos x="0" y="0"/>
            <wp:positionH relativeFrom="column">
              <wp:posOffset>197485</wp:posOffset>
            </wp:positionH>
            <wp:positionV relativeFrom="paragraph">
              <wp:posOffset>62865</wp:posOffset>
            </wp:positionV>
            <wp:extent cx="2105025" cy="1584325"/>
            <wp:effectExtent l="0" t="0" r="9525" b="0"/>
            <wp:wrapTight wrapText="bothSides">
              <wp:wrapPolygon edited="0">
                <wp:start x="0" y="0"/>
                <wp:lineTo x="0" y="21297"/>
                <wp:lineTo x="21502" y="21297"/>
                <wp:lineTo x="21502" y="0"/>
                <wp:lineTo x="0" y="0"/>
              </wp:wrapPolygon>
            </wp:wrapTight>
            <wp:docPr id="18" name="Рисунок 18" descr="https://fsd.multiurok.ru/html/2018/04/16/s_5ad421fdc00e2/883635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18/04/16/s_5ad421fdc00e2/883635_6.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05025" cy="1584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01B6" w:rsidRPr="000301B6" w:rsidRDefault="000301B6" w:rsidP="00206974">
      <w:pPr>
        <w:pStyle w:val="a7"/>
        <w:numPr>
          <w:ilvl w:val="0"/>
          <w:numId w:val="35"/>
        </w:numPr>
        <w:shd w:val="clear" w:color="auto" w:fill="FFFFFF"/>
        <w:spacing w:before="0" w:beforeAutospacing="0" w:after="150" w:afterAutospacing="0"/>
        <w:jc w:val="both"/>
        <w:rPr>
          <w:color w:val="000000"/>
        </w:rPr>
      </w:pPr>
      <w:r w:rsidRPr="000301B6">
        <w:rPr>
          <w:noProof/>
          <w:color w:val="000000"/>
        </w:rPr>
        <w:drawing>
          <wp:anchor distT="0" distB="0" distL="114300" distR="114300" simplePos="0" relativeHeight="251664384" behindDoc="1" locked="0" layoutInCell="1" allowOverlap="1" wp14:anchorId="0CDEF9DD" wp14:editId="6124469C">
            <wp:simplePos x="0" y="0"/>
            <wp:positionH relativeFrom="column">
              <wp:posOffset>2670810</wp:posOffset>
            </wp:positionH>
            <wp:positionV relativeFrom="paragraph">
              <wp:posOffset>430530</wp:posOffset>
            </wp:positionV>
            <wp:extent cx="1382395" cy="1552575"/>
            <wp:effectExtent l="0" t="0" r="8255" b="9525"/>
            <wp:wrapTight wrapText="bothSides">
              <wp:wrapPolygon edited="0">
                <wp:start x="0" y="0"/>
                <wp:lineTo x="0" y="21467"/>
                <wp:lineTo x="21431" y="21467"/>
                <wp:lineTo x="21431" y="0"/>
                <wp:lineTo x="0" y="0"/>
              </wp:wrapPolygon>
            </wp:wrapTight>
            <wp:docPr id="19" name="Рисунок 19" descr="https://fsd.multiurok.ru/html/2018/04/16/s_5ad421fdc00e2/883635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18/04/16/s_5ad421fdc00e2/883635_5.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8239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01B6">
        <w:rPr>
          <w:b/>
          <w:bCs/>
          <w:color w:val="000000"/>
        </w:rPr>
        <w:t>Микрофон –</w:t>
      </w:r>
      <w:r w:rsidRPr="000301B6">
        <w:rPr>
          <w:color w:val="000000"/>
        </w:rPr>
        <w:t> устройство для ввода звуковой информации. Микрофон подключается к звуковой карте, которая преобразует звук в цифровую форму.</w:t>
      </w:r>
    </w:p>
    <w:p w:rsidR="000301B6" w:rsidRPr="000301B6" w:rsidRDefault="000301B6" w:rsidP="000301B6">
      <w:pPr>
        <w:pStyle w:val="a7"/>
        <w:shd w:val="clear" w:color="auto" w:fill="FFFFFF"/>
        <w:spacing w:before="0" w:beforeAutospacing="0" w:after="150" w:afterAutospacing="0"/>
        <w:rPr>
          <w:color w:val="000000"/>
        </w:rPr>
      </w:pPr>
    </w:p>
    <w:p w:rsidR="000301B6" w:rsidRPr="000301B6" w:rsidRDefault="000301B6" w:rsidP="000301B6">
      <w:pPr>
        <w:pStyle w:val="a7"/>
        <w:numPr>
          <w:ilvl w:val="0"/>
          <w:numId w:val="36"/>
        </w:numPr>
        <w:shd w:val="clear" w:color="auto" w:fill="FFFFFF"/>
        <w:spacing w:before="0" w:beforeAutospacing="0" w:after="150" w:afterAutospacing="0"/>
        <w:rPr>
          <w:color w:val="000000"/>
        </w:rPr>
      </w:pPr>
      <w:r w:rsidRPr="000301B6">
        <w:rPr>
          <w:b/>
          <w:bCs/>
          <w:color w:val="000000"/>
        </w:rPr>
        <w:t>Графический планшет –</w:t>
      </w:r>
      <w:r w:rsidRPr="000301B6">
        <w:rPr>
          <w:color w:val="000000"/>
        </w:rPr>
        <w:t> устройство для ввода графической информации, рукописного текста с помощью специальной ручки.</w:t>
      </w:r>
    </w:p>
    <w:p w:rsidR="000301B6" w:rsidRPr="000301B6" w:rsidRDefault="000301B6" w:rsidP="000301B6">
      <w:pPr>
        <w:pStyle w:val="a7"/>
        <w:shd w:val="clear" w:color="auto" w:fill="FFFFFF"/>
        <w:spacing w:before="0" w:beforeAutospacing="0" w:after="150" w:afterAutospacing="0"/>
        <w:rPr>
          <w:color w:val="000000"/>
        </w:rPr>
      </w:pPr>
    </w:p>
    <w:p w:rsidR="000301B6" w:rsidRPr="000301B6" w:rsidRDefault="000301B6" w:rsidP="000301B6">
      <w:pPr>
        <w:pStyle w:val="a7"/>
        <w:shd w:val="clear" w:color="auto" w:fill="FFFFFF"/>
        <w:spacing w:before="0" w:beforeAutospacing="0" w:after="150" w:afterAutospacing="0"/>
        <w:rPr>
          <w:color w:val="000000"/>
        </w:rPr>
      </w:pPr>
      <w:r w:rsidRPr="000301B6">
        <w:rPr>
          <w:b/>
          <w:bCs/>
          <w:color w:val="000000"/>
        </w:rPr>
        <w:t>К устройствам вывода информации относятся:</w:t>
      </w:r>
    </w:p>
    <w:p w:rsidR="000301B6" w:rsidRPr="000301B6" w:rsidRDefault="000301B6" w:rsidP="000301B6">
      <w:pPr>
        <w:pStyle w:val="a7"/>
        <w:numPr>
          <w:ilvl w:val="0"/>
          <w:numId w:val="37"/>
        </w:numPr>
        <w:shd w:val="clear" w:color="auto" w:fill="FFFFFF"/>
        <w:spacing w:before="0" w:beforeAutospacing="0" w:after="150" w:afterAutospacing="0"/>
        <w:rPr>
          <w:color w:val="000000"/>
        </w:rPr>
      </w:pPr>
      <w:r w:rsidRPr="000301B6">
        <w:rPr>
          <w:noProof/>
          <w:color w:val="000000"/>
        </w:rPr>
        <w:drawing>
          <wp:anchor distT="0" distB="0" distL="114300" distR="114300" simplePos="0" relativeHeight="251665408" behindDoc="1" locked="0" layoutInCell="1" allowOverlap="1">
            <wp:simplePos x="0" y="0"/>
            <wp:positionH relativeFrom="column">
              <wp:posOffset>453390</wp:posOffset>
            </wp:positionH>
            <wp:positionV relativeFrom="paragraph">
              <wp:posOffset>-5715</wp:posOffset>
            </wp:positionV>
            <wp:extent cx="2626360" cy="1807845"/>
            <wp:effectExtent l="0" t="0" r="2540" b="1905"/>
            <wp:wrapTight wrapText="bothSides">
              <wp:wrapPolygon edited="0">
                <wp:start x="0" y="0"/>
                <wp:lineTo x="0" y="21395"/>
                <wp:lineTo x="21464" y="21395"/>
                <wp:lineTo x="21464" y="0"/>
                <wp:lineTo x="0" y="0"/>
              </wp:wrapPolygon>
            </wp:wrapTight>
            <wp:docPr id="17" name="Рисунок 17" descr="https://fsd.multiurok.ru/html/2018/04/16/s_5ad421fdc00e2/883635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multiurok.ru/html/2018/04/16/s_5ad421fdc00e2/883635_7.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26360" cy="1807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01B6">
        <w:rPr>
          <w:b/>
          <w:bCs/>
          <w:color w:val="000000"/>
        </w:rPr>
        <w:t>Монитор </w:t>
      </w:r>
      <w:r w:rsidRPr="000301B6">
        <w:rPr>
          <w:color w:val="000000"/>
        </w:rPr>
        <w:t>является универсальным устройством вывода информации и подключается к видеокарте, установленной в компьютере.</w:t>
      </w:r>
    </w:p>
    <w:p w:rsidR="000301B6" w:rsidRPr="000301B6" w:rsidRDefault="000301B6" w:rsidP="000301B6">
      <w:pPr>
        <w:pStyle w:val="a7"/>
        <w:shd w:val="clear" w:color="auto" w:fill="FFFFFF"/>
        <w:spacing w:before="0" w:beforeAutospacing="0" w:after="150" w:afterAutospacing="0"/>
        <w:rPr>
          <w:color w:val="000000"/>
        </w:rPr>
      </w:pPr>
      <w:r w:rsidRPr="000301B6">
        <w:rPr>
          <w:color w:val="000000"/>
        </w:rPr>
        <w:t>Изображение в компьютерном формате (в виде последовательностей нулей и единиц) хранится в видеопамяти, размещенной на видеокарте. Изображение на экране монитора формируется путем считывания содержимого видеопамяти и отображения его на экран.</w:t>
      </w:r>
    </w:p>
    <w:p w:rsidR="000301B6" w:rsidRPr="000301B6" w:rsidRDefault="00206974" w:rsidP="000301B6">
      <w:pPr>
        <w:pStyle w:val="a7"/>
        <w:shd w:val="clear" w:color="auto" w:fill="FFFFFF"/>
        <w:spacing w:before="0" w:beforeAutospacing="0" w:after="150" w:afterAutospacing="0"/>
        <w:rPr>
          <w:color w:val="000000"/>
        </w:rPr>
      </w:pPr>
      <w:r w:rsidRPr="000301B6">
        <w:rPr>
          <w:noProof/>
          <w:color w:val="000000"/>
        </w:rPr>
        <w:drawing>
          <wp:anchor distT="0" distB="0" distL="114300" distR="114300" simplePos="0" relativeHeight="251666432" behindDoc="1" locked="0" layoutInCell="1" allowOverlap="1" wp14:anchorId="235B74B7" wp14:editId="06995BDD">
            <wp:simplePos x="0" y="0"/>
            <wp:positionH relativeFrom="column">
              <wp:posOffset>-3810</wp:posOffset>
            </wp:positionH>
            <wp:positionV relativeFrom="paragraph">
              <wp:posOffset>274320</wp:posOffset>
            </wp:positionV>
            <wp:extent cx="1924050" cy="1727200"/>
            <wp:effectExtent l="0" t="0" r="0" b="6350"/>
            <wp:wrapTight wrapText="bothSides">
              <wp:wrapPolygon edited="0">
                <wp:start x="0" y="0"/>
                <wp:lineTo x="0" y="21441"/>
                <wp:lineTo x="21386" y="21441"/>
                <wp:lineTo x="21386" y="0"/>
                <wp:lineTo x="0" y="0"/>
              </wp:wrapPolygon>
            </wp:wrapTight>
            <wp:docPr id="16" name="Рисунок 16" descr="https://fsd.multiurok.ru/html/2018/04/16/s_5ad421fdc00e2/883635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multiurok.ru/html/2018/04/16/s_5ad421fdc00e2/883635_8.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24050" cy="172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01B6" w:rsidRPr="000301B6" w:rsidRDefault="00206974" w:rsidP="000301B6">
      <w:pPr>
        <w:pStyle w:val="a7"/>
        <w:shd w:val="clear" w:color="auto" w:fill="FFFFFF"/>
        <w:spacing w:before="0" w:beforeAutospacing="0" w:after="150" w:afterAutospacing="0"/>
        <w:jc w:val="both"/>
        <w:rPr>
          <w:color w:val="000000"/>
        </w:rPr>
      </w:pPr>
      <w:r w:rsidRPr="000301B6">
        <w:rPr>
          <w:noProof/>
          <w:color w:val="000000"/>
        </w:rPr>
        <w:drawing>
          <wp:anchor distT="0" distB="0" distL="114300" distR="114300" simplePos="0" relativeHeight="251667456" behindDoc="1" locked="0" layoutInCell="1" allowOverlap="1" wp14:anchorId="6D62D822" wp14:editId="040A89F7">
            <wp:simplePos x="0" y="0"/>
            <wp:positionH relativeFrom="column">
              <wp:posOffset>2430145</wp:posOffset>
            </wp:positionH>
            <wp:positionV relativeFrom="paragraph">
              <wp:posOffset>2092960</wp:posOffset>
            </wp:positionV>
            <wp:extent cx="2019935" cy="2019935"/>
            <wp:effectExtent l="0" t="0" r="0" b="0"/>
            <wp:wrapTight wrapText="bothSides">
              <wp:wrapPolygon edited="0">
                <wp:start x="0" y="0"/>
                <wp:lineTo x="0" y="21390"/>
                <wp:lineTo x="21390" y="21390"/>
                <wp:lineTo x="21390" y="0"/>
                <wp:lineTo x="0" y="0"/>
              </wp:wrapPolygon>
            </wp:wrapTight>
            <wp:docPr id="15" name="Рисунок 15" descr="https://fsd.multiurok.ru/html/2018/04/16/s_5ad421fdc00e2/883635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multiurok.ru/html/2018/04/16/s_5ad421fdc00e2/883635_9.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19935" cy="2019935"/>
                    </a:xfrm>
                    <a:prstGeom prst="rect">
                      <a:avLst/>
                    </a:prstGeom>
                    <a:noFill/>
                    <a:ln>
                      <a:noFill/>
                    </a:ln>
                  </pic:spPr>
                </pic:pic>
              </a:graphicData>
            </a:graphic>
            <wp14:sizeRelH relativeFrom="page">
              <wp14:pctWidth>0</wp14:pctWidth>
            </wp14:sizeRelH>
            <wp14:sizeRelV relativeFrom="page">
              <wp14:pctHeight>0</wp14:pctHeight>
            </wp14:sizeRelV>
          </wp:anchor>
        </w:drawing>
      </w:r>
      <w:r w:rsidR="000301B6" w:rsidRPr="000301B6">
        <w:rPr>
          <w:b/>
          <w:bCs/>
          <w:color w:val="000000"/>
        </w:rPr>
        <w:t>По принципу действия</w:t>
      </w:r>
      <w:r w:rsidR="000301B6" w:rsidRPr="000301B6">
        <w:rPr>
          <w:color w:val="000000"/>
        </w:rPr>
        <w:t> мониторы подразделяются на </w:t>
      </w:r>
      <w:r w:rsidR="000301B6" w:rsidRPr="000301B6">
        <w:rPr>
          <w:b/>
          <w:bCs/>
          <w:color w:val="000000"/>
        </w:rPr>
        <w:t>мониторы с электронно-лучевой трубкой</w:t>
      </w:r>
      <w:r w:rsidR="000301B6" w:rsidRPr="000301B6">
        <w:rPr>
          <w:color w:val="000000"/>
        </w:rPr>
        <w:t> (CRT) и</w:t>
      </w:r>
      <w:r>
        <w:rPr>
          <w:color w:val="000000"/>
        </w:rPr>
        <w:t xml:space="preserve"> </w:t>
      </w:r>
      <w:r w:rsidR="000301B6" w:rsidRPr="000301B6">
        <w:rPr>
          <w:b/>
          <w:bCs/>
          <w:color w:val="000000"/>
        </w:rPr>
        <w:t>жидкокристаллические</w:t>
      </w:r>
      <w:r>
        <w:rPr>
          <w:color w:val="000000"/>
        </w:rPr>
        <w:t xml:space="preserve"> </w:t>
      </w:r>
      <w:r w:rsidR="000301B6" w:rsidRPr="000301B6">
        <w:rPr>
          <w:color w:val="000000"/>
        </w:rPr>
        <w:t>- (LCD). Любое изображение на экране монитора образуется из светящихся разными цветами точек, называемых пикселями. </w:t>
      </w:r>
      <w:r w:rsidR="000301B6" w:rsidRPr="000301B6">
        <w:rPr>
          <w:b/>
          <w:bCs/>
          <w:color w:val="000000"/>
        </w:rPr>
        <w:t>Пиксель</w:t>
      </w:r>
      <w:r w:rsidR="000301B6" w:rsidRPr="000301B6">
        <w:rPr>
          <w:color w:val="000000"/>
        </w:rPr>
        <w:t> – это самый мелкий элемент, который может быть отображен на экране. Чем качественнее монитор, тем меньше размер пикселей, тем четче и контрастнее изображение, тем легче прочесть самый мелкий текст, а значит, и меньше напряжение глаз. Преимущество ЖК-мониторов перед мониторами на ЭЛТ состоит в отсутствии вредных для человека электромагнитных излучений и компактности. Мониторы могут иметь различный размер экрана. Размер диагонали экрана измеряется в дюймах (1 дюйм = 2,54 см).</w:t>
      </w:r>
    </w:p>
    <w:p w:rsidR="000301B6" w:rsidRPr="000301B6" w:rsidRDefault="000301B6" w:rsidP="000301B6">
      <w:pPr>
        <w:pStyle w:val="a7"/>
        <w:shd w:val="clear" w:color="auto" w:fill="FFFFFF"/>
        <w:spacing w:before="0" w:beforeAutospacing="0" w:after="150" w:afterAutospacing="0"/>
        <w:rPr>
          <w:color w:val="000000"/>
        </w:rPr>
      </w:pPr>
    </w:p>
    <w:p w:rsidR="000301B6" w:rsidRPr="000301B6" w:rsidRDefault="000301B6" w:rsidP="00206974">
      <w:pPr>
        <w:pStyle w:val="a7"/>
        <w:numPr>
          <w:ilvl w:val="0"/>
          <w:numId w:val="38"/>
        </w:numPr>
        <w:shd w:val="clear" w:color="auto" w:fill="FFFFFF"/>
        <w:spacing w:before="0" w:beforeAutospacing="0" w:after="150" w:afterAutospacing="0"/>
        <w:jc w:val="both"/>
        <w:rPr>
          <w:color w:val="000000"/>
        </w:rPr>
      </w:pPr>
      <w:r w:rsidRPr="000301B6">
        <w:rPr>
          <w:b/>
          <w:bCs/>
          <w:color w:val="000000"/>
        </w:rPr>
        <w:t>принтеры</w:t>
      </w:r>
      <w:r w:rsidRPr="000301B6">
        <w:rPr>
          <w:i/>
          <w:iCs/>
          <w:color w:val="000000"/>
        </w:rPr>
        <w:t> </w:t>
      </w:r>
      <w:r w:rsidRPr="000301B6">
        <w:rPr>
          <w:color w:val="000000"/>
        </w:rPr>
        <w:t xml:space="preserve">— печатающие устройства для вывода информации на бумажный носитель, по своим конструкциям разделяются </w:t>
      </w:r>
      <w:proofErr w:type="gramStart"/>
      <w:r w:rsidRPr="000301B6">
        <w:rPr>
          <w:color w:val="000000"/>
        </w:rPr>
        <w:t>на</w:t>
      </w:r>
      <w:proofErr w:type="gramEnd"/>
      <w:r w:rsidRPr="000301B6">
        <w:rPr>
          <w:color w:val="000000"/>
        </w:rPr>
        <w:t xml:space="preserve"> ма</w:t>
      </w:r>
      <w:r w:rsidRPr="000301B6">
        <w:rPr>
          <w:color w:val="000000"/>
        </w:rPr>
        <w:softHyphen/>
        <w:t>тричные, струйные и лазерные;</w:t>
      </w:r>
    </w:p>
    <w:p w:rsidR="000301B6" w:rsidRPr="000301B6" w:rsidRDefault="000301B6" w:rsidP="000301B6">
      <w:pPr>
        <w:pStyle w:val="a7"/>
        <w:shd w:val="clear" w:color="auto" w:fill="FFFFFF"/>
        <w:spacing w:before="0" w:beforeAutospacing="0" w:after="150" w:afterAutospacing="0"/>
        <w:jc w:val="both"/>
        <w:rPr>
          <w:color w:val="000000"/>
        </w:rPr>
      </w:pPr>
      <w:r w:rsidRPr="000301B6">
        <w:rPr>
          <w:b/>
          <w:bCs/>
          <w:color w:val="000000"/>
        </w:rPr>
        <w:t>Матричные принтеры</w:t>
      </w:r>
      <w:r w:rsidRPr="000301B6">
        <w:rPr>
          <w:color w:val="000000"/>
        </w:rPr>
        <w:t xml:space="preserve"> - это принтеры ударного действия. Печатающая головка матричного принтера состоит из </w:t>
      </w:r>
      <w:r w:rsidRPr="000301B6">
        <w:rPr>
          <w:color w:val="000000"/>
        </w:rPr>
        <w:lastRenderedPageBreak/>
        <w:t>вертикального столбца маленьких стержней (обычно 9 или 24), которые под воздействием магнитного поля "выталкиваются" из головки и ударяют по бумаге (через красящую ленту). Перемещаясь, печатающая головка оставляет на бумаге строку символов. Недостатки матричных принтеров состоят в том, что они печатают медленно, производят много шума и качество печати оставляет желать лучшего (соответствует примерно качеству пишущей машинки). Основное достоинство матричных принтеров - низкая цена расходных материалов и невысокие требования к качеству бумаги.</w:t>
      </w:r>
    </w:p>
    <w:p w:rsidR="000301B6" w:rsidRPr="000301B6" w:rsidRDefault="000301B6" w:rsidP="000301B6">
      <w:pPr>
        <w:pStyle w:val="a7"/>
        <w:shd w:val="clear" w:color="auto" w:fill="FFFFFF"/>
        <w:spacing w:before="0" w:beforeAutospacing="0" w:after="150" w:afterAutospacing="0"/>
        <w:jc w:val="both"/>
        <w:rPr>
          <w:color w:val="000000"/>
        </w:rPr>
      </w:pPr>
      <w:r w:rsidRPr="000301B6">
        <w:rPr>
          <w:noProof/>
          <w:color w:val="000000"/>
        </w:rPr>
        <w:drawing>
          <wp:anchor distT="0" distB="0" distL="114300" distR="114300" simplePos="0" relativeHeight="251669504" behindDoc="1" locked="0" layoutInCell="1" allowOverlap="1" wp14:anchorId="1CB83D6E" wp14:editId="63195BF5">
            <wp:simplePos x="0" y="0"/>
            <wp:positionH relativeFrom="column">
              <wp:posOffset>4206240</wp:posOffset>
            </wp:positionH>
            <wp:positionV relativeFrom="paragraph">
              <wp:posOffset>1962785</wp:posOffset>
            </wp:positionV>
            <wp:extent cx="2062480" cy="1775460"/>
            <wp:effectExtent l="0" t="0" r="0" b="0"/>
            <wp:wrapTight wrapText="bothSides">
              <wp:wrapPolygon edited="0">
                <wp:start x="0" y="0"/>
                <wp:lineTo x="0" y="21322"/>
                <wp:lineTo x="21347" y="21322"/>
                <wp:lineTo x="21347" y="0"/>
                <wp:lineTo x="0" y="0"/>
              </wp:wrapPolygon>
            </wp:wrapTight>
            <wp:docPr id="13" name="Рисунок 13" descr="https://fsd.multiurok.ru/html/2018/04/16/s_5ad421fdc00e2/883635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d.multiurok.ru/html/2018/04/16/s_5ad421fdc00e2/883635_11.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62480" cy="1775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01B6">
        <w:rPr>
          <w:noProof/>
          <w:color w:val="000000"/>
        </w:rPr>
        <w:drawing>
          <wp:anchor distT="0" distB="0" distL="114300" distR="114300" simplePos="0" relativeHeight="251668480" behindDoc="1" locked="0" layoutInCell="1" allowOverlap="1" wp14:anchorId="30400DF1" wp14:editId="24639E2F">
            <wp:simplePos x="0" y="0"/>
            <wp:positionH relativeFrom="column">
              <wp:posOffset>250825</wp:posOffset>
            </wp:positionH>
            <wp:positionV relativeFrom="paragraph">
              <wp:posOffset>229870</wp:posOffset>
            </wp:positionV>
            <wp:extent cx="2211705" cy="1988185"/>
            <wp:effectExtent l="0" t="0" r="0" b="0"/>
            <wp:wrapTight wrapText="bothSides">
              <wp:wrapPolygon edited="0">
                <wp:start x="0" y="0"/>
                <wp:lineTo x="0" y="21317"/>
                <wp:lineTo x="21395" y="21317"/>
                <wp:lineTo x="21395" y="0"/>
                <wp:lineTo x="0" y="0"/>
              </wp:wrapPolygon>
            </wp:wrapTight>
            <wp:docPr id="14" name="Рисунок 14" descr="https://fsd.multiurok.ru/html/2018/04/16/s_5ad421fdc00e2/883635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multiurok.ru/html/2018/04/16/s_5ad421fdc00e2/883635_10.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11705" cy="1988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01B6">
        <w:rPr>
          <w:b/>
          <w:bCs/>
          <w:color w:val="000000"/>
        </w:rPr>
        <w:t>Струйные принтеры</w:t>
      </w:r>
      <w:r w:rsidRPr="000301B6">
        <w:rPr>
          <w:color w:val="000000"/>
        </w:rPr>
        <w:t xml:space="preserve"> относятся к безударным принтерам. В них используется чернильная печатающая головка, которая под давлением выбрасывает чернила из ряда мельчайших отверстий на бумагу. Перемещаясь вдоль бумаги, печатающая головка оставляет строку символов или полоску изображения. Струйные принтеры могут печатать достаточно быстро (до нескольких страниц в минуту) и производят мало шума. Качество печати (в том числе и цветной) определяется разрешающей способностью струйных принтеров, которая может достигать фотографического качества 2400 </w:t>
      </w:r>
      <w:proofErr w:type="spellStart"/>
      <w:r w:rsidRPr="000301B6">
        <w:rPr>
          <w:color w:val="000000"/>
        </w:rPr>
        <w:t>dpi</w:t>
      </w:r>
      <w:proofErr w:type="spellEnd"/>
      <w:r w:rsidRPr="000301B6">
        <w:rPr>
          <w:color w:val="000000"/>
        </w:rPr>
        <w:t>.</w:t>
      </w:r>
    </w:p>
    <w:p w:rsidR="000301B6" w:rsidRPr="000301B6" w:rsidRDefault="000301B6" w:rsidP="000301B6">
      <w:pPr>
        <w:pStyle w:val="a7"/>
        <w:shd w:val="clear" w:color="auto" w:fill="FFFFFF"/>
        <w:spacing w:before="0" w:beforeAutospacing="0" w:after="150" w:afterAutospacing="0"/>
        <w:rPr>
          <w:color w:val="000000"/>
        </w:rPr>
      </w:pPr>
    </w:p>
    <w:p w:rsidR="000301B6" w:rsidRPr="000301B6" w:rsidRDefault="000301B6" w:rsidP="000301B6">
      <w:pPr>
        <w:pStyle w:val="a7"/>
        <w:shd w:val="clear" w:color="auto" w:fill="FFFFFF"/>
        <w:spacing w:before="0" w:beforeAutospacing="0" w:after="150" w:afterAutospacing="0"/>
        <w:jc w:val="both"/>
        <w:rPr>
          <w:color w:val="000000"/>
        </w:rPr>
      </w:pPr>
      <w:r w:rsidRPr="000301B6">
        <w:rPr>
          <w:b/>
          <w:bCs/>
          <w:color w:val="000000"/>
        </w:rPr>
        <w:t>Лазерный принтер</w:t>
      </w:r>
      <w:r w:rsidRPr="000301B6">
        <w:rPr>
          <w:color w:val="000000"/>
        </w:rPr>
        <w:t> также относится к безударным принтерам. </w:t>
      </w:r>
      <w:r w:rsidRPr="000301B6">
        <w:rPr>
          <w:i/>
          <w:iCs/>
          <w:color w:val="000000"/>
        </w:rPr>
        <w:t>Лазерные принтеры</w:t>
      </w:r>
      <w:r>
        <w:rPr>
          <w:color w:val="000000"/>
        </w:rPr>
        <w:t xml:space="preserve"> </w:t>
      </w:r>
      <w:r w:rsidRPr="000301B6">
        <w:rPr>
          <w:color w:val="000000"/>
        </w:rPr>
        <w:t xml:space="preserve">обеспечивают практически бесшумную печать. Высокую скорость печати (до 30 страниц в минуту) лазерные принтеры достигают за счет постраничной печати, при которой страница печатается сразу целиком. Высокое типографское качество печати лазерных принтеров обеспечивается за счет высокой разрешающей способности, которая может достигать 1200 </w:t>
      </w:r>
      <w:proofErr w:type="spellStart"/>
      <w:r w:rsidRPr="000301B6">
        <w:rPr>
          <w:color w:val="000000"/>
        </w:rPr>
        <w:t>dpi</w:t>
      </w:r>
      <w:proofErr w:type="spellEnd"/>
      <w:r w:rsidRPr="000301B6">
        <w:rPr>
          <w:color w:val="000000"/>
        </w:rPr>
        <w:t xml:space="preserve"> и более.</w:t>
      </w:r>
    </w:p>
    <w:p w:rsidR="000301B6" w:rsidRPr="000301B6" w:rsidRDefault="000301B6" w:rsidP="000301B6">
      <w:pPr>
        <w:pStyle w:val="a7"/>
        <w:numPr>
          <w:ilvl w:val="0"/>
          <w:numId w:val="39"/>
        </w:numPr>
        <w:shd w:val="clear" w:color="auto" w:fill="FFFFFF"/>
        <w:spacing w:before="0" w:beforeAutospacing="0" w:after="150" w:afterAutospacing="0"/>
        <w:jc w:val="both"/>
        <w:rPr>
          <w:color w:val="000000"/>
        </w:rPr>
      </w:pPr>
      <w:r w:rsidRPr="000301B6">
        <w:rPr>
          <w:noProof/>
          <w:color w:val="000000"/>
        </w:rPr>
        <w:drawing>
          <wp:anchor distT="0" distB="0" distL="114300" distR="114300" simplePos="0" relativeHeight="251670528" behindDoc="1" locked="0" layoutInCell="1" allowOverlap="1">
            <wp:simplePos x="0" y="0"/>
            <wp:positionH relativeFrom="column">
              <wp:posOffset>453390</wp:posOffset>
            </wp:positionH>
            <wp:positionV relativeFrom="paragraph">
              <wp:posOffset>1905</wp:posOffset>
            </wp:positionV>
            <wp:extent cx="2764155" cy="1743710"/>
            <wp:effectExtent l="0" t="0" r="0" b="8890"/>
            <wp:wrapTight wrapText="bothSides">
              <wp:wrapPolygon edited="0">
                <wp:start x="0" y="0"/>
                <wp:lineTo x="0" y="21474"/>
                <wp:lineTo x="21436" y="21474"/>
                <wp:lineTo x="21436" y="0"/>
                <wp:lineTo x="0" y="0"/>
              </wp:wrapPolygon>
            </wp:wrapTight>
            <wp:docPr id="12" name="Рисунок 12" descr="https://fsd.multiurok.ru/html/2018/04/16/s_5ad421fdc00e2/883635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d.multiurok.ru/html/2018/04/16/s_5ad421fdc00e2/883635_12.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64155" cy="1743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01B6">
        <w:rPr>
          <w:b/>
          <w:bCs/>
          <w:color w:val="000000"/>
        </w:rPr>
        <w:t>Плоттер (графопостроитель)</w:t>
      </w:r>
      <w:r w:rsidRPr="000301B6">
        <w:rPr>
          <w:color w:val="000000"/>
        </w:rPr>
        <w:t> – это устройство для отображения векторных изображений на бумаге, кальке, пленке и других подобных материалах. Используется для вывода сложных и широкоформатных графических объектов (плакатов, чертежей, электрических и электронных схем и пр.). Принцип действия плоттера такой же, как и струйного принтера.</w:t>
      </w:r>
    </w:p>
    <w:p w:rsidR="000301B6" w:rsidRPr="000301B6" w:rsidRDefault="000301B6" w:rsidP="00206974">
      <w:pPr>
        <w:pStyle w:val="a7"/>
        <w:numPr>
          <w:ilvl w:val="0"/>
          <w:numId w:val="40"/>
        </w:numPr>
        <w:shd w:val="clear" w:color="auto" w:fill="FFFFFF"/>
        <w:spacing w:before="0" w:beforeAutospacing="0" w:after="150" w:afterAutospacing="0"/>
        <w:jc w:val="both"/>
        <w:rPr>
          <w:color w:val="000000"/>
        </w:rPr>
      </w:pPr>
      <w:r w:rsidRPr="000301B6">
        <w:rPr>
          <w:b/>
          <w:bCs/>
          <w:color w:val="000000"/>
        </w:rPr>
        <w:t>Акустические колонки и наушники.</w:t>
      </w:r>
      <w:r w:rsidRPr="000301B6">
        <w:rPr>
          <w:color w:val="000000"/>
        </w:rPr>
        <w:t> Для прослушивания звука используются акустические колонки или наушники, которые подключаются к выходу звуковой платы.</w:t>
      </w:r>
    </w:p>
    <w:p w:rsidR="00CC52CD" w:rsidRDefault="00CC52CD">
      <w:pPr>
        <w:overflowPunct/>
        <w:autoSpaceDE/>
        <w:autoSpaceDN/>
        <w:adjustRightInd/>
        <w:ind w:firstLine="709"/>
        <w:textAlignment w:val="auto"/>
        <w:rPr>
          <w:b/>
          <w:sz w:val="24"/>
        </w:rPr>
      </w:pPr>
      <w:r>
        <w:rPr>
          <w:b/>
          <w:sz w:val="24"/>
        </w:rPr>
        <w:br w:type="page"/>
      </w:r>
    </w:p>
    <w:p w:rsidR="00FC7971" w:rsidRPr="00FC7971" w:rsidRDefault="00FC7971" w:rsidP="00FC79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rPr>
      </w:pPr>
      <w:r w:rsidRPr="00FC7971">
        <w:rPr>
          <w:b/>
          <w:sz w:val="24"/>
        </w:rPr>
        <w:t xml:space="preserve">Основные характеристики компьютеров. </w:t>
      </w:r>
    </w:p>
    <w:p w:rsidR="00FC7971" w:rsidRPr="00FC7971" w:rsidRDefault="00FC7971" w:rsidP="00FC79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4"/>
          <w:szCs w:val="24"/>
        </w:rPr>
      </w:pPr>
    </w:p>
    <w:p w:rsidR="00FC7971" w:rsidRPr="00FC7971" w:rsidRDefault="00FC7971" w:rsidP="00FC7971">
      <w:pPr>
        <w:pStyle w:val="a9"/>
        <w:ind w:firstLine="567"/>
        <w:jc w:val="both"/>
        <w:rPr>
          <w:rFonts w:ascii="Times New Roman" w:hAnsi="Times New Roman" w:cs="Times New Roman"/>
          <w:sz w:val="24"/>
          <w:szCs w:val="24"/>
        </w:rPr>
      </w:pPr>
      <w:r w:rsidRPr="00FC7971">
        <w:rPr>
          <w:rStyle w:val="aa"/>
          <w:rFonts w:ascii="Times New Roman" w:hAnsi="Times New Roman" w:cs="Times New Roman"/>
          <w:sz w:val="24"/>
          <w:szCs w:val="24"/>
        </w:rPr>
        <w:t>Производительность (быстродействие) ПК</w:t>
      </w:r>
      <w:r w:rsidRPr="00FC7971">
        <w:rPr>
          <w:rStyle w:val="apple-converted-space"/>
          <w:rFonts w:ascii="Times New Roman" w:hAnsi="Times New Roman" w:cs="Times New Roman"/>
          <w:b/>
          <w:bCs/>
          <w:sz w:val="24"/>
          <w:szCs w:val="24"/>
        </w:rPr>
        <w:t> </w:t>
      </w:r>
      <w:r w:rsidRPr="00FC7971">
        <w:rPr>
          <w:rFonts w:ascii="Times New Roman" w:hAnsi="Times New Roman" w:cs="Times New Roman"/>
          <w:sz w:val="24"/>
          <w:szCs w:val="24"/>
        </w:rPr>
        <w:t xml:space="preserve">– возможность компьютера обрабатывать большие объёмы информации. Определяется быстродействием процессора, объёмом ОП и скоростью доступа к ней (например, </w:t>
      </w:r>
      <w:proofErr w:type="spellStart"/>
      <w:r w:rsidRPr="00FC7971">
        <w:rPr>
          <w:rFonts w:ascii="Times New Roman" w:hAnsi="Times New Roman" w:cs="Times New Roman"/>
          <w:sz w:val="24"/>
          <w:szCs w:val="24"/>
        </w:rPr>
        <w:t>Pentium</w:t>
      </w:r>
      <w:proofErr w:type="spellEnd"/>
      <w:r w:rsidRPr="00FC7971">
        <w:rPr>
          <w:rFonts w:ascii="Times New Roman" w:hAnsi="Times New Roman" w:cs="Times New Roman"/>
          <w:sz w:val="24"/>
          <w:szCs w:val="24"/>
        </w:rPr>
        <w:t xml:space="preserve"> III обрабатывает информацию со скоростью в сотни миллионов операций в секунду)</w:t>
      </w:r>
    </w:p>
    <w:p w:rsidR="00FC7971" w:rsidRPr="00FC7971" w:rsidRDefault="00FC7971" w:rsidP="00FC7971">
      <w:pPr>
        <w:pStyle w:val="a9"/>
        <w:ind w:firstLine="567"/>
        <w:jc w:val="both"/>
        <w:rPr>
          <w:rFonts w:ascii="Times New Roman" w:hAnsi="Times New Roman" w:cs="Times New Roman"/>
          <w:sz w:val="24"/>
          <w:szCs w:val="24"/>
        </w:rPr>
      </w:pPr>
      <w:r w:rsidRPr="00FC7971">
        <w:rPr>
          <w:rStyle w:val="aa"/>
          <w:rFonts w:ascii="Times New Roman" w:hAnsi="Times New Roman" w:cs="Times New Roman"/>
          <w:sz w:val="24"/>
          <w:szCs w:val="24"/>
        </w:rPr>
        <w:t>Производительность (быстродействие) процессора</w:t>
      </w:r>
      <w:r w:rsidRPr="00FC7971">
        <w:rPr>
          <w:rStyle w:val="apple-converted-space"/>
          <w:rFonts w:ascii="Times New Roman" w:hAnsi="Times New Roman" w:cs="Times New Roman"/>
          <w:sz w:val="24"/>
          <w:szCs w:val="24"/>
        </w:rPr>
        <w:t> </w:t>
      </w:r>
      <w:r w:rsidRPr="00FC7971">
        <w:rPr>
          <w:rFonts w:ascii="Times New Roman" w:hAnsi="Times New Roman" w:cs="Times New Roman"/>
          <w:sz w:val="24"/>
          <w:szCs w:val="24"/>
        </w:rPr>
        <w:t>– количество элементарных операций выполняемых за 1 секунду.</w:t>
      </w:r>
    </w:p>
    <w:p w:rsidR="00FC7971" w:rsidRPr="00FC7971" w:rsidRDefault="00FC7971" w:rsidP="00FC7971">
      <w:pPr>
        <w:pStyle w:val="a9"/>
        <w:ind w:firstLine="567"/>
        <w:jc w:val="both"/>
        <w:rPr>
          <w:rFonts w:ascii="Times New Roman" w:hAnsi="Times New Roman" w:cs="Times New Roman"/>
          <w:sz w:val="24"/>
          <w:szCs w:val="24"/>
        </w:rPr>
      </w:pPr>
      <w:r w:rsidRPr="00FC7971">
        <w:rPr>
          <w:rStyle w:val="aa"/>
          <w:rFonts w:ascii="Times New Roman" w:hAnsi="Times New Roman" w:cs="Times New Roman"/>
          <w:sz w:val="24"/>
          <w:szCs w:val="24"/>
        </w:rPr>
        <w:t>Тактовая частота процессора (частота синхронизации)</w:t>
      </w:r>
      <w:r w:rsidRPr="00FC7971">
        <w:rPr>
          <w:rStyle w:val="apple-converted-space"/>
          <w:rFonts w:ascii="Times New Roman" w:hAnsi="Times New Roman" w:cs="Times New Roman"/>
          <w:b/>
          <w:bCs/>
          <w:sz w:val="24"/>
          <w:szCs w:val="24"/>
        </w:rPr>
        <w:t> </w:t>
      </w:r>
      <w:r w:rsidRPr="00FC7971">
        <w:rPr>
          <w:rFonts w:ascii="Times New Roman" w:hAnsi="Times New Roman" w:cs="Times New Roman"/>
          <w:sz w:val="24"/>
          <w:szCs w:val="24"/>
        </w:rPr>
        <w:t xml:space="preserve">- число тактов процессора в секунду, а такт – промежуток времени (микросекунды) за который выполняется элементарная </w:t>
      </w:r>
      <w:r w:rsidRPr="00FC7971">
        <w:rPr>
          <w:rFonts w:ascii="Times New Roman" w:hAnsi="Times New Roman" w:cs="Times New Roman"/>
          <w:sz w:val="24"/>
          <w:szCs w:val="24"/>
        </w:rPr>
        <w:lastRenderedPageBreak/>
        <w:t>операция (например</w:t>
      </w:r>
      <w:r w:rsidR="000301B6">
        <w:rPr>
          <w:rFonts w:ascii="Times New Roman" w:hAnsi="Times New Roman" w:cs="Times New Roman"/>
          <w:sz w:val="24"/>
          <w:szCs w:val="24"/>
        </w:rPr>
        <w:t>,</w:t>
      </w:r>
      <w:r w:rsidRPr="00FC7971">
        <w:rPr>
          <w:rFonts w:ascii="Times New Roman" w:hAnsi="Times New Roman" w:cs="Times New Roman"/>
          <w:sz w:val="24"/>
          <w:szCs w:val="24"/>
        </w:rPr>
        <w:t xml:space="preserve"> сложение). Таким образом</w:t>
      </w:r>
      <w:r w:rsidR="000301B6">
        <w:rPr>
          <w:rFonts w:ascii="Times New Roman" w:hAnsi="Times New Roman" w:cs="Times New Roman"/>
          <w:sz w:val="24"/>
          <w:szCs w:val="24"/>
        </w:rPr>
        <w:t>.</w:t>
      </w:r>
      <w:r w:rsidRPr="00FC7971">
        <w:rPr>
          <w:rFonts w:ascii="Times New Roman" w:hAnsi="Times New Roman" w:cs="Times New Roman"/>
          <w:sz w:val="24"/>
          <w:szCs w:val="24"/>
        </w:rPr>
        <w:t> </w:t>
      </w:r>
      <w:r w:rsidRPr="00FC7971">
        <w:rPr>
          <w:rStyle w:val="a8"/>
          <w:rFonts w:ascii="Times New Roman" w:hAnsi="Times New Roman" w:cs="Times New Roman"/>
          <w:sz w:val="24"/>
          <w:szCs w:val="24"/>
          <w:u w:val="single"/>
        </w:rPr>
        <w:t>Тактовая частота</w:t>
      </w:r>
      <w:r w:rsidRPr="00FC7971">
        <w:rPr>
          <w:rStyle w:val="apple-converted-space"/>
          <w:rFonts w:ascii="Times New Roman" w:hAnsi="Times New Roman" w:cs="Times New Roman"/>
          <w:sz w:val="24"/>
          <w:szCs w:val="24"/>
        </w:rPr>
        <w:t> </w:t>
      </w:r>
      <w:r w:rsidRPr="00FC7971">
        <w:rPr>
          <w:rFonts w:ascii="Times New Roman" w:hAnsi="Times New Roman" w:cs="Times New Roman"/>
          <w:sz w:val="24"/>
          <w:szCs w:val="24"/>
        </w:rPr>
        <w:t>- это число вырабатываемых за секунду импульсов, синхронизирующих работу узлов компьютера. Именно ТЧ определяет быстродействие компьютера</w:t>
      </w:r>
    </w:p>
    <w:p w:rsidR="00FC7971" w:rsidRPr="00FC7971" w:rsidRDefault="00FC7971" w:rsidP="00FC7971">
      <w:pPr>
        <w:pStyle w:val="a9"/>
        <w:ind w:firstLine="567"/>
        <w:jc w:val="both"/>
        <w:rPr>
          <w:rFonts w:ascii="Times New Roman" w:hAnsi="Times New Roman" w:cs="Times New Roman"/>
          <w:sz w:val="24"/>
          <w:szCs w:val="24"/>
        </w:rPr>
      </w:pPr>
      <w:r w:rsidRPr="00FC7971">
        <w:rPr>
          <w:rFonts w:ascii="Times New Roman" w:hAnsi="Times New Roman" w:cs="Times New Roman"/>
          <w:sz w:val="24"/>
          <w:szCs w:val="24"/>
        </w:rPr>
        <w:t>Задается ТЧ специальной микросхемой «генератор тактовой частота», который вырабатывает периодические импульсы. На выполнение процессором каждой операции отводится определенное количество тактов. Частота в 1Мгц = 1миллиону тактов в 1 секунду.  Превышение порога тактовой частоты приводит к возникновению ошибок процессора и др. устройств. Поэтому существуют фиксированные величины тактовых частот для каждого типа процессоров, например: 2,8</w:t>
      </w:r>
      <w:proofErr w:type="gramStart"/>
      <w:r w:rsidRPr="00FC7971">
        <w:rPr>
          <w:rFonts w:ascii="Times New Roman" w:hAnsi="Times New Roman" w:cs="Times New Roman"/>
          <w:sz w:val="24"/>
          <w:szCs w:val="24"/>
        </w:rPr>
        <w:t xml:space="preserve"> ;</w:t>
      </w:r>
      <w:proofErr w:type="gramEnd"/>
      <w:r w:rsidRPr="00FC7971">
        <w:rPr>
          <w:rFonts w:ascii="Times New Roman" w:hAnsi="Times New Roman" w:cs="Times New Roman"/>
          <w:sz w:val="24"/>
          <w:szCs w:val="24"/>
        </w:rPr>
        <w:t xml:space="preserve">  3,0  </w:t>
      </w:r>
      <w:proofErr w:type="spellStart"/>
      <w:r w:rsidRPr="00FC7971">
        <w:rPr>
          <w:rFonts w:ascii="Times New Roman" w:hAnsi="Times New Roman" w:cs="Times New Roman"/>
          <w:sz w:val="24"/>
          <w:szCs w:val="24"/>
        </w:rPr>
        <w:t>Ггц</w:t>
      </w:r>
      <w:proofErr w:type="spellEnd"/>
      <w:r w:rsidRPr="00FC7971">
        <w:rPr>
          <w:rFonts w:ascii="Times New Roman" w:hAnsi="Times New Roman" w:cs="Times New Roman"/>
          <w:sz w:val="24"/>
          <w:szCs w:val="24"/>
        </w:rPr>
        <w:t xml:space="preserve">  и </w:t>
      </w:r>
      <w:proofErr w:type="spellStart"/>
      <w:r w:rsidRPr="00FC7971">
        <w:rPr>
          <w:rFonts w:ascii="Times New Roman" w:hAnsi="Times New Roman" w:cs="Times New Roman"/>
          <w:sz w:val="24"/>
          <w:szCs w:val="24"/>
        </w:rPr>
        <w:t>тд</w:t>
      </w:r>
      <w:proofErr w:type="spellEnd"/>
    </w:p>
    <w:p w:rsidR="00FC7971" w:rsidRPr="00FC7971" w:rsidRDefault="00FC7971" w:rsidP="00FC7971">
      <w:pPr>
        <w:pStyle w:val="a9"/>
        <w:ind w:firstLine="567"/>
        <w:jc w:val="both"/>
        <w:rPr>
          <w:rFonts w:ascii="Times New Roman" w:hAnsi="Times New Roman" w:cs="Times New Roman"/>
          <w:sz w:val="24"/>
          <w:szCs w:val="24"/>
        </w:rPr>
      </w:pPr>
      <w:r w:rsidRPr="00FC7971">
        <w:rPr>
          <w:rStyle w:val="aa"/>
          <w:rFonts w:ascii="Times New Roman" w:hAnsi="Times New Roman" w:cs="Times New Roman"/>
          <w:sz w:val="24"/>
          <w:szCs w:val="24"/>
        </w:rPr>
        <w:t>Разрядность процессора</w:t>
      </w:r>
      <w:r w:rsidRPr="00FC7971">
        <w:rPr>
          <w:rStyle w:val="apple-converted-space"/>
          <w:rFonts w:ascii="Times New Roman" w:hAnsi="Times New Roman" w:cs="Times New Roman"/>
          <w:b/>
          <w:bCs/>
          <w:sz w:val="24"/>
          <w:szCs w:val="24"/>
        </w:rPr>
        <w:t> </w:t>
      </w:r>
      <w:r w:rsidRPr="00FC7971">
        <w:rPr>
          <w:rFonts w:ascii="Times New Roman" w:hAnsi="Times New Roman" w:cs="Times New Roman"/>
          <w:sz w:val="24"/>
          <w:szCs w:val="24"/>
        </w:rPr>
        <w:t xml:space="preserve">– </w:t>
      </w:r>
      <w:proofErr w:type="spellStart"/>
      <w:r w:rsidRPr="00FC7971">
        <w:rPr>
          <w:rFonts w:ascii="Times New Roman" w:hAnsi="Times New Roman" w:cs="Times New Roman"/>
          <w:sz w:val="24"/>
          <w:szCs w:val="24"/>
        </w:rPr>
        <w:t>max</w:t>
      </w:r>
      <w:proofErr w:type="spellEnd"/>
      <w:r w:rsidRPr="00FC7971">
        <w:rPr>
          <w:rFonts w:ascii="Times New Roman" w:hAnsi="Times New Roman" w:cs="Times New Roman"/>
          <w:sz w:val="24"/>
          <w:szCs w:val="24"/>
        </w:rPr>
        <w:t xml:space="preserve"> длина (кол-во разрядов) двоичного кода, который может обрабатываться и передаваться процессором целиком.</w:t>
      </w:r>
    </w:p>
    <w:p w:rsidR="00FC7971" w:rsidRPr="00FC7971" w:rsidRDefault="00FC7971" w:rsidP="00FC7971">
      <w:pPr>
        <w:pStyle w:val="a9"/>
        <w:ind w:firstLine="567"/>
        <w:jc w:val="both"/>
        <w:rPr>
          <w:rFonts w:ascii="Times New Roman" w:hAnsi="Times New Roman" w:cs="Times New Roman"/>
          <w:sz w:val="24"/>
          <w:szCs w:val="24"/>
        </w:rPr>
      </w:pPr>
      <w:r w:rsidRPr="00FC7971">
        <w:rPr>
          <w:rFonts w:ascii="Times New Roman" w:hAnsi="Times New Roman" w:cs="Times New Roman"/>
          <w:sz w:val="24"/>
          <w:szCs w:val="24"/>
        </w:rPr>
        <w:t xml:space="preserve">Разрядность связана с размером специальных ячеек памяти – регистрами. Регистр в 1байт (8бит) называют восьмиразрядным, в 2байта – 16-разрядным и </w:t>
      </w:r>
      <w:proofErr w:type="spellStart"/>
      <w:r w:rsidRPr="00FC7971">
        <w:rPr>
          <w:rFonts w:ascii="Times New Roman" w:hAnsi="Times New Roman" w:cs="Times New Roman"/>
          <w:sz w:val="24"/>
          <w:szCs w:val="24"/>
        </w:rPr>
        <w:t>тд</w:t>
      </w:r>
      <w:proofErr w:type="spellEnd"/>
      <w:r w:rsidRPr="00FC7971">
        <w:rPr>
          <w:rFonts w:ascii="Times New Roman" w:hAnsi="Times New Roman" w:cs="Times New Roman"/>
          <w:sz w:val="24"/>
          <w:szCs w:val="24"/>
        </w:rPr>
        <w:t>.  Высокопроизводительные компьютеры имеют 8-байтовые регистры (64разряда)</w:t>
      </w:r>
    </w:p>
    <w:p w:rsidR="00FC7971" w:rsidRPr="00FC7971" w:rsidRDefault="00FC7971" w:rsidP="00FC7971">
      <w:pPr>
        <w:pStyle w:val="a9"/>
        <w:ind w:firstLine="567"/>
        <w:jc w:val="both"/>
        <w:rPr>
          <w:rFonts w:ascii="Times New Roman" w:hAnsi="Times New Roman" w:cs="Times New Roman"/>
          <w:sz w:val="24"/>
          <w:szCs w:val="24"/>
        </w:rPr>
      </w:pPr>
      <w:r w:rsidRPr="00FC7971">
        <w:rPr>
          <w:rStyle w:val="aa"/>
          <w:rFonts w:ascii="Times New Roman" w:hAnsi="Times New Roman" w:cs="Times New Roman"/>
          <w:sz w:val="24"/>
          <w:szCs w:val="24"/>
        </w:rPr>
        <w:t>Время доступа</w:t>
      </w:r>
      <w:r w:rsidRPr="00FC7971">
        <w:rPr>
          <w:rStyle w:val="apple-converted-space"/>
          <w:rFonts w:ascii="Times New Roman" w:hAnsi="Times New Roman" w:cs="Times New Roman"/>
          <w:sz w:val="24"/>
          <w:szCs w:val="24"/>
        </w:rPr>
        <w:t> </w:t>
      </w:r>
      <w:r w:rsidRPr="00FC7971">
        <w:rPr>
          <w:rFonts w:ascii="Times New Roman" w:hAnsi="Times New Roman" w:cs="Times New Roman"/>
          <w:sz w:val="24"/>
          <w:szCs w:val="24"/>
        </w:rPr>
        <w:t xml:space="preserve">- Быстродействие модулей ОП, это период времени, необходимый </w:t>
      </w:r>
      <w:proofErr w:type="spellStart"/>
      <w:r w:rsidRPr="00FC7971">
        <w:rPr>
          <w:rFonts w:ascii="Times New Roman" w:hAnsi="Times New Roman" w:cs="Times New Roman"/>
          <w:sz w:val="24"/>
          <w:szCs w:val="24"/>
        </w:rPr>
        <w:t>длясчитывание</w:t>
      </w:r>
      <w:proofErr w:type="gramStart"/>
      <w:r w:rsidRPr="00FC7971">
        <w:rPr>
          <w:rFonts w:ascii="Times New Roman" w:hAnsi="Times New Roman" w:cs="Times New Roman"/>
          <w:sz w:val="24"/>
          <w:szCs w:val="24"/>
        </w:rPr>
        <w:t>min</w:t>
      </w:r>
      <w:proofErr w:type="spellEnd"/>
      <w:proofErr w:type="gramEnd"/>
      <w:r w:rsidRPr="00FC7971">
        <w:rPr>
          <w:rFonts w:ascii="Times New Roman" w:hAnsi="Times New Roman" w:cs="Times New Roman"/>
          <w:sz w:val="24"/>
          <w:szCs w:val="24"/>
        </w:rPr>
        <w:t xml:space="preserve"> порции информации из ячеек памяти или записи в память.</w:t>
      </w:r>
      <w:r w:rsidRPr="00FC7971">
        <w:rPr>
          <w:rStyle w:val="apple-converted-space"/>
          <w:rFonts w:ascii="Times New Roman" w:hAnsi="Times New Roman" w:cs="Times New Roman"/>
          <w:sz w:val="24"/>
          <w:szCs w:val="24"/>
        </w:rPr>
        <w:t> </w:t>
      </w:r>
      <w:r w:rsidRPr="00FC7971">
        <w:rPr>
          <w:rFonts w:ascii="Times New Roman" w:hAnsi="Times New Roman" w:cs="Times New Roman"/>
          <w:sz w:val="24"/>
          <w:szCs w:val="24"/>
        </w:rPr>
        <w:t>Современные модули обладают скоростью доступа свыше 10нс (1нс=10</w:t>
      </w:r>
      <w:r w:rsidRPr="00FC7971">
        <w:rPr>
          <w:rFonts w:ascii="Times New Roman" w:hAnsi="Times New Roman" w:cs="Times New Roman"/>
          <w:sz w:val="24"/>
          <w:szCs w:val="24"/>
          <w:vertAlign w:val="superscript"/>
        </w:rPr>
        <w:t>-9</w:t>
      </w:r>
      <w:r w:rsidRPr="00FC7971">
        <w:rPr>
          <w:rFonts w:ascii="Times New Roman" w:hAnsi="Times New Roman" w:cs="Times New Roman"/>
          <w:sz w:val="24"/>
          <w:szCs w:val="24"/>
        </w:rPr>
        <w:t>с)</w:t>
      </w:r>
    </w:p>
    <w:p w:rsidR="00FC7971" w:rsidRPr="00FC7971" w:rsidRDefault="00FC7971" w:rsidP="00FC7971">
      <w:pPr>
        <w:pStyle w:val="a9"/>
        <w:ind w:firstLine="567"/>
        <w:jc w:val="both"/>
        <w:rPr>
          <w:rFonts w:ascii="Times New Roman" w:hAnsi="Times New Roman" w:cs="Times New Roman"/>
          <w:sz w:val="24"/>
          <w:szCs w:val="24"/>
        </w:rPr>
      </w:pPr>
      <w:r w:rsidRPr="00FC7971">
        <w:rPr>
          <w:rStyle w:val="aa"/>
          <w:rFonts w:ascii="Times New Roman" w:hAnsi="Times New Roman" w:cs="Times New Roman"/>
          <w:sz w:val="24"/>
          <w:szCs w:val="24"/>
        </w:rPr>
        <w:t>Объем памяти (ёмкость)</w:t>
      </w:r>
      <w:r w:rsidRPr="00FC7971">
        <w:rPr>
          <w:rStyle w:val="apple-converted-space"/>
          <w:rFonts w:ascii="Times New Roman" w:hAnsi="Times New Roman" w:cs="Times New Roman"/>
          <w:b/>
          <w:bCs/>
          <w:sz w:val="24"/>
          <w:szCs w:val="24"/>
        </w:rPr>
        <w:t> </w:t>
      </w:r>
      <w:r w:rsidRPr="00FC7971">
        <w:rPr>
          <w:rFonts w:ascii="Times New Roman" w:hAnsi="Times New Roman" w:cs="Times New Roman"/>
          <w:sz w:val="24"/>
          <w:szCs w:val="24"/>
        </w:rPr>
        <w:t xml:space="preserve">–  </w:t>
      </w:r>
      <w:proofErr w:type="spellStart"/>
      <w:r w:rsidRPr="00FC7971">
        <w:rPr>
          <w:rFonts w:ascii="Times New Roman" w:hAnsi="Times New Roman" w:cs="Times New Roman"/>
          <w:sz w:val="24"/>
          <w:szCs w:val="24"/>
        </w:rPr>
        <w:t>max</w:t>
      </w:r>
      <w:proofErr w:type="spellEnd"/>
      <w:r w:rsidRPr="00FC7971">
        <w:rPr>
          <w:rFonts w:ascii="Times New Roman" w:hAnsi="Times New Roman" w:cs="Times New Roman"/>
          <w:sz w:val="24"/>
          <w:szCs w:val="24"/>
        </w:rPr>
        <w:t xml:space="preserve"> объем информации, который может храниться в ней.</w:t>
      </w:r>
    </w:p>
    <w:p w:rsidR="00FC7971" w:rsidRPr="00FC7971" w:rsidRDefault="00FC7971" w:rsidP="00FC7971">
      <w:pPr>
        <w:pStyle w:val="a9"/>
        <w:ind w:firstLine="567"/>
        <w:jc w:val="both"/>
        <w:rPr>
          <w:rFonts w:ascii="Times New Roman" w:hAnsi="Times New Roman" w:cs="Times New Roman"/>
          <w:sz w:val="24"/>
          <w:szCs w:val="24"/>
        </w:rPr>
      </w:pPr>
      <w:r w:rsidRPr="00FC7971">
        <w:rPr>
          <w:rStyle w:val="aa"/>
          <w:rFonts w:ascii="Times New Roman" w:hAnsi="Times New Roman" w:cs="Times New Roman"/>
          <w:sz w:val="24"/>
          <w:szCs w:val="24"/>
        </w:rPr>
        <w:t>Плот</w:t>
      </w:r>
      <w:bookmarkStart w:id="0" w:name="_GoBack"/>
      <w:bookmarkEnd w:id="0"/>
      <w:r w:rsidRPr="00FC7971">
        <w:rPr>
          <w:rStyle w:val="aa"/>
          <w:rFonts w:ascii="Times New Roman" w:hAnsi="Times New Roman" w:cs="Times New Roman"/>
          <w:sz w:val="24"/>
          <w:szCs w:val="24"/>
        </w:rPr>
        <w:t>ность записи</w:t>
      </w:r>
      <w:r w:rsidRPr="00FC7971">
        <w:rPr>
          <w:rStyle w:val="apple-converted-space"/>
          <w:rFonts w:ascii="Times New Roman" w:hAnsi="Times New Roman" w:cs="Times New Roman"/>
          <w:b/>
          <w:bCs/>
          <w:sz w:val="24"/>
          <w:szCs w:val="24"/>
        </w:rPr>
        <w:t> </w:t>
      </w:r>
      <w:r w:rsidRPr="00FC7971">
        <w:rPr>
          <w:rFonts w:ascii="Times New Roman" w:hAnsi="Times New Roman" w:cs="Times New Roman"/>
          <w:sz w:val="24"/>
          <w:szCs w:val="24"/>
        </w:rPr>
        <w:t>– объем информации, записанной на единице длины дорожки (бит/</w:t>
      </w:r>
      <w:proofErr w:type="gramStart"/>
      <w:r w:rsidRPr="00FC7971">
        <w:rPr>
          <w:rFonts w:ascii="Times New Roman" w:hAnsi="Times New Roman" w:cs="Times New Roman"/>
          <w:sz w:val="24"/>
          <w:szCs w:val="24"/>
        </w:rPr>
        <w:t>мм</w:t>
      </w:r>
      <w:proofErr w:type="gramEnd"/>
      <w:r w:rsidRPr="00FC7971">
        <w:rPr>
          <w:rFonts w:ascii="Times New Roman" w:hAnsi="Times New Roman" w:cs="Times New Roman"/>
          <w:sz w:val="24"/>
          <w:szCs w:val="24"/>
        </w:rPr>
        <w:t>)</w:t>
      </w:r>
    </w:p>
    <w:p w:rsidR="00FC7971" w:rsidRPr="00FC7971" w:rsidRDefault="00FC7971" w:rsidP="00FC7971">
      <w:pPr>
        <w:pStyle w:val="a9"/>
        <w:ind w:firstLine="567"/>
        <w:jc w:val="both"/>
        <w:rPr>
          <w:rFonts w:ascii="Times New Roman" w:hAnsi="Times New Roman" w:cs="Times New Roman"/>
          <w:b/>
          <w:sz w:val="24"/>
          <w:szCs w:val="24"/>
        </w:rPr>
      </w:pPr>
      <w:r w:rsidRPr="00FC7971">
        <w:rPr>
          <w:rStyle w:val="aa"/>
          <w:rFonts w:ascii="Times New Roman" w:hAnsi="Times New Roman" w:cs="Times New Roman"/>
          <w:sz w:val="24"/>
          <w:szCs w:val="24"/>
        </w:rPr>
        <w:t>Скорость обмена информации</w:t>
      </w:r>
      <w:r w:rsidRPr="00FC7971">
        <w:rPr>
          <w:rStyle w:val="apple-converted-space"/>
          <w:rFonts w:ascii="Times New Roman" w:hAnsi="Times New Roman" w:cs="Times New Roman"/>
          <w:b/>
          <w:bCs/>
          <w:sz w:val="24"/>
          <w:szCs w:val="24"/>
        </w:rPr>
        <w:t> </w:t>
      </w:r>
      <w:r w:rsidRPr="00FC7971">
        <w:rPr>
          <w:rFonts w:ascii="Times New Roman" w:hAnsi="Times New Roman" w:cs="Times New Roman"/>
          <w:sz w:val="24"/>
          <w:szCs w:val="24"/>
        </w:rPr>
        <w:t>– скорость записи/считывания на носитель, которая определяется скоростью вращения и перемещения этого носителя в устройстве.</w:t>
      </w:r>
    </w:p>
    <w:p w:rsidR="000301B6" w:rsidRDefault="000301B6">
      <w:pPr>
        <w:overflowPunct/>
        <w:autoSpaceDE/>
        <w:autoSpaceDN/>
        <w:adjustRightInd/>
        <w:ind w:firstLine="709"/>
        <w:textAlignment w:val="auto"/>
        <w:rPr>
          <w:b/>
          <w:sz w:val="24"/>
          <w:szCs w:val="24"/>
          <w:shd w:val="clear" w:color="auto" w:fill="FFFFFF"/>
        </w:rPr>
      </w:pPr>
      <w:r>
        <w:rPr>
          <w:b/>
          <w:sz w:val="24"/>
          <w:szCs w:val="24"/>
          <w:shd w:val="clear" w:color="auto" w:fill="FFFFFF"/>
        </w:rPr>
        <w:br w:type="page"/>
      </w:r>
    </w:p>
    <w:p w:rsidR="000301B6" w:rsidRDefault="000301B6" w:rsidP="000301B6">
      <w:pPr>
        <w:ind w:right="-48" w:firstLine="567"/>
        <w:rPr>
          <w:b/>
          <w:sz w:val="24"/>
          <w:szCs w:val="24"/>
          <w:shd w:val="clear" w:color="auto" w:fill="FFFFFF"/>
        </w:rPr>
      </w:pPr>
      <w:r w:rsidRPr="005B6780">
        <w:rPr>
          <w:b/>
          <w:sz w:val="24"/>
          <w:szCs w:val="24"/>
          <w:shd w:val="clear" w:color="auto" w:fill="FFFFFF"/>
        </w:rPr>
        <w:lastRenderedPageBreak/>
        <w:drawing>
          <wp:inline distT="0" distB="0" distL="0" distR="0" wp14:anchorId="562E610F" wp14:editId="4C4E5A42">
            <wp:extent cx="6088156" cy="3785191"/>
            <wp:effectExtent l="0" t="0" r="8255"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092922" cy="3788154"/>
                    </a:xfrm>
                    <a:prstGeom prst="rect">
                      <a:avLst/>
                    </a:prstGeom>
                  </pic:spPr>
                </pic:pic>
              </a:graphicData>
            </a:graphic>
          </wp:inline>
        </w:drawing>
      </w:r>
    </w:p>
    <w:p w:rsidR="000301B6" w:rsidRDefault="000301B6" w:rsidP="000301B6">
      <w:pPr>
        <w:ind w:right="-48" w:firstLine="567"/>
        <w:rPr>
          <w:b/>
          <w:sz w:val="24"/>
          <w:szCs w:val="24"/>
          <w:shd w:val="clear" w:color="auto" w:fill="FFFFFF"/>
        </w:rPr>
      </w:pPr>
      <w:r w:rsidRPr="005B6780">
        <w:rPr>
          <w:b/>
          <w:sz w:val="24"/>
          <w:szCs w:val="24"/>
          <w:shd w:val="clear" w:color="auto" w:fill="FFFFFF"/>
        </w:rPr>
        <w:drawing>
          <wp:inline distT="0" distB="0" distL="0" distR="0" wp14:anchorId="74E97FB3" wp14:editId="3CD4DB2E">
            <wp:extent cx="6380591" cy="4550735"/>
            <wp:effectExtent l="0" t="0" r="127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t="4905"/>
                    <a:stretch/>
                  </pic:blipFill>
                  <pic:spPr bwMode="auto">
                    <a:xfrm>
                      <a:off x="0" y="0"/>
                      <a:ext cx="6393639" cy="4560041"/>
                    </a:xfrm>
                    <a:prstGeom prst="rect">
                      <a:avLst/>
                    </a:prstGeom>
                    <a:ln>
                      <a:noFill/>
                    </a:ln>
                    <a:extLst>
                      <a:ext uri="{53640926-AAD7-44D8-BBD7-CCE9431645EC}">
                        <a14:shadowObscured xmlns:a14="http://schemas.microsoft.com/office/drawing/2010/main"/>
                      </a:ext>
                    </a:extLst>
                  </pic:spPr>
                </pic:pic>
              </a:graphicData>
            </a:graphic>
          </wp:inline>
        </w:drawing>
      </w:r>
    </w:p>
    <w:p w:rsidR="00FC7971" w:rsidRPr="00FC7971" w:rsidRDefault="00FC7971" w:rsidP="00FC7971">
      <w:pPr>
        <w:rPr>
          <w:sz w:val="24"/>
          <w:szCs w:val="24"/>
        </w:rPr>
      </w:pPr>
    </w:p>
    <w:sectPr w:rsidR="00FC7971" w:rsidRPr="00FC7971" w:rsidSect="00275C79">
      <w:pgSz w:w="11906" w:h="16838"/>
      <w:pgMar w:top="1134" w:right="850"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Droid Sans Fallback">
    <w:altName w:val="Times New Roman"/>
    <w:panose1 w:val="00000000000000000000"/>
    <w:charset w:val="00"/>
    <w:family w:val="roman"/>
    <w:notTrueType/>
    <w:pitch w:val="default"/>
  </w:font>
  <w:font w:name="Lohit Hindi">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3038E"/>
    <w:multiLevelType w:val="hybridMultilevel"/>
    <w:tmpl w:val="41FAA3EA"/>
    <w:lvl w:ilvl="0" w:tplc="0419000F">
      <w:start w:val="1"/>
      <w:numFmt w:val="decimal"/>
      <w:lvlText w:val="%1."/>
      <w:lvlJc w:val="left"/>
      <w:pPr>
        <w:tabs>
          <w:tab w:val="num" w:pos="360"/>
        </w:tabs>
        <w:ind w:left="36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
    <w:nsid w:val="0173523E"/>
    <w:multiLevelType w:val="multilevel"/>
    <w:tmpl w:val="CA78F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983E9D"/>
    <w:multiLevelType w:val="multilevel"/>
    <w:tmpl w:val="7E1EE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33821CE"/>
    <w:multiLevelType w:val="hybridMultilevel"/>
    <w:tmpl w:val="0C847038"/>
    <w:lvl w:ilvl="0" w:tplc="0419000F">
      <w:start w:val="1"/>
      <w:numFmt w:val="decimal"/>
      <w:lvlText w:val="%1."/>
      <w:lvlJc w:val="left"/>
      <w:pPr>
        <w:tabs>
          <w:tab w:val="num" w:pos="360"/>
        </w:tabs>
        <w:ind w:left="36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4">
    <w:nsid w:val="05675FCA"/>
    <w:multiLevelType w:val="hybridMultilevel"/>
    <w:tmpl w:val="474E097C"/>
    <w:lvl w:ilvl="0" w:tplc="4B2895A2">
      <w:start w:val="1"/>
      <w:numFmt w:val="decimal"/>
      <w:lvlText w:val="%1."/>
      <w:lvlJc w:val="left"/>
      <w:pPr>
        <w:tabs>
          <w:tab w:val="num" w:pos="360"/>
        </w:tabs>
        <w:ind w:left="360" w:hanging="360"/>
      </w:pPr>
      <w:rPr>
        <w:rFonts w:hint="default"/>
        <w:b w:val="0"/>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
    <w:nsid w:val="0589796D"/>
    <w:multiLevelType w:val="hybridMultilevel"/>
    <w:tmpl w:val="5CF6E588"/>
    <w:lvl w:ilvl="0" w:tplc="0422000F">
      <w:start w:val="1"/>
      <w:numFmt w:val="decimal"/>
      <w:lvlText w:val="%1."/>
      <w:lvlJc w:val="left"/>
      <w:pPr>
        <w:tabs>
          <w:tab w:val="num" w:pos="720"/>
        </w:tabs>
        <w:ind w:left="720" w:hanging="360"/>
      </w:pPr>
    </w:lvl>
    <w:lvl w:ilvl="1" w:tplc="7084EAAC">
      <w:start w:val="1"/>
      <w:numFmt w:val="decimal"/>
      <w:lvlText w:val="%2."/>
      <w:lvlJc w:val="left"/>
      <w:pPr>
        <w:tabs>
          <w:tab w:val="num" w:pos="1440"/>
        </w:tabs>
        <w:ind w:left="1440" w:hanging="360"/>
      </w:pPr>
      <w:rPr>
        <w:rFonts w:hint="default"/>
      </w:r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
    <w:nsid w:val="05E55A6D"/>
    <w:multiLevelType w:val="multilevel"/>
    <w:tmpl w:val="8D3A8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88877AA"/>
    <w:multiLevelType w:val="hybridMultilevel"/>
    <w:tmpl w:val="21ECDA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C3907FD"/>
    <w:multiLevelType w:val="hybridMultilevel"/>
    <w:tmpl w:val="65F004D0"/>
    <w:lvl w:ilvl="0" w:tplc="0419000F">
      <w:start w:val="1"/>
      <w:numFmt w:val="decimal"/>
      <w:lvlText w:val="%1."/>
      <w:lvlJc w:val="left"/>
      <w:pPr>
        <w:tabs>
          <w:tab w:val="num" w:pos="360"/>
        </w:tabs>
        <w:ind w:left="36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9">
    <w:nsid w:val="1387674E"/>
    <w:multiLevelType w:val="multilevel"/>
    <w:tmpl w:val="D332C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E3B61FF"/>
    <w:multiLevelType w:val="hybridMultilevel"/>
    <w:tmpl w:val="81901588"/>
    <w:lvl w:ilvl="0" w:tplc="830E1894">
      <w:start w:val="1"/>
      <w:numFmt w:val="bullet"/>
      <w:lvlText w:val="•"/>
      <w:lvlJc w:val="left"/>
      <w:pPr>
        <w:tabs>
          <w:tab w:val="num" w:pos="720"/>
        </w:tabs>
        <w:ind w:left="720" w:hanging="360"/>
      </w:pPr>
      <w:rPr>
        <w:rFonts w:ascii="Arial" w:hAnsi="Arial" w:hint="default"/>
      </w:rPr>
    </w:lvl>
    <w:lvl w:ilvl="1" w:tplc="57DAC69A" w:tentative="1">
      <w:start w:val="1"/>
      <w:numFmt w:val="bullet"/>
      <w:lvlText w:val="•"/>
      <w:lvlJc w:val="left"/>
      <w:pPr>
        <w:tabs>
          <w:tab w:val="num" w:pos="1440"/>
        </w:tabs>
        <w:ind w:left="1440" w:hanging="360"/>
      </w:pPr>
      <w:rPr>
        <w:rFonts w:ascii="Arial" w:hAnsi="Arial" w:hint="default"/>
      </w:rPr>
    </w:lvl>
    <w:lvl w:ilvl="2" w:tplc="97E22056" w:tentative="1">
      <w:start w:val="1"/>
      <w:numFmt w:val="bullet"/>
      <w:lvlText w:val="•"/>
      <w:lvlJc w:val="left"/>
      <w:pPr>
        <w:tabs>
          <w:tab w:val="num" w:pos="2160"/>
        </w:tabs>
        <w:ind w:left="2160" w:hanging="360"/>
      </w:pPr>
      <w:rPr>
        <w:rFonts w:ascii="Arial" w:hAnsi="Arial" w:hint="default"/>
      </w:rPr>
    </w:lvl>
    <w:lvl w:ilvl="3" w:tplc="03FE5F38" w:tentative="1">
      <w:start w:val="1"/>
      <w:numFmt w:val="bullet"/>
      <w:lvlText w:val="•"/>
      <w:lvlJc w:val="left"/>
      <w:pPr>
        <w:tabs>
          <w:tab w:val="num" w:pos="2880"/>
        </w:tabs>
        <w:ind w:left="2880" w:hanging="360"/>
      </w:pPr>
      <w:rPr>
        <w:rFonts w:ascii="Arial" w:hAnsi="Arial" w:hint="default"/>
      </w:rPr>
    </w:lvl>
    <w:lvl w:ilvl="4" w:tplc="52143684" w:tentative="1">
      <w:start w:val="1"/>
      <w:numFmt w:val="bullet"/>
      <w:lvlText w:val="•"/>
      <w:lvlJc w:val="left"/>
      <w:pPr>
        <w:tabs>
          <w:tab w:val="num" w:pos="3600"/>
        </w:tabs>
        <w:ind w:left="3600" w:hanging="360"/>
      </w:pPr>
      <w:rPr>
        <w:rFonts w:ascii="Arial" w:hAnsi="Arial" w:hint="default"/>
      </w:rPr>
    </w:lvl>
    <w:lvl w:ilvl="5" w:tplc="F6B2C8C4" w:tentative="1">
      <w:start w:val="1"/>
      <w:numFmt w:val="bullet"/>
      <w:lvlText w:val="•"/>
      <w:lvlJc w:val="left"/>
      <w:pPr>
        <w:tabs>
          <w:tab w:val="num" w:pos="4320"/>
        </w:tabs>
        <w:ind w:left="4320" w:hanging="360"/>
      </w:pPr>
      <w:rPr>
        <w:rFonts w:ascii="Arial" w:hAnsi="Arial" w:hint="default"/>
      </w:rPr>
    </w:lvl>
    <w:lvl w:ilvl="6" w:tplc="97E24B30" w:tentative="1">
      <w:start w:val="1"/>
      <w:numFmt w:val="bullet"/>
      <w:lvlText w:val="•"/>
      <w:lvlJc w:val="left"/>
      <w:pPr>
        <w:tabs>
          <w:tab w:val="num" w:pos="5040"/>
        </w:tabs>
        <w:ind w:left="5040" w:hanging="360"/>
      </w:pPr>
      <w:rPr>
        <w:rFonts w:ascii="Arial" w:hAnsi="Arial" w:hint="default"/>
      </w:rPr>
    </w:lvl>
    <w:lvl w:ilvl="7" w:tplc="D4DCAAFE" w:tentative="1">
      <w:start w:val="1"/>
      <w:numFmt w:val="bullet"/>
      <w:lvlText w:val="•"/>
      <w:lvlJc w:val="left"/>
      <w:pPr>
        <w:tabs>
          <w:tab w:val="num" w:pos="5760"/>
        </w:tabs>
        <w:ind w:left="5760" w:hanging="360"/>
      </w:pPr>
      <w:rPr>
        <w:rFonts w:ascii="Arial" w:hAnsi="Arial" w:hint="default"/>
      </w:rPr>
    </w:lvl>
    <w:lvl w:ilvl="8" w:tplc="78C831FC" w:tentative="1">
      <w:start w:val="1"/>
      <w:numFmt w:val="bullet"/>
      <w:lvlText w:val="•"/>
      <w:lvlJc w:val="left"/>
      <w:pPr>
        <w:tabs>
          <w:tab w:val="num" w:pos="6480"/>
        </w:tabs>
        <w:ind w:left="6480" w:hanging="360"/>
      </w:pPr>
      <w:rPr>
        <w:rFonts w:ascii="Arial" w:hAnsi="Arial" w:hint="default"/>
      </w:rPr>
    </w:lvl>
  </w:abstractNum>
  <w:abstractNum w:abstractNumId="11">
    <w:nsid w:val="1F6D5F68"/>
    <w:multiLevelType w:val="multilevel"/>
    <w:tmpl w:val="BC76B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FCA5054"/>
    <w:multiLevelType w:val="multilevel"/>
    <w:tmpl w:val="F6025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6541DF6"/>
    <w:multiLevelType w:val="hybridMultilevel"/>
    <w:tmpl w:val="A3989454"/>
    <w:lvl w:ilvl="0" w:tplc="74649278">
      <w:start w:val="1"/>
      <w:numFmt w:val="decimal"/>
      <w:lvlText w:val="%1."/>
      <w:lvlJc w:val="left"/>
      <w:pPr>
        <w:ind w:left="720" w:hanging="360"/>
      </w:pPr>
      <w:rPr>
        <w:rFonts w:hint="default"/>
        <w:b/>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CDB764E"/>
    <w:multiLevelType w:val="multilevel"/>
    <w:tmpl w:val="C72EA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D05523E"/>
    <w:multiLevelType w:val="hybridMultilevel"/>
    <w:tmpl w:val="E40C418E"/>
    <w:lvl w:ilvl="0" w:tplc="0419000F">
      <w:start w:val="1"/>
      <w:numFmt w:val="decimal"/>
      <w:lvlText w:val="%1."/>
      <w:lvlJc w:val="left"/>
      <w:pPr>
        <w:tabs>
          <w:tab w:val="num" w:pos="360"/>
        </w:tabs>
        <w:ind w:left="36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6">
    <w:nsid w:val="2D6524F2"/>
    <w:multiLevelType w:val="hybridMultilevel"/>
    <w:tmpl w:val="D270C9A6"/>
    <w:lvl w:ilvl="0" w:tplc="0419000F">
      <w:start w:val="1"/>
      <w:numFmt w:val="decimal"/>
      <w:lvlText w:val="%1."/>
      <w:lvlJc w:val="left"/>
      <w:pPr>
        <w:tabs>
          <w:tab w:val="num" w:pos="360"/>
        </w:tabs>
        <w:ind w:left="36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7">
    <w:nsid w:val="39AE06D7"/>
    <w:multiLevelType w:val="hybridMultilevel"/>
    <w:tmpl w:val="1BC24344"/>
    <w:lvl w:ilvl="0" w:tplc="D30852B6">
      <w:start w:val="1"/>
      <w:numFmt w:val="decimal"/>
      <w:lvlText w:val="%1."/>
      <w:lvlJc w:val="left"/>
      <w:pPr>
        <w:tabs>
          <w:tab w:val="num" w:pos="360"/>
        </w:tabs>
        <w:ind w:left="360" w:hanging="360"/>
      </w:pPr>
      <w:rPr>
        <w:rFonts w:hint="default"/>
        <w:b w:val="0"/>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8">
    <w:nsid w:val="3D5B149D"/>
    <w:multiLevelType w:val="hybridMultilevel"/>
    <w:tmpl w:val="FF0873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3F58672C"/>
    <w:multiLevelType w:val="hybridMultilevel"/>
    <w:tmpl w:val="9EB280E6"/>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0">
    <w:nsid w:val="407A3C0B"/>
    <w:multiLevelType w:val="hybridMultilevel"/>
    <w:tmpl w:val="64C0B3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28111F3"/>
    <w:multiLevelType w:val="hybridMultilevel"/>
    <w:tmpl w:val="86DE6B46"/>
    <w:lvl w:ilvl="0" w:tplc="7084EAAC">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55635C5"/>
    <w:multiLevelType w:val="hybridMultilevel"/>
    <w:tmpl w:val="7EB43D1C"/>
    <w:lvl w:ilvl="0" w:tplc="FECEE7FC">
      <w:start w:val="1"/>
      <w:numFmt w:val="bullet"/>
      <w:lvlText w:val="–"/>
      <w:lvlJc w:val="left"/>
      <w:pPr>
        <w:tabs>
          <w:tab w:val="num" w:pos="720"/>
        </w:tabs>
        <w:ind w:left="720" w:hanging="360"/>
      </w:pPr>
      <w:rPr>
        <w:rFonts w:ascii="Times New Roman" w:hAnsi="Times New Roman" w:cs="Times New Roman"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3">
    <w:nsid w:val="46C4100C"/>
    <w:multiLevelType w:val="multilevel"/>
    <w:tmpl w:val="7ADE3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8483253"/>
    <w:multiLevelType w:val="multilevel"/>
    <w:tmpl w:val="BF943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95052A6"/>
    <w:multiLevelType w:val="hybridMultilevel"/>
    <w:tmpl w:val="FF12F38A"/>
    <w:lvl w:ilvl="0" w:tplc="04190009">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nsid w:val="4BEE33D6"/>
    <w:multiLevelType w:val="hybridMultilevel"/>
    <w:tmpl w:val="A622D7B6"/>
    <w:lvl w:ilvl="0" w:tplc="7728C78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4C2733FA"/>
    <w:multiLevelType w:val="hybridMultilevel"/>
    <w:tmpl w:val="98FA3F08"/>
    <w:lvl w:ilvl="0" w:tplc="04190009">
      <w:start w:val="1"/>
      <w:numFmt w:val="bullet"/>
      <w:lvlText w:val=""/>
      <w:lvlJc w:val="left"/>
      <w:pPr>
        <w:ind w:left="855" w:hanging="360"/>
      </w:pPr>
      <w:rPr>
        <w:rFonts w:ascii="Wingdings" w:hAnsi="Wingdings"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28">
    <w:nsid w:val="4D0468E8"/>
    <w:multiLevelType w:val="hybridMultilevel"/>
    <w:tmpl w:val="E2567D5C"/>
    <w:lvl w:ilvl="0" w:tplc="0419000F">
      <w:start w:val="1"/>
      <w:numFmt w:val="decimal"/>
      <w:lvlText w:val="%1."/>
      <w:lvlJc w:val="left"/>
      <w:pPr>
        <w:tabs>
          <w:tab w:val="num" w:pos="360"/>
        </w:tabs>
        <w:ind w:left="36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9">
    <w:nsid w:val="4D3C4DF6"/>
    <w:multiLevelType w:val="multilevel"/>
    <w:tmpl w:val="3794B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BEA7733"/>
    <w:multiLevelType w:val="hybridMultilevel"/>
    <w:tmpl w:val="762E4854"/>
    <w:lvl w:ilvl="0" w:tplc="04190009">
      <w:start w:val="1"/>
      <w:numFmt w:val="bullet"/>
      <w:lvlText w:val=""/>
      <w:lvlJc w:val="left"/>
      <w:pPr>
        <w:ind w:left="1485" w:hanging="360"/>
      </w:pPr>
      <w:rPr>
        <w:rFonts w:ascii="Wingdings" w:hAnsi="Wingdings"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31">
    <w:nsid w:val="5E582C82"/>
    <w:multiLevelType w:val="multilevel"/>
    <w:tmpl w:val="628868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EC448B5"/>
    <w:multiLevelType w:val="hybridMultilevel"/>
    <w:tmpl w:val="2D628004"/>
    <w:lvl w:ilvl="0" w:tplc="88A0DD2C">
      <w:start w:val="1"/>
      <w:numFmt w:val="decimal"/>
      <w:lvlText w:val="%1."/>
      <w:lvlJc w:val="left"/>
      <w:pPr>
        <w:tabs>
          <w:tab w:val="num" w:pos="360"/>
        </w:tabs>
        <w:ind w:left="360" w:hanging="360"/>
      </w:pPr>
      <w:rPr>
        <w:rFonts w:hint="default"/>
        <w:b w:val="0"/>
        <w:i w:val="0"/>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33">
    <w:nsid w:val="60E91939"/>
    <w:multiLevelType w:val="multilevel"/>
    <w:tmpl w:val="AC108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4207354"/>
    <w:multiLevelType w:val="multilevel"/>
    <w:tmpl w:val="6E589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10B0AC0"/>
    <w:multiLevelType w:val="hybridMultilevel"/>
    <w:tmpl w:val="DF9864DE"/>
    <w:lvl w:ilvl="0" w:tplc="4F1E9796">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nsid w:val="76EE6BD9"/>
    <w:multiLevelType w:val="multilevel"/>
    <w:tmpl w:val="63902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83A1428"/>
    <w:multiLevelType w:val="hybridMultilevel"/>
    <w:tmpl w:val="A96875BA"/>
    <w:lvl w:ilvl="0" w:tplc="0419000F">
      <w:start w:val="1"/>
      <w:numFmt w:val="decimal"/>
      <w:lvlText w:val="%1."/>
      <w:lvlJc w:val="left"/>
      <w:pPr>
        <w:tabs>
          <w:tab w:val="num" w:pos="360"/>
        </w:tabs>
        <w:ind w:left="36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38">
    <w:nsid w:val="7C33092C"/>
    <w:multiLevelType w:val="hybridMultilevel"/>
    <w:tmpl w:val="20166210"/>
    <w:lvl w:ilvl="0" w:tplc="7728C7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D533E9F"/>
    <w:multiLevelType w:val="hybridMultilevel"/>
    <w:tmpl w:val="179AC31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22"/>
  </w:num>
  <w:num w:numId="2">
    <w:abstractNumId w:val="5"/>
  </w:num>
  <w:num w:numId="3">
    <w:abstractNumId w:val="8"/>
  </w:num>
  <w:num w:numId="4">
    <w:abstractNumId w:val="38"/>
  </w:num>
  <w:num w:numId="5">
    <w:abstractNumId w:val="37"/>
  </w:num>
  <w:num w:numId="6">
    <w:abstractNumId w:val="32"/>
  </w:num>
  <w:num w:numId="7">
    <w:abstractNumId w:val="4"/>
  </w:num>
  <w:num w:numId="8">
    <w:abstractNumId w:val="0"/>
  </w:num>
  <w:num w:numId="9">
    <w:abstractNumId w:val="3"/>
  </w:num>
  <w:num w:numId="10">
    <w:abstractNumId w:val="28"/>
  </w:num>
  <w:num w:numId="11">
    <w:abstractNumId w:val="15"/>
  </w:num>
  <w:num w:numId="12">
    <w:abstractNumId w:val="16"/>
  </w:num>
  <w:num w:numId="13">
    <w:abstractNumId w:val="17"/>
  </w:num>
  <w:num w:numId="14">
    <w:abstractNumId w:val="21"/>
  </w:num>
  <w:num w:numId="15">
    <w:abstractNumId w:val="26"/>
  </w:num>
  <w:num w:numId="16">
    <w:abstractNumId w:val="19"/>
  </w:num>
  <w:num w:numId="17">
    <w:abstractNumId w:val="7"/>
  </w:num>
  <w:num w:numId="18">
    <w:abstractNumId w:val="20"/>
  </w:num>
  <w:num w:numId="19">
    <w:abstractNumId w:val="13"/>
  </w:num>
  <w:num w:numId="20">
    <w:abstractNumId w:val="18"/>
  </w:num>
  <w:num w:numId="21">
    <w:abstractNumId w:val="34"/>
  </w:num>
  <w:num w:numId="22">
    <w:abstractNumId w:val="39"/>
  </w:num>
  <w:num w:numId="23">
    <w:abstractNumId w:val="35"/>
  </w:num>
  <w:num w:numId="24">
    <w:abstractNumId w:val="30"/>
  </w:num>
  <w:num w:numId="25">
    <w:abstractNumId w:val="25"/>
  </w:num>
  <w:num w:numId="26">
    <w:abstractNumId w:val="27"/>
  </w:num>
  <w:num w:numId="27">
    <w:abstractNumId w:val="31"/>
  </w:num>
  <w:num w:numId="28">
    <w:abstractNumId w:val="10"/>
  </w:num>
  <w:num w:numId="29">
    <w:abstractNumId w:val="12"/>
  </w:num>
  <w:num w:numId="30">
    <w:abstractNumId w:val="11"/>
  </w:num>
  <w:num w:numId="31">
    <w:abstractNumId w:val="24"/>
  </w:num>
  <w:num w:numId="32">
    <w:abstractNumId w:val="1"/>
  </w:num>
  <w:num w:numId="33">
    <w:abstractNumId w:val="36"/>
  </w:num>
  <w:num w:numId="34">
    <w:abstractNumId w:val="23"/>
  </w:num>
  <w:num w:numId="35">
    <w:abstractNumId w:val="14"/>
  </w:num>
  <w:num w:numId="36">
    <w:abstractNumId w:val="29"/>
  </w:num>
  <w:num w:numId="37">
    <w:abstractNumId w:val="6"/>
  </w:num>
  <w:num w:numId="38">
    <w:abstractNumId w:val="33"/>
  </w:num>
  <w:num w:numId="39">
    <w:abstractNumId w:val="9"/>
  </w:num>
  <w:num w:numId="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ocumentProtection w:edit="readOnly" w:enforcement="1" w:cryptProviderType="rsaFull" w:cryptAlgorithmClass="hash" w:cryptAlgorithmType="typeAny" w:cryptAlgorithmSid="4" w:cryptSpinCount="100000" w:hash="od7SaxqgebimOix+Qak6rHJm5+o=" w:salt="cOennhv2+bf/VqDU6wgrnA=="/>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5C79"/>
    <w:rsid w:val="000301B6"/>
    <w:rsid w:val="00067535"/>
    <w:rsid w:val="001302BD"/>
    <w:rsid w:val="00194563"/>
    <w:rsid w:val="00206974"/>
    <w:rsid w:val="0021616F"/>
    <w:rsid w:val="00256042"/>
    <w:rsid w:val="00275C79"/>
    <w:rsid w:val="002955F9"/>
    <w:rsid w:val="002C65CC"/>
    <w:rsid w:val="00431520"/>
    <w:rsid w:val="00571A02"/>
    <w:rsid w:val="005B6780"/>
    <w:rsid w:val="005E05CC"/>
    <w:rsid w:val="006D1E4B"/>
    <w:rsid w:val="00713998"/>
    <w:rsid w:val="00885CDC"/>
    <w:rsid w:val="00935B1F"/>
    <w:rsid w:val="009579CC"/>
    <w:rsid w:val="00982615"/>
    <w:rsid w:val="00B22376"/>
    <w:rsid w:val="00B8287A"/>
    <w:rsid w:val="00C03EA7"/>
    <w:rsid w:val="00C15BBF"/>
    <w:rsid w:val="00C32B8A"/>
    <w:rsid w:val="00C85478"/>
    <w:rsid w:val="00CC52CD"/>
    <w:rsid w:val="00D02A82"/>
    <w:rsid w:val="00F87C03"/>
    <w:rsid w:val="00FC7971"/>
    <w:rsid w:val="00FF46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5C79"/>
    <w:pPr>
      <w:overflowPunct w:val="0"/>
      <w:autoSpaceDE w:val="0"/>
      <w:autoSpaceDN w:val="0"/>
      <w:adjustRightInd w:val="0"/>
      <w:ind w:firstLine="0"/>
      <w:textAlignment w:val="baseline"/>
    </w:pPr>
    <w:rPr>
      <w:rFonts w:ascii="Times New Roman" w:eastAsia="Times New Roman" w:hAnsi="Times New Roman" w:cs="Times New Roman"/>
      <w:sz w:val="20"/>
      <w:szCs w:val="20"/>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5C79"/>
    <w:pPr>
      <w:overflowPunct/>
      <w:autoSpaceDE/>
      <w:autoSpaceDN/>
      <w:adjustRightInd/>
      <w:ind w:left="720"/>
      <w:contextualSpacing/>
      <w:textAlignment w:val="auto"/>
    </w:pPr>
    <w:rPr>
      <w:sz w:val="24"/>
      <w:szCs w:val="24"/>
    </w:rPr>
  </w:style>
  <w:style w:type="paragraph" w:customStyle="1" w:styleId="Default">
    <w:name w:val="Default"/>
    <w:rsid w:val="00275C79"/>
    <w:pPr>
      <w:autoSpaceDE w:val="0"/>
      <w:autoSpaceDN w:val="0"/>
      <w:adjustRightInd w:val="0"/>
      <w:ind w:firstLine="0"/>
    </w:pPr>
    <w:rPr>
      <w:rFonts w:ascii="Times New Roman" w:eastAsia="Times New Roman" w:hAnsi="Times New Roman" w:cs="Times New Roman"/>
      <w:color w:val="000000"/>
      <w:sz w:val="24"/>
      <w:szCs w:val="24"/>
      <w:lang w:eastAsia="ru-RU"/>
    </w:rPr>
  </w:style>
  <w:style w:type="paragraph" w:customStyle="1" w:styleId="a4">
    <w:name w:val="Базовый"/>
    <w:rsid w:val="00275C79"/>
    <w:pPr>
      <w:widowControl w:val="0"/>
      <w:tabs>
        <w:tab w:val="left" w:pos="709"/>
      </w:tabs>
      <w:suppressAutoHyphens/>
      <w:ind w:firstLine="0"/>
    </w:pPr>
    <w:rPr>
      <w:rFonts w:ascii="Times New Roman" w:eastAsia="Droid Sans Fallback" w:hAnsi="Times New Roman" w:cs="Lohit Hindi"/>
      <w:sz w:val="24"/>
      <w:szCs w:val="24"/>
      <w:lang w:eastAsia="zh-CN" w:bidi="hi-IN"/>
    </w:rPr>
  </w:style>
  <w:style w:type="paragraph" w:styleId="a5">
    <w:name w:val="List"/>
    <w:basedOn w:val="a"/>
    <w:uiPriority w:val="99"/>
    <w:unhideWhenUsed/>
    <w:rsid w:val="00275C79"/>
    <w:pPr>
      <w:overflowPunct/>
      <w:autoSpaceDE/>
      <w:autoSpaceDN/>
      <w:adjustRightInd/>
      <w:ind w:left="283" w:hanging="283"/>
      <w:contextualSpacing/>
      <w:textAlignment w:val="auto"/>
    </w:pPr>
    <w:rPr>
      <w:rFonts w:ascii="Calibri" w:hAnsi="Calibri"/>
      <w:sz w:val="22"/>
      <w:szCs w:val="22"/>
    </w:rPr>
  </w:style>
  <w:style w:type="character" w:styleId="a6">
    <w:name w:val="Hyperlink"/>
    <w:uiPriority w:val="99"/>
    <w:rsid w:val="00275C79"/>
    <w:rPr>
      <w:color w:val="0000FF"/>
      <w:u w:val="single"/>
    </w:rPr>
  </w:style>
  <w:style w:type="paragraph" w:styleId="a7">
    <w:name w:val="Normal (Web)"/>
    <w:basedOn w:val="a"/>
    <w:uiPriority w:val="99"/>
    <w:unhideWhenUsed/>
    <w:rsid w:val="005E05CC"/>
    <w:pPr>
      <w:overflowPunct/>
      <w:autoSpaceDE/>
      <w:autoSpaceDN/>
      <w:adjustRightInd/>
      <w:spacing w:before="100" w:beforeAutospacing="1" w:after="100" w:afterAutospacing="1"/>
      <w:jc w:val="left"/>
      <w:textAlignment w:val="auto"/>
    </w:pPr>
    <w:rPr>
      <w:sz w:val="24"/>
      <w:szCs w:val="24"/>
    </w:rPr>
  </w:style>
  <w:style w:type="character" w:customStyle="1" w:styleId="c0">
    <w:name w:val="c0"/>
    <w:basedOn w:val="a0"/>
    <w:rsid w:val="005E05CC"/>
  </w:style>
  <w:style w:type="character" w:styleId="a8">
    <w:name w:val="Emphasis"/>
    <w:uiPriority w:val="20"/>
    <w:qFormat/>
    <w:rsid w:val="005E05CC"/>
    <w:rPr>
      <w:i/>
      <w:iCs/>
    </w:rPr>
  </w:style>
  <w:style w:type="paragraph" w:styleId="2">
    <w:name w:val="List 2"/>
    <w:basedOn w:val="a"/>
    <w:rsid w:val="00713998"/>
    <w:pPr>
      <w:ind w:left="566" w:hanging="283"/>
      <w:contextualSpacing/>
      <w:jc w:val="left"/>
    </w:pPr>
  </w:style>
  <w:style w:type="paragraph" w:styleId="a9">
    <w:name w:val="No Spacing"/>
    <w:qFormat/>
    <w:rsid w:val="002C65CC"/>
    <w:pPr>
      <w:ind w:firstLine="0"/>
      <w:jc w:val="left"/>
    </w:pPr>
    <w:rPr>
      <w:rFonts w:ascii="Calibri" w:eastAsia="Calibri" w:hAnsi="Calibri" w:cs="Calibri"/>
    </w:rPr>
  </w:style>
  <w:style w:type="character" w:styleId="aa">
    <w:name w:val="Strong"/>
    <w:basedOn w:val="a0"/>
    <w:uiPriority w:val="22"/>
    <w:qFormat/>
    <w:rsid w:val="002C65CC"/>
    <w:rPr>
      <w:b/>
      <w:bCs/>
    </w:rPr>
  </w:style>
  <w:style w:type="character" w:customStyle="1" w:styleId="apple-converted-space">
    <w:name w:val="apple-converted-space"/>
    <w:basedOn w:val="a0"/>
    <w:rsid w:val="002C65CC"/>
  </w:style>
  <w:style w:type="character" w:styleId="ab">
    <w:name w:val="Subtle Emphasis"/>
    <w:basedOn w:val="a0"/>
    <w:uiPriority w:val="19"/>
    <w:qFormat/>
    <w:rsid w:val="002C65CC"/>
    <w:rPr>
      <w:i/>
      <w:iCs/>
      <w:color w:val="808080" w:themeColor="text1" w:themeTint="7F"/>
    </w:rPr>
  </w:style>
  <w:style w:type="character" w:customStyle="1" w:styleId="define">
    <w:name w:val="define"/>
    <w:basedOn w:val="a0"/>
    <w:rsid w:val="002C65CC"/>
  </w:style>
  <w:style w:type="paragraph" w:styleId="ac">
    <w:name w:val="Balloon Text"/>
    <w:basedOn w:val="a"/>
    <w:link w:val="ad"/>
    <w:uiPriority w:val="99"/>
    <w:semiHidden/>
    <w:unhideWhenUsed/>
    <w:rsid w:val="002C65CC"/>
    <w:rPr>
      <w:rFonts w:ascii="Tahoma" w:hAnsi="Tahoma" w:cs="Tahoma"/>
      <w:sz w:val="16"/>
      <w:szCs w:val="16"/>
    </w:rPr>
  </w:style>
  <w:style w:type="character" w:customStyle="1" w:styleId="ad">
    <w:name w:val="Текст выноски Знак"/>
    <w:basedOn w:val="a0"/>
    <w:link w:val="ac"/>
    <w:uiPriority w:val="99"/>
    <w:semiHidden/>
    <w:rsid w:val="002C65CC"/>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5C79"/>
    <w:pPr>
      <w:overflowPunct w:val="0"/>
      <w:autoSpaceDE w:val="0"/>
      <w:autoSpaceDN w:val="0"/>
      <w:adjustRightInd w:val="0"/>
      <w:ind w:firstLine="0"/>
      <w:textAlignment w:val="baseline"/>
    </w:pPr>
    <w:rPr>
      <w:rFonts w:ascii="Times New Roman" w:eastAsia="Times New Roman" w:hAnsi="Times New Roman" w:cs="Times New Roman"/>
      <w:sz w:val="20"/>
      <w:szCs w:val="20"/>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5C79"/>
    <w:pPr>
      <w:overflowPunct/>
      <w:autoSpaceDE/>
      <w:autoSpaceDN/>
      <w:adjustRightInd/>
      <w:ind w:left="720"/>
      <w:contextualSpacing/>
      <w:textAlignment w:val="auto"/>
    </w:pPr>
    <w:rPr>
      <w:sz w:val="24"/>
      <w:szCs w:val="24"/>
    </w:rPr>
  </w:style>
  <w:style w:type="paragraph" w:customStyle="1" w:styleId="Default">
    <w:name w:val="Default"/>
    <w:rsid w:val="00275C79"/>
    <w:pPr>
      <w:autoSpaceDE w:val="0"/>
      <w:autoSpaceDN w:val="0"/>
      <w:adjustRightInd w:val="0"/>
      <w:ind w:firstLine="0"/>
    </w:pPr>
    <w:rPr>
      <w:rFonts w:ascii="Times New Roman" w:eastAsia="Times New Roman" w:hAnsi="Times New Roman" w:cs="Times New Roman"/>
      <w:color w:val="000000"/>
      <w:sz w:val="24"/>
      <w:szCs w:val="24"/>
      <w:lang w:eastAsia="ru-RU"/>
    </w:rPr>
  </w:style>
  <w:style w:type="paragraph" w:customStyle="1" w:styleId="a4">
    <w:name w:val="Базовый"/>
    <w:rsid w:val="00275C79"/>
    <w:pPr>
      <w:widowControl w:val="0"/>
      <w:tabs>
        <w:tab w:val="left" w:pos="709"/>
      </w:tabs>
      <w:suppressAutoHyphens/>
      <w:ind w:firstLine="0"/>
    </w:pPr>
    <w:rPr>
      <w:rFonts w:ascii="Times New Roman" w:eastAsia="Droid Sans Fallback" w:hAnsi="Times New Roman" w:cs="Lohit Hindi"/>
      <w:sz w:val="24"/>
      <w:szCs w:val="24"/>
      <w:lang w:eastAsia="zh-CN" w:bidi="hi-IN"/>
    </w:rPr>
  </w:style>
  <w:style w:type="paragraph" w:styleId="a5">
    <w:name w:val="List"/>
    <w:basedOn w:val="a"/>
    <w:uiPriority w:val="99"/>
    <w:unhideWhenUsed/>
    <w:rsid w:val="00275C79"/>
    <w:pPr>
      <w:overflowPunct/>
      <w:autoSpaceDE/>
      <w:autoSpaceDN/>
      <w:adjustRightInd/>
      <w:ind w:left="283" w:hanging="283"/>
      <w:contextualSpacing/>
      <w:textAlignment w:val="auto"/>
    </w:pPr>
    <w:rPr>
      <w:rFonts w:ascii="Calibri" w:hAnsi="Calibri"/>
      <w:sz w:val="22"/>
      <w:szCs w:val="22"/>
    </w:rPr>
  </w:style>
  <w:style w:type="character" w:styleId="a6">
    <w:name w:val="Hyperlink"/>
    <w:uiPriority w:val="99"/>
    <w:rsid w:val="00275C79"/>
    <w:rPr>
      <w:color w:val="0000FF"/>
      <w:u w:val="single"/>
    </w:rPr>
  </w:style>
  <w:style w:type="paragraph" w:styleId="a7">
    <w:name w:val="Normal (Web)"/>
    <w:basedOn w:val="a"/>
    <w:uiPriority w:val="99"/>
    <w:unhideWhenUsed/>
    <w:rsid w:val="005E05CC"/>
    <w:pPr>
      <w:overflowPunct/>
      <w:autoSpaceDE/>
      <w:autoSpaceDN/>
      <w:adjustRightInd/>
      <w:spacing w:before="100" w:beforeAutospacing="1" w:after="100" w:afterAutospacing="1"/>
      <w:jc w:val="left"/>
      <w:textAlignment w:val="auto"/>
    </w:pPr>
    <w:rPr>
      <w:sz w:val="24"/>
      <w:szCs w:val="24"/>
    </w:rPr>
  </w:style>
  <w:style w:type="character" w:customStyle="1" w:styleId="c0">
    <w:name w:val="c0"/>
    <w:basedOn w:val="a0"/>
    <w:rsid w:val="005E05CC"/>
  </w:style>
  <w:style w:type="character" w:styleId="a8">
    <w:name w:val="Emphasis"/>
    <w:uiPriority w:val="20"/>
    <w:qFormat/>
    <w:rsid w:val="005E05CC"/>
    <w:rPr>
      <w:i/>
      <w:iCs/>
    </w:rPr>
  </w:style>
  <w:style w:type="paragraph" w:styleId="2">
    <w:name w:val="List 2"/>
    <w:basedOn w:val="a"/>
    <w:rsid w:val="00713998"/>
    <w:pPr>
      <w:ind w:left="566" w:hanging="283"/>
      <w:contextualSpacing/>
      <w:jc w:val="left"/>
    </w:pPr>
  </w:style>
  <w:style w:type="paragraph" w:styleId="a9">
    <w:name w:val="No Spacing"/>
    <w:qFormat/>
    <w:rsid w:val="002C65CC"/>
    <w:pPr>
      <w:ind w:firstLine="0"/>
      <w:jc w:val="left"/>
    </w:pPr>
    <w:rPr>
      <w:rFonts w:ascii="Calibri" w:eastAsia="Calibri" w:hAnsi="Calibri" w:cs="Calibri"/>
    </w:rPr>
  </w:style>
  <w:style w:type="character" w:styleId="aa">
    <w:name w:val="Strong"/>
    <w:basedOn w:val="a0"/>
    <w:uiPriority w:val="22"/>
    <w:qFormat/>
    <w:rsid w:val="002C65CC"/>
    <w:rPr>
      <w:b/>
      <w:bCs/>
    </w:rPr>
  </w:style>
  <w:style w:type="character" w:customStyle="1" w:styleId="apple-converted-space">
    <w:name w:val="apple-converted-space"/>
    <w:basedOn w:val="a0"/>
    <w:rsid w:val="002C65CC"/>
  </w:style>
  <w:style w:type="character" w:styleId="ab">
    <w:name w:val="Subtle Emphasis"/>
    <w:basedOn w:val="a0"/>
    <w:uiPriority w:val="19"/>
    <w:qFormat/>
    <w:rsid w:val="002C65CC"/>
    <w:rPr>
      <w:i/>
      <w:iCs/>
      <w:color w:val="808080" w:themeColor="text1" w:themeTint="7F"/>
    </w:rPr>
  </w:style>
  <w:style w:type="character" w:customStyle="1" w:styleId="define">
    <w:name w:val="define"/>
    <w:basedOn w:val="a0"/>
    <w:rsid w:val="002C65CC"/>
  </w:style>
  <w:style w:type="paragraph" w:styleId="ac">
    <w:name w:val="Balloon Text"/>
    <w:basedOn w:val="a"/>
    <w:link w:val="ad"/>
    <w:uiPriority w:val="99"/>
    <w:semiHidden/>
    <w:unhideWhenUsed/>
    <w:rsid w:val="002C65CC"/>
    <w:rPr>
      <w:rFonts w:ascii="Tahoma" w:hAnsi="Tahoma" w:cs="Tahoma"/>
      <w:sz w:val="16"/>
      <w:szCs w:val="16"/>
    </w:rPr>
  </w:style>
  <w:style w:type="character" w:customStyle="1" w:styleId="ad">
    <w:name w:val="Текст выноски Знак"/>
    <w:basedOn w:val="a0"/>
    <w:link w:val="ac"/>
    <w:uiPriority w:val="99"/>
    <w:semiHidden/>
    <w:rsid w:val="002C65CC"/>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936359">
      <w:bodyDiv w:val="1"/>
      <w:marLeft w:val="0"/>
      <w:marRight w:val="0"/>
      <w:marTop w:val="0"/>
      <w:marBottom w:val="0"/>
      <w:divBdr>
        <w:top w:val="none" w:sz="0" w:space="0" w:color="auto"/>
        <w:left w:val="none" w:sz="0" w:space="0" w:color="auto"/>
        <w:bottom w:val="none" w:sz="0" w:space="0" w:color="auto"/>
        <w:right w:val="none" w:sz="0" w:space="0" w:color="auto"/>
      </w:divBdr>
    </w:div>
    <w:div w:id="1091120425">
      <w:bodyDiv w:val="1"/>
      <w:marLeft w:val="0"/>
      <w:marRight w:val="0"/>
      <w:marTop w:val="0"/>
      <w:marBottom w:val="0"/>
      <w:divBdr>
        <w:top w:val="none" w:sz="0" w:space="0" w:color="auto"/>
        <w:left w:val="none" w:sz="0" w:space="0" w:color="auto"/>
        <w:bottom w:val="none" w:sz="0" w:space="0" w:color="auto"/>
        <w:right w:val="none" w:sz="0" w:space="0" w:color="auto"/>
      </w:divBdr>
    </w:div>
    <w:div w:id="1324503641">
      <w:bodyDiv w:val="1"/>
      <w:marLeft w:val="0"/>
      <w:marRight w:val="0"/>
      <w:marTop w:val="0"/>
      <w:marBottom w:val="0"/>
      <w:divBdr>
        <w:top w:val="none" w:sz="0" w:space="0" w:color="auto"/>
        <w:left w:val="none" w:sz="0" w:space="0" w:color="auto"/>
        <w:bottom w:val="none" w:sz="0" w:space="0" w:color="auto"/>
        <w:right w:val="none" w:sz="0" w:space="0" w:color="auto"/>
      </w:divBdr>
    </w:div>
    <w:div w:id="1820998937">
      <w:bodyDiv w:val="1"/>
      <w:marLeft w:val="0"/>
      <w:marRight w:val="0"/>
      <w:marTop w:val="0"/>
      <w:marBottom w:val="0"/>
      <w:divBdr>
        <w:top w:val="none" w:sz="0" w:space="0" w:color="auto"/>
        <w:left w:val="none" w:sz="0" w:space="0" w:color="auto"/>
        <w:bottom w:val="none" w:sz="0" w:space="0" w:color="auto"/>
        <w:right w:val="none" w:sz="0" w:space="0" w:color="auto"/>
      </w:divBdr>
    </w:div>
    <w:div w:id="1872649712">
      <w:bodyDiv w:val="1"/>
      <w:marLeft w:val="0"/>
      <w:marRight w:val="0"/>
      <w:marTop w:val="0"/>
      <w:marBottom w:val="0"/>
      <w:divBdr>
        <w:top w:val="none" w:sz="0" w:space="0" w:color="auto"/>
        <w:left w:val="none" w:sz="0" w:space="0" w:color="auto"/>
        <w:bottom w:val="none" w:sz="0" w:space="0" w:color="auto"/>
        <w:right w:val="none" w:sz="0" w:space="0" w:color="auto"/>
      </w:divBdr>
    </w:div>
    <w:div w:id="2090156697">
      <w:bodyDiv w:val="1"/>
      <w:marLeft w:val="0"/>
      <w:marRight w:val="0"/>
      <w:marTop w:val="0"/>
      <w:marBottom w:val="0"/>
      <w:divBdr>
        <w:top w:val="none" w:sz="0" w:space="0" w:color="auto"/>
        <w:left w:val="none" w:sz="0" w:space="0" w:color="auto"/>
        <w:bottom w:val="none" w:sz="0" w:space="0" w:color="auto"/>
        <w:right w:val="none" w:sz="0" w:space="0" w:color="auto"/>
      </w:divBdr>
    </w:div>
    <w:div w:id="2135562831">
      <w:bodyDiv w:val="1"/>
      <w:marLeft w:val="0"/>
      <w:marRight w:val="0"/>
      <w:marTop w:val="0"/>
      <w:marBottom w:val="0"/>
      <w:divBdr>
        <w:top w:val="none" w:sz="0" w:space="0" w:color="auto"/>
        <w:left w:val="none" w:sz="0" w:space="0" w:color="auto"/>
        <w:bottom w:val="none" w:sz="0" w:space="0" w:color="auto"/>
        <w:right w:val="none" w:sz="0" w:space="0" w:color="auto"/>
      </w:divBdr>
      <w:divsChild>
        <w:div w:id="1249579766">
          <w:marLeft w:val="547"/>
          <w:marRight w:val="0"/>
          <w:marTop w:val="14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diagramQuickStyle" Target="diagrams/quickStyle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diagramLayout" Target="diagrams/layout1.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diagramData" Target="diagrams/data1.xml"/><Relationship Id="rId11" Type="http://schemas.openxmlformats.org/officeDocument/2006/relationships/hyperlink" Target="http://www.calend.ru/person/5725/" TargetMode="Externa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10" Type="http://schemas.microsoft.com/office/2007/relationships/diagramDrawing" Target="diagrams/drawing1.xml"/><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diagramColors" Target="diagrams/colors1.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BFC426-E403-4691-AF01-950514C55212}" type="doc">
      <dgm:prSet loTypeId="urn:microsoft.com/office/officeart/2005/8/layout/hierarchy4" loCatId="hierarchy" qsTypeId="urn:microsoft.com/office/officeart/2005/8/quickstyle/simple2" qsCatId="simple" csTypeId="urn:microsoft.com/office/officeart/2005/8/colors/accent1_1" csCatId="accent1" phldr="1"/>
      <dgm:spPr/>
      <dgm:t>
        <a:bodyPr/>
        <a:lstStyle/>
        <a:p>
          <a:endParaRPr lang="ru-RU"/>
        </a:p>
      </dgm:t>
    </dgm:pt>
    <dgm:pt modelId="{495B4D8C-CAD9-4DB1-B3B5-F269DDA4A710}">
      <dgm:prSet phldrT="[Текст]" custT="1"/>
      <dgm:spPr/>
      <dgm:t>
        <a:bodyPr/>
        <a:lstStyle/>
        <a:p>
          <a:r>
            <a:rPr lang="ru-RU" sz="1100"/>
            <a:t>Большие</a:t>
          </a:r>
        </a:p>
      </dgm:t>
    </dgm:pt>
    <dgm:pt modelId="{A0B9D9C8-85D7-4F32-A5F7-75AEB4A13020}" type="parTrans" cxnId="{B98CBF63-D58F-488A-83E8-67BABCF66E8C}">
      <dgm:prSet/>
      <dgm:spPr/>
      <dgm:t>
        <a:bodyPr/>
        <a:lstStyle/>
        <a:p>
          <a:endParaRPr lang="ru-RU"/>
        </a:p>
      </dgm:t>
    </dgm:pt>
    <dgm:pt modelId="{CE2ED609-EFC7-4F7C-A63C-B7ABCE140E0B}" type="sibTrans" cxnId="{B98CBF63-D58F-488A-83E8-67BABCF66E8C}">
      <dgm:prSet/>
      <dgm:spPr/>
      <dgm:t>
        <a:bodyPr/>
        <a:lstStyle/>
        <a:p>
          <a:endParaRPr lang="ru-RU"/>
        </a:p>
      </dgm:t>
    </dgm:pt>
    <dgm:pt modelId="{4D1F83E3-6F5D-4B10-A01C-44FACC487619}">
      <dgm:prSet phldrT="[Текст]" custT="1"/>
      <dgm:spPr/>
      <dgm:t>
        <a:bodyPr/>
        <a:lstStyle/>
        <a:p>
          <a:r>
            <a:rPr lang="ru-RU" sz="1100"/>
            <a:t>Суперком-пьютеры</a:t>
          </a:r>
        </a:p>
      </dgm:t>
    </dgm:pt>
    <dgm:pt modelId="{BB5D5EC0-A1A7-4606-A639-13812AFE6310}" type="parTrans" cxnId="{572A134F-9D69-43FB-BC65-C689E87DE198}">
      <dgm:prSet/>
      <dgm:spPr/>
      <dgm:t>
        <a:bodyPr/>
        <a:lstStyle/>
        <a:p>
          <a:endParaRPr lang="ru-RU"/>
        </a:p>
      </dgm:t>
    </dgm:pt>
    <dgm:pt modelId="{50180AB2-3B1D-42C3-A3F5-8545125D2CC8}" type="sibTrans" cxnId="{572A134F-9D69-43FB-BC65-C689E87DE198}">
      <dgm:prSet/>
      <dgm:spPr/>
      <dgm:t>
        <a:bodyPr/>
        <a:lstStyle/>
        <a:p>
          <a:endParaRPr lang="ru-RU"/>
        </a:p>
      </dgm:t>
    </dgm:pt>
    <dgm:pt modelId="{D0ADDF44-59B0-4A53-B46A-BF1D7D1CFF92}">
      <dgm:prSet phldrT="[Текст]" custT="1"/>
      <dgm:spPr/>
      <dgm:t>
        <a:bodyPr/>
        <a:lstStyle/>
        <a:p>
          <a:r>
            <a:rPr lang="ru-RU" sz="1100"/>
            <a:t>Серверы</a:t>
          </a:r>
        </a:p>
      </dgm:t>
    </dgm:pt>
    <dgm:pt modelId="{26DD0268-F86C-4040-A0EB-4F1D5523FAB7}" type="parTrans" cxnId="{6F00110D-8565-493B-A9F9-92F36B1EE895}">
      <dgm:prSet/>
      <dgm:spPr/>
      <dgm:t>
        <a:bodyPr/>
        <a:lstStyle/>
        <a:p>
          <a:endParaRPr lang="ru-RU"/>
        </a:p>
      </dgm:t>
    </dgm:pt>
    <dgm:pt modelId="{9F2D259E-9567-4E23-B491-E4B919ACA481}" type="sibTrans" cxnId="{6F00110D-8565-493B-A9F9-92F36B1EE895}">
      <dgm:prSet/>
      <dgm:spPr/>
      <dgm:t>
        <a:bodyPr/>
        <a:lstStyle/>
        <a:p>
          <a:endParaRPr lang="ru-RU"/>
        </a:p>
      </dgm:t>
    </dgm:pt>
    <dgm:pt modelId="{C703F9F3-DE50-49C5-B3D5-EBF170780D3D}">
      <dgm:prSet phldrT="[Текст]" custT="1"/>
      <dgm:spPr/>
      <dgm:t>
        <a:bodyPr/>
        <a:lstStyle/>
        <a:p>
          <a:r>
            <a:rPr lang="ru-RU" sz="1100"/>
            <a:t>Малые</a:t>
          </a:r>
        </a:p>
      </dgm:t>
    </dgm:pt>
    <dgm:pt modelId="{DC4AD235-A74B-4466-A761-7BC0E6467346}" type="parTrans" cxnId="{C06771B2-DA9B-4BED-AB0D-DD077C6C1744}">
      <dgm:prSet/>
      <dgm:spPr/>
      <dgm:t>
        <a:bodyPr/>
        <a:lstStyle/>
        <a:p>
          <a:endParaRPr lang="ru-RU"/>
        </a:p>
      </dgm:t>
    </dgm:pt>
    <dgm:pt modelId="{DC5318C4-678E-483E-8CA5-07575D06BAAA}" type="sibTrans" cxnId="{C06771B2-DA9B-4BED-AB0D-DD077C6C1744}">
      <dgm:prSet/>
      <dgm:spPr/>
      <dgm:t>
        <a:bodyPr/>
        <a:lstStyle/>
        <a:p>
          <a:endParaRPr lang="ru-RU"/>
        </a:p>
      </dgm:t>
    </dgm:pt>
    <dgm:pt modelId="{58424738-F33F-451B-97A3-0A2F66873CCD}">
      <dgm:prSet phldrT="[Текст]" custT="1"/>
      <dgm:spPr/>
      <dgm:t>
        <a:bodyPr/>
        <a:lstStyle/>
        <a:p>
          <a:r>
            <a:rPr lang="ru-RU" sz="1100"/>
            <a:t>Персональ-ные</a:t>
          </a:r>
        </a:p>
      </dgm:t>
    </dgm:pt>
    <dgm:pt modelId="{3543B0B4-975A-4CDF-A9E9-9BE2638B71CC}" type="parTrans" cxnId="{005D922E-8F79-4F3E-BD10-50F5BF2F01ED}">
      <dgm:prSet/>
      <dgm:spPr/>
      <dgm:t>
        <a:bodyPr/>
        <a:lstStyle/>
        <a:p>
          <a:endParaRPr lang="ru-RU"/>
        </a:p>
      </dgm:t>
    </dgm:pt>
    <dgm:pt modelId="{EE5FFF4C-6BFD-4BE8-B168-C5E27933632B}" type="sibTrans" cxnId="{005D922E-8F79-4F3E-BD10-50F5BF2F01ED}">
      <dgm:prSet/>
      <dgm:spPr/>
      <dgm:t>
        <a:bodyPr/>
        <a:lstStyle/>
        <a:p>
          <a:endParaRPr lang="ru-RU"/>
        </a:p>
      </dgm:t>
    </dgm:pt>
    <dgm:pt modelId="{BAB47AB3-9D8E-48D9-92D6-C202AF189C54}">
      <dgm:prSet custT="1"/>
      <dgm:spPr/>
      <dgm:t>
        <a:bodyPr/>
        <a:lstStyle/>
        <a:p>
          <a:r>
            <a:rPr lang="ru-RU" sz="1100"/>
            <a:t>Портатив-ные</a:t>
          </a:r>
        </a:p>
      </dgm:t>
    </dgm:pt>
    <dgm:pt modelId="{DA84F7DF-FB4E-4C86-8C6C-5B84DBFDAA3D}" type="parTrans" cxnId="{4753837B-10D2-4D85-A83D-9205431557A8}">
      <dgm:prSet/>
      <dgm:spPr/>
      <dgm:t>
        <a:bodyPr/>
        <a:lstStyle/>
        <a:p>
          <a:endParaRPr lang="ru-RU"/>
        </a:p>
      </dgm:t>
    </dgm:pt>
    <dgm:pt modelId="{CE18BAF2-C9EF-4B05-ACB3-B522388E75AA}" type="sibTrans" cxnId="{4753837B-10D2-4D85-A83D-9205431557A8}">
      <dgm:prSet/>
      <dgm:spPr/>
      <dgm:t>
        <a:bodyPr/>
        <a:lstStyle/>
        <a:p>
          <a:endParaRPr lang="ru-RU"/>
        </a:p>
      </dgm:t>
    </dgm:pt>
    <dgm:pt modelId="{85FA4B87-E4DE-44F6-9713-4ACC3EBCDEC7}">
      <dgm:prSet custT="1"/>
      <dgm:spPr/>
      <dgm:t>
        <a:bodyPr/>
        <a:lstStyle/>
        <a:p>
          <a:r>
            <a:rPr lang="ru-RU" sz="1100"/>
            <a:t>Производ-ственные</a:t>
          </a:r>
        </a:p>
      </dgm:t>
    </dgm:pt>
    <dgm:pt modelId="{B017DED1-A392-4C9A-8238-A11E2EFDD0AA}" type="parTrans" cxnId="{5F6B4E1B-3EF3-4F34-AC86-041723810A16}">
      <dgm:prSet/>
      <dgm:spPr/>
      <dgm:t>
        <a:bodyPr/>
        <a:lstStyle/>
        <a:p>
          <a:endParaRPr lang="ru-RU"/>
        </a:p>
      </dgm:t>
    </dgm:pt>
    <dgm:pt modelId="{DC3F31B6-5750-46B2-BB5A-2F1BFFEF601C}" type="sibTrans" cxnId="{5F6B4E1B-3EF3-4F34-AC86-041723810A16}">
      <dgm:prSet/>
      <dgm:spPr/>
      <dgm:t>
        <a:bodyPr/>
        <a:lstStyle/>
        <a:p>
          <a:endParaRPr lang="ru-RU"/>
        </a:p>
      </dgm:t>
    </dgm:pt>
    <dgm:pt modelId="{D484E9F0-139B-4FFC-8702-6F7913750290}">
      <dgm:prSet phldrT="[Текст]" custT="1"/>
      <dgm:spPr/>
      <dgm:t>
        <a:bodyPr/>
        <a:lstStyle/>
        <a:p>
          <a:r>
            <a:rPr lang="ru-RU" sz="1100"/>
            <a:t>Компьютеры</a:t>
          </a:r>
        </a:p>
      </dgm:t>
    </dgm:pt>
    <dgm:pt modelId="{A440E0D3-33C6-4DB3-AF3C-2A8E169BE823}" type="sibTrans" cxnId="{5C1B3DE5-147B-49D8-AAA6-9CDF941B2B8B}">
      <dgm:prSet/>
      <dgm:spPr/>
      <dgm:t>
        <a:bodyPr/>
        <a:lstStyle/>
        <a:p>
          <a:endParaRPr lang="ru-RU"/>
        </a:p>
      </dgm:t>
    </dgm:pt>
    <dgm:pt modelId="{BC343CB1-023C-4EAC-BC34-C7DFA02A53AD}" type="parTrans" cxnId="{5C1B3DE5-147B-49D8-AAA6-9CDF941B2B8B}">
      <dgm:prSet/>
      <dgm:spPr/>
      <dgm:t>
        <a:bodyPr/>
        <a:lstStyle/>
        <a:p>
          <a:endParaRPr lang="ru-RU"/>
        </a:p>
      </dgm:t>
    </dgm:pt>
    <dgm:pt modelId="{4B045586-F595-411F-ABDA-D2B06F21B334}" type="pres">
      <dgm:prSet presAssocID="{AABFC426-E403-4691-AF01-950514C55212}" presName="Name0" presStyleCnt="0">
        <dgm:presLayoutVars>
          <dgm:chPref val="1"/>
          <dgm:dir/>
          <dgm:animOne val="branch"/>
          <dgm:animLvl val="lvl"/>
          <dgm:resizeHandles/>
        </dgm:presLayoutVars>
      </dgm:prSet>
      <dgm:spPr/>
      <dgm:t>
        <a:bodyPr/>
        <a:lstStyle/>
        <a:p>
          <a:endParaRPr lang="ru-RU"/>
        </a:p>
      </dgm:t>
    </dgm:pt>
    <dgm:pt modelId="{78F28547-F9B6-4CD1-92AB-E2FCED64D4C1}" type="pres">
      <dgm:prSet presAssocID="{D484E9F0-139B-4FFC-8702-6F7913750290}" presName="vertOne" presStyleCnt="0"/>
      <dgm:spPr/>
      <dgm:t>
        <a:bodyPr/>
        <a:lstStyle/>
        <a:p>
          <a:endParaRPr lang="ru-RU"/>
        </a:p>
      </dgm:t>
    </dgm:pt>
    <dgm:pt modelId="{7C01816A-B821-48F9-8FD9-3E40E9643BFF}" type="pres">
      <dgm:prSet presAssocID="{D484E9F0-139B-4FFC-8702-6F7913750290}" presName="txOne" presStyleLbl="node0" presStyleIdx="0" presStyleCnt="1" custScaleX="100023" custLinFactNeighborX="11" custLinFactNeighborY="-1717">
        <dgm:presLayoutVars>
          <dgm:chPref val="3"/>
        </dgm:presLayoutVars>
      </dgm:prSet>
      <dgm:spPr/>
      <dgm:t>
        <a:bodyPr/>
        <a:lstStyle/>
        <a:p>
          <a:endParaRPr lang="ru-RU"/>
        </a:p>
      </dgm:t>
    </dgm:pt>
    <dgm:pt modelId="{256A8DE8-6138-4B1F-BDCC-714D9A30D898}" type="pres">
      <dgm:prSet presAssocID="{D484E9F0-139B-4FFC-8702-6F7913750290}" presName="parTransOne" presStyleCnt="0"/>
      <dgm:spPr/>
      <dgm:t>
        <a:bodyPr/>
        <a:lstStyle/>
        <a:p>
          <a:endParaRPr lang="ru-RU"/>
        </a:p>
      </dgm:t>
    </dgm:pt>
    <dgm:pt modelId="{E7936278-97D4-4CA0-BF20-211CE17B6B07}" type="pres">
      <dgm:prSet presAssocID="{D484E9F0-139B-4FFC-8702-6F7913750290}" presName="horzOne" presStyleCnt="0"/>
      <dgm:spPr/>
      <dgm:t>
        <a:bodyPr/>
        <a:lstStyle/>
        <a:p>
          <a:endParaRPr lang="ru-RU"/>
        </a:p>
      </dgm:t>
    </dgm:pt>
    <dgm:pt modelId="{56BA78BD-8663-4B57-BA9B-15ECA711F828}" type="pres">
      <dgm:prSet presAssocID="{495B4D8C-CAD9-4DB1-B3B5-F269DDA4A710}" presName="vertTwo" presStyleCnt="0"/>
      <dgm:spPr/>
      <dgm:t>
        <a:bodyPr/>
        <a:lstStyle/>
        <a:p>
          <a:endParaRPr lang="ru-RU"/>
        </a:p>
      </dgm:t>
    </dgm:pt>
    <dgm:pt modelId="{D167CF87-147F-4998-9117-931DAE61602B}" type="pres">
      <dgm:prSet presAssocID="{495B4D8C-CAD9-4DB1-B3B5-F269DDA4A710}" presName="txTwo" presStyleLbl="node2" presStyleIdx="0" presStyleCnt="2" custScaleX="100357">
        <dgm:presLayoutVars>
          <dgm:chPref val="3"/>
        </dgm:presLayoutVars>
      </dgm:prSet>
      <dgm:spPr/>
      <dgm:t>
        <a:bodyPr/>
        <a:lstStyle/>
        <a:p>
          <a:endParaRPr lang="ru-RU"/>
        </a:p>
      </dgm:t>
    </dgm:pt>
    <dgm:pt modelId="{214BC3BC-D309-4AE7-89A2-E4192E2FDFA8}" type="pres">
      <dgm:prSet presAssocID="{495B4D8C-CAD9-4DB1-B3B5-F269DDA4A710}" presName="parTransTwo" presStyleCnt="0"/>
      <dgm:spPr/>
      <dgm:t>
        <a:bodyPr/>
        <a:lstStyle/>
        <a:p>
          <a:endParaRPr lang="ru-RU"/>
        </a:p>
      </dgm:t>
    </dgm:pt>
    <dgm:pt modelId="{B97C71D3-26BB-4C49-802C-6514887CA7A1}" type="pres">
      <dgm:prSet presAssocID="{495B4D8C-CAD9-4DB1-B3B5-F269DDA4A710}" presName="horzTwo" presStyleCnt="0"/>
      <dgm:spPr/>
      <dgm:t>
        <a:bodyPr/>
        <a:lstStyle/>
        <a:p>
          <a:endParaRPr lang="ru-RU"/>
        </a:p>
      </dgm:t>
    </dgm:pt>
    <dgm:pt modelId="{790DCEF7-3509-429F-B7E6-1D0C0A3E4F55}" type="pres">
      <dgm:prSet presAssocID="{4D1F83E3-6F5D-4B10-A01C-44FACC487619}" presName="vertThree" presStyleCnt="0"/>
      <dgm:spPr/>
      <dgm:t>
        <a:bodyPr/>
        <a:lstStyle/>
        <a:p>
          <a:endParaRPr lang="ru-RU"/>
        </a:p>
      </dgm:t>
    </dgm:pt>
    <dgm:pt modelId="{F0815885-0CBA-4238-9734-2FAF9AAA8E93}" type="pres">
      <dgm:prSet presAssocID="{4D1F83E3-6F5D-4B10-A01C-44FACC487619}" presName="txThree" presStyleLbl="node3" presStyleIdx="0" presStyleCnt="5" custScaleX="100357">
        <dgm:presLayoutVars>
          <dgm:chPref val="3"/>
        </dgm:presLayoutVars>
      </dgm:prSet>
      <dgm:spPr/>
      <dgm:t>
        <a:bodyPr/>
        <a:lstStyle/>
        <a:p>
          <a:endParaRPr lang="ru-RU"/>
        </a:p>
      </dgm:t>
    </dgm:pt>
    <dgm:pt modelId="{94FC6FC7-66BD-4A61-AF80-91A4DA80CD94}" type="pres">
      <dgm:prSet presAssocID="{4D1F83E3-6F5D-4B10-A01C-44FACC487619}" presName="horzThree" presStyleCnt="0"/>
      <dgm:spPr/>
      <dgm:t>
        <a:bodyPr/>
        <a:lstStyle/>
        <a:p>
          <a:endParaRPr lang="ru-RU"/>
        </a:p>
      </dgm:t>
    </dgm:pt>
    <dgm:pt modelId="{87F1650C-35A2-4587-AB96-A1C314DC1038}" type="pres">
      <dgm:prSet presAssocID="{50180AB2-3B1D-42C3-A3F5-8545125D2CC8}" presName="sibSpaceThree" presStyleCnt="0"/>
      <dgm:spPr/>
      <dgm:t>
        <a:bodyPr/>
        <a:lstStyle/>
        <a:p>
          <a:endParaRPr lang="ru-RU"/>
        </a:p>
      </dgm:t>
    </dgm:pt>
    <dgm:pt modelId="{4E4E5A38-255C-4362-ADFD-763CC8845C5E}" type="pres">
      <dgm:prSet presAssocID="{D0ADDF44-59B0-4A53-B46A-BF1D7D1CFF92}" presName="vertThree" presStyleCnt="0"/>
      <dgm:spPr/>
      <dgm:t>
        <a:bodyPr/>
        <a:lstStyle/>
        <a:p>
          <a:endParaRPr lang="ru-RU"/>
        </a:p>
      </dgm:t>
    </dgm:pt>
    <dgm:pt modelId="{D9B2FEA0-D8DF-43C1-AC26-2AE4A9ECA6F3}" type="pres">
      <dgm:prSet presAssocID="{D0ADDF44-59B0-4A53-B46A-BF1D7D1CFF92}" presName="txThree" presStyleLbl="node3" presStyleIdx="1" presStyleCnt="5" custScaleX="100357">
        <dgm:presLayoutVars>
          <dgm:chPref val="3"/>
        </dgm:presLayoutVars>
      </dgm:prSet>
      <dgm:spPr/>
      <dgm:t>
        <a:bodyPr/>
        <a:lstStyle/>
        <a:p>
          <a:endParaRPr lang="ru-RU"/>
        </a:p>
      </dgm:t>
    </dgm:pt>
    <dgm:pt modelId="{D5B17054-0574-4A4C-8137-A54AF19A7672}" type="pres">
      <dgm:prSet presAssocID="{D0ADDF44-59B0-4A53-B46A-BF1D7D1CFF92}" presName="horzThree" presStyleCnt="0"/>
      <dgm:spPr/>
      <dgm:t>
        <a:bodyPr/>
        <a:lstStyle/>
        <a:p>
          <a:endParaRPr lang="ru-RU"/>
        </a:p>
      </dgm:t>
    </dgm:pt>
    <dgm:pt modelId="{AE3DD3D6-95FA-4F03-BC1E-27C08DAA3315}" type="pres">
      <dgm:prSet presAssocID="{CE2ED609-EFC7-4F7C-A63C-B7ABCE140E0B}" presName="sibSpaceTwo" presStyleCnt="0"/>
      <dgm:spPr/>
      <dgm:t>
        <a:bodyPr/>
        <a:lstStyle/>
        <a:p>
          <a:endParaRPr lang="ru-RU"/>
        </a:p>
      </dgm:t>
    </dgm:pt>
    <dgm:pt modelId="{C57CD5C5-156D-4D2F-B11C-D17C868E9079}" type="pres">
      <dgm:prSet presAssocID="{C703F9F3-DE50-49C5-B3D5-EBF170780D3D}" presName="vertTwo" presStyleCnt="0"/>
      <dgm:spPr/>
      <dgm:t>
        <a:bodyPr/>
        <a:lstStyle/>
        <a:p>
          <a:endParaRPr lang="ru-RU"/>
        </a:p>
      </dgm:t>
    </dgm:pt>
    <dgm:pt modelId="{E327FFED-78D4-415C-9101-AA699BAB57CB}" type="pres">
      <dgm:prSet presAssocID="{C703F9F3-DE50-49C5-B3D5-EBF170780D3D}" presName="txTwo" presStyleLbl="node2" presStyleIdx="1" presStyleCnt="2" custScaleX="100357">
        <dgm:presLayoutVars>
          <dgm:chPref val="3"/>
        </dgm:presLayoutVars>
      </dgm:prSet>
      <dgm:spPr/>
      <dgm:t>
        <a:bodyPr/>
        <a:lstStyle/>
        <a:p>
          <a:endParaRPr lang="ru-RU"/>
        </a:p>
      </dgm:t>
    </dgm:pt>
    <dgm:pt modelId="{1B94097D-6C3B-4A2D-9BBF-926F0F528D7F}" type="pres">
      <dgm:prSet presAssocID="{C703F9F3-DE50-49C5-B3D5-EBF170780D3D}" presName="parTransTwo" presStyleCnt="0"/>
      <dgm:spPr/>
      <dgm:t>
        <a:bodyPr/>
        <a:lstStyle/>
        <a:p>
          <a:endParaRPr lang="ru-RU"/>
        </a:p>
      </dgm:t>
    </dgm:pt>
    <dgm:pt modelId="{4202460D-490E-4BAF-8D16-2EEC4B54050B}" type="pres">
      <dgm:prSet presAssocID="{C703F9F3-DE50-49C5-B3D5-EBF170780D3D}" presName="horzTwo" presStyleCnt="0"/>
      <dgm:spPr/>
      <dgm:t>
        <a:bodyPr/>
        <a:lstStyle/>
        <a:p>
          <a:endParaRPr lang="ru-RU"/>
        </a:p>
      </dgm:t>
    </dgm:pt>
    <dgm:pt modelId="{B7A74C80-6D8B-4EEA-AA90-4205F2F4809F}" type="pres">
      <dgm:prSet presAssocID="{58424738-F33F-451B-97A3-0A2F66873CCD}" presName="vertThree" presStyleCnt="0"/>
      <dgm:spPr/>
      <dgm:t>
        <a:bodyPr/>
        <a:lstStyle/>
        <a:p>
          <a:endParaRPr lang="ru-RU"/>
        </a:p>
      </dgm:t>
    </dgm:pt>
    <dgm:pt modelId="{05168ED9-6202-4C21-AC3B-F7896F58BEB7}" type="pres">
      <dgm:prSet presAssocID="{58424738-F33F-451B-97A3-0A2F66873CCD}" presName="txThree" presStyleLbl="node3" presStyleIdx="2" presStyleCnt="5" custScaleX="100357">
        <dgm:presLayoutVars>
          <dgm:chPref val="3"/>
        </dgm:presLayoutVars>
      </dgm:prSet>
      <dgm:spPr/>
      <dgm:t>
        <a:bodyPr/>
        <a:lstStyle/>
        <a:p>
          <a:endParaRPr lang="ru-RU"/>
        </a:p>
      </dgm:t>
    </dgm:pt>
    <dgm:pt modelId="{2814FB4F-9474-46C1-B40E-7815D46CD572}" type="pres">
      <dgm:prSet presAssocID="{58424738-F33F-451B-97A3-0A2F66873CCD}" presName="horzThree" presStyleCnt="0"/>
      <dgm:spPr/>
      <dgm:t>
        <a:bodyPr/>
        <a:lstStyle/>
        <a:p>
          <a:endParaRPr lang="ru-RU"/>
        </a:p>
      </dgm:t>
    </dgm:pt>
    <dgm:pt modelId="{FAC13E9C-189B-40A5-8361-B0200960A65B}" type="pres">
      <dgm:prSet presAssocID="{EE5FFF4C-6BFD-4BE8-B168-C5E27933632B}" presName="sibSpaceThree" presStyleCnt="0"/>
      <dgm:spPr/>
      <dgm:t>
        <a:bodyPr/>
        <a:lstStyle/>
        <a:p>
          <a:endParaRPr lang="ru-RU"/>
        </a:p>
      </dgm:t>
    </dgm:pt>
    <dgm:pt modelId="{21600334-130B-49D7-B262-63C710BF5316}" type="pres">
      <dgm:prSet presAssocID="{85FA4B87-E4DE-44F6-9713-4ACC3EBCDEC7}" presName="vertThree" presStyleCnt="0"/>
      <dgm:spPr/>
      <dgm:t>
        <a:bodyPr/>
        <a:lstStyle/>
        <a:p>
          <a:endParaRPr lang="ru-RU"/>
        </a:p>
      </dgm:t>
    </dgm:pt>
    <dgm:pt modelId="{537723B0-979E-4EEE-BBD2-027488B8AB54}" type="pres">
      <dgm:prSet presAssocID="{85FA4B87-E4DE-44F6-9713-4ACC3EBCDEC7}" presName="txThree" presStyleLbl="node3" presStyleIdx="3" presStyleCnt="5" custScaleX="100357">
        <dgm:presLayoutVars>
          <dgm:chPref val="3"/>
        </dgm:presLayoutVars>
      </dgm:prSet>
      <dgm:spPr/>
      <dgm:t>
        <a:bodyPr/>
        <a:lstStyle/>
        <a:p>
          <a:endParaRPr lang="ru-RU"/>
        </a:p>
      </dgm:t>
    </dgm:pt>
    <dgm:pt modelId="{456E8176-8E40-4780-BD01-D67C5DC9F890}" type="pres">
      <dgm:prSet presAssocID="{85FA4B87-E4DE-44F6-9713-4ACC3EBCDEC7}" presName="horzThree" presStyleCnt="0"/>
      <dgm:spPr/>
      <dgm:t>
        <a:bodyPr/>
        <a:lstStyle/>
        <a:p>
          <a:endParaRPr lang="ru-RU"/>
        </a:p>
      </dgm:t>
    </dgm:pt>
    <dgm:pt modelId="{C021D476-EBF6-4A7C-B204-427CC2F64A71}" type="pres">
      <dgm:prSet presAssocID="{DC3F31B6-5750-46B2-BB5A-2F1BFFEF601C}" presName="sibSpaceThree" presStyleCnt="0"/>
      <dgm:spPr/>
      <dgm:t>
        <a:bodyPr/>
        <a:lstStyle/>
        <a:p>
          <a:endParaRPr lang="ru-RU"/>
        </a:p>
      </dgm:t>
    </dgm:pt>
    <dgm:pt modelId="{DE8C8D18-1A17-4D20-A5A9-ADF461F43870}" type="pres">
      <dgm:prSet presAssocID="{BAB47AB3-9D8E-48D9-92D6-C202AF189C54}" presName="vertThree" presStyleCnt="0"/>
      <dgm:spPr/>
      <dgm:t>
        <a:bodyPr/>
        <a:lstStyle/>
        <a:p>
          <a:endParaRPr lang="ru-RU"/>
        </a:p>
      </dgm:t>
    </dgm:pt>
    <dgm:pt modelId="{2FFFEBF4-91C2-49A2-A6F4-F6386475899E}" type="pres">
      <dgm:prSet presAssocID="{BAB47AB3-9D8E-48D9-92D6-C202AF189C54}" presName="txThree" presStyleLbl="node3" presStyleIdx="4" presStyleCnt="5" custScaleX="100357" custLinFactNeighborX="154" custLinFactNeighborY="151">
        <dgm:presLayoutVars>
          <dgm:chPref val="3"/>
        </dgm:presLayoutVars>
      </dgm:prSet>
      <dgm:spPr/>
      <dgm:t>
        <a:bodyPr/>
        <a:lstStyle/>
        <a:p>
          <a:endParaRPr lang="ru-RU"/>
        </a:p>
      </dgm:t>
    </dgm:pt>
    <dgm:pt modelId="{56774E76-84B2-4676-9238-7C5D6EA7D06B}" type="pres">
      <dgm:prSet presAssocID="{BAB47AB3-9D8E-48D9-92D6-C202AF189C54}" presName="horzThree" presStyleCnt="0"/>
      <dgm:spPr/>
      <dgm:t>
        <a:bodyPr/>
        <a:lstStyle/>
        <a:p>
          <a:endParaRPr lang="ru-RU"/>
        </a:p>
      </dgm:t>
    </dgm:pt>
  </dgm:ptLst>
  <dgm:cxnLst>
    <dgm:cxn modelId="{005D922E-8F79-4F3E-BD10-50F5BF2F01ED}" srcId="{C703F9F3-DE50-49C5-B3D5-EBF170780D3D}" destId="{58424738-F33F-451B-97A3-0A2F66873CCD}" srcOrd="0" destOrd="0" parTransId="{3543B0B4-975A-4CDF-A9E9-9BE2638B71CC}" sibTransId="{EE5FFF4C-6BFD-4BE8-B168-C5E27933632B}"/>
    <dgm:cxn modelId="{F69A6E8D-607D-4DA8-8DA3-56D2508E30B1}" type="presOf" srcId="{BAB47AB3-9D8E-48D9-92D6-C202AF189C54}" destId="{2FFFEBF4-91C2-49A2-A6F4-F6386475899E}" srcOrd="0" destOrd="0" presId="urn:microsoft.com/office/officeart/2005/8/layout/hierarchy4"/>
    <dgm:cxn modelId="{3A521832-C570-4861-A5E7-5181D1059732}" type="presOf" srcId="{58424738-F33F-451B-97A3-0A2F66873CCD}" destId="{05168ED9-6202-4C21-AC3B-F7896F58BEB7}" srcOrd="0" destOrd="0" presId="urn:microsoft.com/office/officeart/2005/8/layout/hierarchy4"/>
    <dgm:cxn modelId="{B98CBF63-D58F-488A-83E8-67BABCF66E8C}" srcId="{D484E9F0-139B-4FFC-8702-6F7913750290}" destId="{495B4D8C-CAD9-4DB1-B3B5-F269DDA4A710}" srcOrd="0" destOrd="0" parTransId="{A0B9D9C8-85D7-4F32-A5F7-75AEB4A13020}" sibTransId="{CE2ED609-EFC7-4F7C-A63C-B7ABCE140E0B}"/>
    <dgm:cxn modelId="{C06771B2-DA9B-4BED-AB0D-DD077C6C1744}" srcId="{D484E9F0-139B-4FFC-8702-6F7913750290}" destId="{C703F9F3-DE50-49C5-B3D5-EBF170780D3D}" srcOrd="1" destOrd="0" parTransId="{DC4AD235-A74B-4466-A761-7BC0E6467346}" sibTransId="{DC5318C4-678E-483E-8CA5-07575D06BAAA}"/>
    <dgm:cxn modelId="{6F00110D-8565-493B-A9F9-92F36B1EE895}" srcId="{495B4D8C-CAD9-4DB1-B3B5-F269DDA4A710}" destId="{D0ADDF44-59B0-4A53-B46A-BF1D7D1CFF92}" srcOrd="1" destOrd="0" parTransId="{26DD0268-F86C-4040-A0EB-4F1D5523FAB7}" sibTransId="{9F2D259E-9567-4E23-B491-E4B919ACA481}"/>
    <dgm:cxn modelId="{0C427FC2-2085-4CF9-ADED-0EA06EB777E6}" type="presOf" srcId="{C703F9F3-DE50-49C5-B3D5-EBF170780D3D}" destId="{E327FFED-78D4-415C-9101-AA699BAB57CB}" srcOrd="0" destOrd="0" presId="urn:microsoft.com/office/officeart/2005/8/layout/hierarchy4"/>
    <dgm:cxn modelId="{12314E5B-B776-44C3-8CEF-836EF32B51A8}" type="presOf" srcId="{AABFC426-E403-4691-AF01-950514C55212}" destId="{4B045586-F595-411F-ABDA-D2B06F21B334}" srcOrd="0" destOrd="0" presId="urn:microsoft.com/office/officeart/2005/8/layout/hierarchy4"/>
    <dgm:cxn modelId="{572A134F-9D69-43FB-BC65-C689E87DE198}" srcId="{495B4D8C-CAD9-4DB1-B3B5-F269DDA4A710}" destId="{4D1F83E3-6F5D-4B10-A01C-44FACC487619}" srcOrd="0" destOrd="0" parTransId="{BB5D5EC0-A1A7-4606-A639-13812AFE6310}" sibTransId="{50180AB2-3B1D-42C3-A3F5-8545125D2CC8}"/>
    <dgm:cxn modelId="{5C1B3DE5-147B-49D8-AAA6-9CDF941B2B8B}" srcId="{AABFC426-E403-4691-AF01-950514C55212}" destId="{D484E9F0-139B-4FFC-8702-6F7913750290}" srcOrd="0" destOrd="0" parTransId="{BC343CB1-023C-4EAC-BC34-C7DFA02A53AD}" sibTransId="{A440E0D3-33C6-4DB3-AF3C-2A8E169BE823}"/>
    <dgm:cxn modelId="{BA65D295-697F-4E1D-AD23-01917969C841}" type="presOf" srcId="{D484E9F0-139B-4FFC-8702-6F7913750290}" destId="{7C01816A-B821-48F9-8FD9-3E40E9643BFF}" srcOrd="0" destOrd="0" presId="urn:microsoft.com/office/officeart/2005/8/layout/hierarchy4"/>
    <dgm:cxn modelId="{4753837B-10D2-4D85-A83D-9205431557A8}" srcId="{C703F9F3-DE50-49C5-B3D5-EBF170780D3D}" destId="{BAB47AB3-9D8E-48D9-92D6-C202AF189C54}" srcOrd="2" destOrd="0" parTransId="{DA84F7DF-FB4E-4C86-8C6C-5B84DBFDAA3D}" sibTransId="{CE18BAF2-C9EF-4B05-ACB3-B522388E75AA}"/>
    <dgm:cxn modelId="{E75B2BDF-8DE7-429A-AC0A-5E1F2F8D8FFD}" type="presOf" srcId="{495B4D8C-CAD9-4DB1-B3B5-F269DDA4A710}" destId="{D167CF87-147F-4998-9117-931DAE61602B}" srcOrd="0" destOrd="0" presId="urn:microsoft.com/office/officeart/2005/8/layout/hierarchy4"/>
    <dgm:cxn modelId="{5F6B4E1B-3EF3-4F34-AC86-041723810A16}" srcId="{C703F9F3-DE50-49C5-B3D5-EBF170780D3D}" destId="{85FA4B87-E4DE-44F6-9713-4ACC3EBCDEC7}" srcOrd="1" destOrd="0" parTransId="{B017DED1-A392-4C9A-8238-A11E2EFDD0AA}" sibTransId="{DC3F31B6-5750-46B2-BB5A-2F1BFFEF601C}"/>
    <dgm:cxn modelId="{108D0DCC-5AB1-439A-A924-8090D82325C5}" type="presOf" srcId="{85FA4B87-E4DE-44F6-9713-4ACC3EBCDEC7}" destId="{537723B0-979E-4EEE-BBD2-027488B8AB54}" srcOrd="0" destOrd="0" presId="urn:microsoft.com/office/officeart/2005/8/layout/hierarchy4"/>
    <dgm:cxn modelId="{C0B8E904-4252-42A0-A923-A540042A84A3}" type="presOf" srcId="{4D1F83E3-6F5D-4B10-A01C-44FACC487619}" destId="{F0815885-0CBA-4238-9734-2FAF9AAA8E93}" srcOrd="0" destOrd="0" presId="urn:microsoft.com/office/officeart/2005/8/layout/hierarchy4"/>
    <dgm:cxn modelId="{4349AA4C-CD31-4766-9D9A-959884046C04}" type="presOf" srcId="{D0ADDF44-59B0-4A53-B46A-BF1D7D1CFF92}" destId="{D9B2FEA0-D8DF-43C1-AC26-2AE4A9ECA6F3}" srcOrd="0" destOrd="0" presId="urn:microsoft.com/office/officeart/2005/8/layout/hierarchy4"/>
    <dgm:cxn modelId="{CF475C04-A61C-43F3-AF76-9A40C3E7DA52}" type="presParOf" srcId="{4B045586-F595-411F-ABDA-D2B06F21B334}" destId="{78F28547-F9B6-4CD1-92AB-E2FCED64D4C1}" srcOrd="0" destOrd="0" presId="urn:microsoft.com/office/officeart/2005/8/layout/hierarchy4"/>
    <dgm:cxn modelId="{777F0703-F7BE-4DD6-A197-220F0CF91B7B}" type="presParOf" srcId="{78F28547-F9B6-4CD1-92AB-E2FCED64D4C1}" destId="{7C01816A-B821-48F9-8FD9-3E40E9643BFF}" srcOrd="0" destOrd="0" presId="urn:microsoft.com/office/officeart/2005/8/layout/hierarchy4"/>
    <dgm:cxn modelId="{40325807-F31B-4116-B6EB-78AA67C33CF5}" type="presParOf" srcId="{78F28547-F9B6-4CD1-92AB-E2FCED64D4C1}" destId="{256A8DE8-6138-4B1F-BDCC-714D9A30D898}" srcOrd="1" destOrd="0" presId="urn:microsoft.com/office/officeart/2005/8/layout/hierarchy4"/>
    <dgm:cxn modelId="{15D97B02-CB11-4CEA-BF20-95E8236DA1FB}" type="presParOf" srcId="{78F28547-F9B6-4CD1-92AB-E2FCED64D4C1}" destId="{E7936278-97D4-4CA0-BF20-211CE17B6B07}" srcOrd="2" destOrd="0" presId="urn:microsoft.com/office/officeart/2005/8/layout/hierarchy4"/>
    <dgm:cxn modelId="{7F044369-D771-4CC5-8555-C27C9C205725}" type="presParOf" srcId="{E7936278-97D4-4CA0-BF20-211CE17B6B07}" destId="{56BA78BD-8663-4B57-BA9B-15ECA711F828}" srcOrd="0" destOrd="0" presId="urn:microsoft.com/office/officeart/2005/8/layout/hierarchy4"/>
    <dgm:cxn modelId="{FABE4DE0-3B41-4B38-8E14-A4564E25412F}" type="presParOf" srcId="{56BA78BD-8663-4B57-BA9B-15ECA711F828}" destId="{D167CF87-147F-4998-9117-931DAE61602B}" srcOrd="0" destOrd="0" presId="urn:microsoft.com/office/officeart/2005/8/layout/hierarchy4"/>
    <dgm:cxn modelId="{405EF67A-EE32-43BC-9525-EDFA20FEBF92}" type="presParOf" srcId="{56BA78BD-8663-4B57-BA9B-15ECA711F828}" destId="{214BC3BC-D309-4AE7-89A2-E4192E2FDFA8}" srcOrd="1" destOrd="0" presId="urn:microsoft.com/office/officeart/2005/8/layout/hierarchy4"/>
    <dgm:cxn modelId="{CAC62EA5-3CD1-4AB8-AC50-C25D188516D8}" type="presParOf" srcId="{56BA78BD-8663-4B57-BA9B-15ECA711F828}" destId="{B97C71D3-26BB-4C49-802C-6514887CA7A1}" srcOrd="2" destOrd="0" presId="urn:microsoft.com/office/officeart/2005/8/layout/hierarchy4"/>
    <dgm:cxn modelId="{63FB3926-C812-4967-A40B-75794DE9A785}" type="presParOf" srcId="{B97C71D3-26BB-4C49-802C-6514887CA7A1}" destId="{790DCEF7-3509-429F-B7E6-1D0C0A3E4F55}" srcOrd="0" destOrd="0" presId="urn:microsoft.com/office/officeart/2005/8/layout/hierarchy4"/>
    <dgm:cxn modelId="{708955DF-78CC-4428-8D7D-E7A96DE85DE7}" type="presParOf" srcId="{790DCEF7-3509-429F-B7E6-1D0C0A3E4F55}" destId="{F0815885-0CBA-4238-9734-2FAF9AAA8E93}" srcOrd="0" destOrd="0" presId="urn:microsoft.com/office/officeart/2005/8/layout/hierarchy4"/>
    <dgm:cxn modelId="{CAAD508F-191E-4F5E-8251-9F65EAFE23A7}" type="presParOf" srcId="{790DCEF7-3509-429F-B7E6-1D0C0A3E4F55}" destId="{94FC6FC7-66BD-4A61-AF80-91A4DA80CD94}" srcOrd="1" destOrd="0" presId="urn:microsoft.com/office/officeart/2005/8/layout/hierarchy4"/>
    <dgm:cxn modelId="{DD2EAB5C-3B26-4554-8F4D-692FA5B08708}" type="presParOf" srcId="{B97C71D3-26BB-4C49-802C-6514887CA7A1}" destId="{87F1650C-35A2-4587-AB96-A1C314DC1038}" srcOrd="1" destOrd="0" presId="urn:microsoft.com/office/officeart/2005/8/layout/hierarchy4"/>
    <dgm:cxn modelId="{DB391627-7867-47BB-AD83-8F5C2ECAFCE3}" type="presParOf" srcId="{B97C71D3-26BB-4C49-802C-6514887CA7A1}" destId="{4E4E5A38-255C-4362-ADFD-763CC8845C5E}" srcOrd="2" destOrd="0" presId="urn:microsoft.com/office/officeart/2005/8/layout/hierarchy4"/>
    <dgm:cxn modelId="{0A8EFF5F-2B66-4098-91CD-4BF485B22EC1}" type="presParOf" srcId="{4E4E5A38-255C-4362-ADFD-763CC8845C5E}" destId="{D9B2FEA0-D8DF-43C1-AC26-2AE4A9ECA6F3}" srcOrd="0" destOrd="0" presId="urn:microsoft.com/office/officeart/2005/8/layout/hierarchy4"/>
    <dgm:cxn modelId="{AA0694D0-B25D-4B64-A799-F21704B0D8AA}" type="presParOf" srcId="{4E4E5A38-255C-4362-ADFD-763CC8845C5E}" destId="{D5B17054-0574-4A4C-8137-A54AF19A7672}" srcOrd="1" destOrd="0" presId="urn:microsoft.com/office/officeart/2005/8/layout/hierarchy4"/>
    <dgm:cxn modelId="{4E097B94-57DD-42E3-8FD4-4E857AF47258}" type="presParOf" srcId="{E7936278-97D4-4CA0-BF20-211CE17B6B07}" destId="{AE3DD3D6-95FA-4F03-BC1E-27C08DAA3315}" srcOrd="1" destOrd="0" presId="urn:microsoft.com/office/officeart/2005/8/layout/hierarchy4"/>
    <dgm:cxn modelId="{E1C77B3D-002C-4099-A25C-FA35DA646910}" type="presParOf" srcId="{E7936278-97D4-4CA0-BF20-211CE17B6B07}" destId="{C57CD5C5-156D-4D2F-B11C-D17C868E9079}" srcOrd="2" destOrd="0" presId="urn:microsoft.com/office/officeart/2005/8/layout/hierarchy4"/>
    <dgm:cxn modelId="{59739A17-A943-476C-ABE7-0B942D8931C3}" type="presParOf" srcId="{C57CD5C5-156D-4D2F-B11C-D17C868E9079}" destId="{E327FFED-78D4-415C-9101-AA699BAB57CB}" srcOrd="0" destOrd="0" presId="urn:microsoft.com/office/officeart/2005/8/layout/hierarchy4"/>
    <dgm:cxn modelId="{E00B2827-26EB-4C4C-8154-7A579EA17830}" type="presParOf" srcId="{C57CD5C5-156D-4D2F-B11C-D17C868E9079}" destId="{1B94097D-6C3B-4A2D-9BBF-926F0F528D7F}" srcOrd="1" destOrd="0" presId="urn:microsoft.com/office/officeart/2005/8/layout/hierarchy4"/>
    <dgm:cxn modelId="{A7395B9C-3E1C-4595-90ED-50664DD0A9BE}" type="presParOf" srcId="{C57CD5C5-156D-4D2F-B11C-D17C868E9079}" destId="{4202460D-490E-4BAF-8D16-2EEC4B54050B}" srcOrd="2" destOrd="0" presId="urn:microsoft.com/office/officeart/2005/8/layout/hierarchy4"/>
    <dgm:cxn modelId="{F671100C-ED86-4E3B-9F71-E8C6AD1D9A6E}" type="presParOf" srcId="{4202460D-490E-4BAF-8D16-2EEC4B54050B}" destId="{B7A74C80-6D8B-4EEA-AA90-4205F2F4809F}" srcOrd="0" destOrd="0" presId="urn:microsoft.com/office/officeart/2005/8/layout/hierarchy4"/>
    <dgm:cxn modelId="{4EA513EB-A316-4870-86B2-E3859BF628FC}" type="presParOf" srcId="{B7A74C80-6D8B-4EEA-AA90-4205F2F4809F}" destId="{05168ED9-6202-4C21-AC3B-F7896F58BEB7}" srcOrd="0" destOrd="0" presId="urn:microsoft.com/office/officeart/2005/8/layout/hierarchy4"/>
    <dgm:cxn modelId="{B2F27DE6-6DA3-4C1A-9436-402DAB3969AF}" type="presParOf" srcId="{B7A74C80-6D8B-4EEA-AA90-4205F2F4809F}" destId="{2814FB4F-9474-46C1-B40E-7815D46CD572}" srcOrd="1" destOrd="0" presId="urn:microsoft.com/office/officeart/2005/8/layout/hierarchy4"/>
    <dgm:cxn modelId="{3B374E26-8E86-4CAC-88E3-1927389CF095}" type="presParOf" srcId="{4202460D-490E-4BAF-8D16-2EEC4B54050B}" destId="{FAC13E9C-189B-40A5-8361-B0200960A65B}" srcOrd="1" destOrd="0" presId="urn:microsoft.com/office/officeart/2005/8/layout/hierarchy4"/>
    <dgm:cxn modelId="{F678CA9A-188C-4C9B-8FEC-74BA9CA72BBB}" type="presParOf" srcId="{4202460D-490E-4BAF-8D16-2EEC4B54050B}" destId="{21600334-130B-49D7-B262-63C710BF5316}" srcOrd="2" destOrd="0" presId="urn:microsoft.com/office/officeart/2005/8/layout/hierarchy4"/>
    <dgm:cxn modelId="{5213D0A7-D9B4-41F8-994F-4FB86FE14C77}" type="presParOf" srcId="{21600334-130B-49D7-B262-63C710BF5316}" destId="{537723B0-979E-4EEE-BBD2-027488B8AB54}" srcOrd="0" destOrd="0" presId="urn:microsoft.com/office/officeart/2005/8/layout/hierarchy4"/>
    <dgm:cxn modelId="{CC29A1CE-F853-4836-AC49-1C20000434CA}" type="presParOf" srcId="{21600334-130B-49D7-B262-63C710BF5316}" destId="{456E8176-8E40-4780-BD01-D67C5DC9F890}" srcOrd="1" destOrd="0" presId="urn:microsoft.com/office/officeart/2005/8/layout/hierarchy4"/>
    <dgm:cxn modelId="{DD96B33F-B75B-4179-A922-C910B0859CBB}" type="presParOf" srcId="{4202460D-490E-4BAF-8D16-2EEC4B54050B}" destId="{C021D476-EBF6-4A7C-B204-427CC2F64A71}" srcOrd="3" destOrd="0" presId="urn:microsoft.com/office/officeart/2005/8/layout/hierarchy4"/>
    <dgm:cxn modelId="{7E6E4ADD-7EB7-4BA0-A196-319857D4B23B}" type="presParOf" srcId="{4202460D-490E-4BAF-8D16-2EEC4B54050B}" destId="{DE8C8D18-1A17-4D20-A5A9-ADF461F43870}" srcOrd="4" destOrd="0" presId="urn:microsoft.com/office/officeart/2005/8/layout/hierarchy4"/>
    <dgm:cxn modelId="{7716C141-9157-46AF-8E4D-160AC3788BF5}" type="presParOf" srcId="{DE8C8D18-1A17-4D20-A5A9-ADF461F43870}" destId="{2FFFEBF4-91C2-49A2-A6F4-F6386475899E}" srcOrd="0" destOrd="0" presId="urn:microsoft.com/office/officeart/2005/8/layout/hierarchy4"/>
    <dgm:cxn modelId="{860031F5-1DF0-4482-B13A-9C139FD74D73}" type="presParOf" srcId="{DE8C8D18-1A17-4D20-A5A9-ADF461F43870}" destId="{56774E76-84B2-4676-9238-7C5D6EA7D06B}" srcOrd="1" destOrd="0" presId="urn:microsoft.com/office/officeart/2005/8/layout/hierarchy4"/>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C01816A-B821-48F9-8FD9-3E40E9643BFF}">
      <dsp:nvSpPr>
        <dsp:cNvPr id="0" name=""/>
        <dsp:cNvSpPr/>
      </dsp:nvSpPr>
      <dsp:spPr>
        <a:xfrm>
          <a:off x="2514" y="0"/>
          <a:ext cx="5260278" cy="512467"/>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Компьютеры</a:t>
          </a:r>
        </a:p>
      </dsp:txBody>
      <dsp:txXfrm>
        <a:off x="17524" y="15010"/>
        <a:ext cx="5230258" cy="482447"/>
      </dsp:txXfrm>
    </dsp:sp>
    <dsp:sp modelId="{D167CF87-147F-4998-9117-931DAE61602B}">
      <dsp:nvSpPr>
        <dsp:cNvPr id="0" name=""/>
        <dsp:cNvSpPr/>
      </dsp:nvSpPr>
      <dsp:spPr>
        <a:xfrm>
          <a:off x="7673" y="601227"/>
          <a:ext cx="2057470" cy="512467"/>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Большие</a:t>
          </a:r>
        </a:p>
      </dsp:txBody>
      <dsp:txXfrm>
        <a:off x="22683" y="616237"/>
        <a:ext cx="2027450" cy="482447"/>
      </dsp:txXfrm>
    </dsp:sp>
    <dsp:sp modelId="{F0815885-0CBA-4238-9734-2FAF9AAA8E93}">
      <dsp:nvSpPr>
        <dsp:cNvPr id="0" name=""/>
        <dsp:cNvSpPr/>
      </dsp:nvSpPr>
      <dsp:spPr>
        <a:xfrm>
          <a:off x="11333" y="1201787"/>
          <a:ext cx="1004065" cy="512467"/>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Суперком-пьютеры</a:t>
          </a:r>
        </a:p>
      </dsp:txBody>
      <dsp:txXfrm>
        <a:off x="26343" y="1216797"/>
        <a:ext cx="974045" cy="482447"/>
      </dsp:txXfrm>
    </dsp:sp>
    <dsp:sp modelId="{D9B2FEA0-D8DF-43C1-AC26-2AE4A9ECA6F3}">
      <dsp:nvSpPr>
        <dsp:cNvPr id="0" name=""/>
        <dsp:cNvSpPr/>
      </dsp:nvSpPr>
      <dsp:spPr>
        <a:xfrm>
          <a:off x="1057419" y="1201787"/>
          <a:ext cx="1004065" cy="512467"/>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Серверы</a:t>
          </a:r>
        </a:p>
      </dsp:txBody>
      <dsp:txXfrm>
        <a:off x="1072429" y="1216797"/>
        <a:ext cx="974045" cy="482447"/>
      </dsp:txXfrm>
    </dsp:sp>
    <dsp:sp modelId="{E327FFED-78D4-415C-9101-AA699BAB57CB}">
      <dsp:nvSpPr>
        <dsp:cNvPr id="0" name=""/>
        <dsp:cNvSpPr/>
      </dsp:nvSpPr>
      <dsp:spPr>
        <a:xfrm>
          <a:off x="2149185" y="601227"/>
          <a:ext cx="3107290" cy="512467"/>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Малые</a:t>
          </a:r>
        </a:p>
      </dsp:txBody>
      <dsp:txXfrm>
        <a:off x="2164195" y="616237"/>
        <a:ext cx="3077270" cy="482447"/>
      </dsp:txXfrm>
    </dsp:sp>
    <dsp:sp modelId="{05168ED9-6202-4C21-AC3B-F7896F58BEB7}">
      <dsp:nvSpPr>
        <dsp:cNvPr id="0" name=""/>
        <dsp:cNvSpPr/>
      </dsp:nvSpPr>
      <dsp:spPr>
        <a:xfrm>
          <a:off x="2154712" y="1201787"/>
          <a:ext cx="1004065" cy="512467"/>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Персональ-ные</a:t>
          </a:r>
        </a:p>
      </dsp:txBody>
      <dsp:txXfrm>
        <a:off x="2169722" y="1216797"/>
        <a:ext cx="974045" cy="482447"/>
      </dsp:txXfrm>
    </dsp:sp>
    <dsp:sp modelId="{537723B0-979E-4EEE-BBD2-027488B8AB54}">
      <dsp:nvSpPr>
        <dsp:cNvPr id="0" name=""/>
        <dsp:cNvSpPr/>
      </dsp:nvSpPr>
      <dsp:spPr>
        <a:xfrm>
          <a:off x="3200798" y="1201787"/>
          <a:ext cx="1004065" cy="512467"/>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Производ-ственные</a:t>
          </a:r>
        </a:p>
      </dsp:txBody>
      <dsp:txXfrm>
        <a:off x="3215808" y="1216797"/>
        <a:ext cx="974045" cy="482447"/>
      </dsp:txXfrm>
    </dsp:sp>
    <dsp:sp modelId="{2FFFEBF4-91C2-49A2-A6F4-F6386475899E}">
      <dsp:nvSpPr>
        <dsp:cNvPr id="0" name=""/>
        <dsp:cNvSpPr/>
      </dsp:nvSpPr>
      <dsp:spPr>
        <a:xfrm>
          <a:off x="4248424" y="1202455"/>
          <a:ext cx="1004065" cy="512467"/>
        </a:xfrm>
        <a:prstGeom prst="roundRect">
          <a:avLst>
            <a:gd name="adj" fmla="val 10000"/>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u-RU" sz="1100" kern="1200"/>
            <a:t>Портатив-ные</a:t>
          </a:r>
        </a:p>
      </dsp:txBody>
      <dsp:txXfrm>
        <a:off x="4263434" y="1217465"/>
        <a:ext cx="974045" cy="48244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17</Pages>
  <Words>4612</Words>
  <Characters>26294</Characters>
  <Application>Microsoft Office Word</Application>
  <DocSecurity>8</DocSecurity>
  <Lines>219</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NOTEBOOK</cp:lastModifiedBy>
  <cp:revision>5</cp:revision>
  <cp:lastPrinted>2020-12-22T13:04:00Z</cp:lastPrinted>
  <dcterms:created xsi:type="dcterms:W3CDTF">2022-01-23T15:02:00Z</dcterms:created>
  <dcterms:modified xsi:type="dcterms:W3CDTF">2022-01-23T15:05:00Z</dcterms:modified>
</cp:coreProperties>
</file>