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242"/>
        <w:ind w:left="20" w:right="460"/>
      </w:pPr>
      <w:r>
        <w:rPr>
          <w:rStyle w:val="Corbel0pt"/>
        </w:rPr>
        <w:t>Сексология</w:t>
      </w:r>
      <w:r>
        <w:rPr>
          <w:rStyle w:val="0pt"/>
        </w:rPr>
        <w:t xml:space="preserve"> </w:t>
      </w:r>
      <w:r>
        <w:t>- это часть науки о медицине, целью которой является</w:t>
      </w:r>
      <w:r>
        <w:br/>
        <w:t>исследование сексуальности людей во всех её проявлениях. Сексология</w:t>
      </w:r>
      <w:r>
        <w:br/>
        <w:t>занимается как характеристикой нормальной сексуальности, так и</w:t>
      </w:r>
      <w:r>
        <w:br/>
        <w:t xml:space="preserve">объяснением отклонений от нормы: отсутствию сексуального </w:t>
      </w:r>
      <w:r>
        <w:t>влечения или</w:t>
      </w:r>
      <w:r>
        <w:br/>
        <w:t>девиации (навязчивым мыслям о сексуальном удовлетворении).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238" w:line="338" w:lineRule="exact"/>
        <w:ind w:left="20" w:right="300"/>
      </w:pPr>
      <w:r>
        <w:t>Основы сексологии базируются на нескольких науках, смежных ей: психологии,</w:t>
      </w:r>
      <w:r>
        <w:br/>
        <w:t>биологии, социологии, медицине. Сексологию используют в таких отраслях, как</w:t>
      </w:r>
      <w:r>
        <w:br/>
        <w:t>криминалистика, педагогика. Заним</w:t>
      </w:r>
      <w:r>
        <w:t>ается сексология изучением развития</w:t>
      </w:r>
      <w:r>
        <w:br/>
        <w:t>сексуальности у подростков, возникновение полового влечения, изучением</w:t>
      </w:r>
      <w:r>
        <w:br/>
        <w:t>физиологии полового контакта, его техники, а также сексуальными</w:t>
      </w:r>
      <w:r>
        <w:br/>
        <w:t>расстройствами различного характера. Сексологи изучают сексуальность всех</w:t>
      </w:r>
      <w:r>
        <w:br/>
        <w:t>групп насел</w:t>
      </w:r>
      <w:r>
        <w:t>ения, всех возрастов. Нездоровое сексуальное влечение, патологии</w:t>
      </w:r>
      <w:r>
        <w:br/>
        <w:t>- это тоже предмет изучения основ сексологии.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289"/>
        <w:ind w:left="20" w:right="300"/>
      </w:pPr>
      <w:r>
        <w:t>Сексология не диктует правила сексуальности. И в этом её особенность. Она</w:t>
      </w:r>
      <w:r>
        <w:br/>
        <w:t>лишь документирует происходящие отношения в реальности, но не заставляе</w:t>
      </w:r>
      <w:r>
        <w:t>т</w:t>
      </w:r>
      <w:r>
        <w:br/>
        <w:t>следовать им по каким-либо этичным нормам. Основы сексологии часто</w:t>
      </w:r>
      <w:r>
        <w:br/>
        <w:t>подвергаются критике со стороны консервативно настроенных людей. Кому-то</w:t>
      </w:r>
      <w:r>
        <w:br/>
        <w:t>кажется, что наука высмеивает сакральные основы, посягает на идеологию о</w:t>
      </w:r>
      <w:r>
        <w:br/>
        <w:t>здоровой полноценной семье. Но на самом д</w:t>
      </w:r>
      <w:r>
        <w:t>еле, сексология лишь отмечает</w:t>
      </w:r>
      <w:r>
        <w:br/>
        <w:t>сексуальное поведение индивидуумов, пытается найти закономерности между</w:t>
      </w:r>
      <w:r>
        <w:br/>
        <w:t>отдельными случаями, и ни в коем случае не предписывает нормы</w:t>
      </w:r>
      <w:r>
        <w:br/>
        <w:t>сексуальности.</w:t>
      </w:r>
    </w:p>
    <w:p w:rsidR="00BC19C2" w:rsidRDefault="00330F14">
      <w:pPr>
        <w:pStyle w:val="10"/>
        <w:framePr w:w="9869" w:h="14686" w:hRule="exact" w:wrap="around" w:vAnchor="page" w:hAnchor="page" w:x="1043" w:y="1434"/>
        <w:shd w:val="clear" w:color="auto" w:fill="auto"/>
        <w:spacing w:before="0" w:after="235" w:line="280" w:lineRule="exact"/>
        <w:ind w:left="20"/>
      </w:pPr>
      <w:bookmarkStart w:id="0" w:name="bookmark0"/>
      <w:r>
        <w:t>Становление науки о сексологии</w:t>
      </w:r>
      <w:bookmarkEnd w:id="0"/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242"/>
        <w:ind w:left="20" w:right="300"/>
      </w:pPr>
      <w:r>
        <w:t>Сексуальность была чем-то особо важным для чел</w:t>
      </w:r>
      <w:r>
        <w:t>овечества еще в давние</w:t>
      </w:r>
      <w:r>
        <w:br/>
        <w:t>времена. Основы сексологии начали закладываться еще тогда. Сексуальности</w:t>
      </w:r>
      <w:r>
        <w:br/>
        <w:t>уделяли гораздо больше внимание, возводили её в рамки поклонения,</w:t>
      </w:r>
      <w:r>
        <w:br/>
        <w:t>создавали памятники и статуи, писали труды. Появлялись великие книги об</w:t>
      </w:r>
      <w:r>
        <w:br/>
        <w:t>искусстве секса (напри</w:t>
      </w:r>
      <w:r>
        <w:t>мер, индийская Кама сутра), где содержалась не только</w:t>
      </w:r>
      <w:r>
        <w:br/>
        <w:t>информация о технике половых сношений, но и некоторое представление о</w:t>
      </w:r>
      <w:r>
        <w:br/>
        <w:t>морально-религиозной стороне сексуальной жизни. В древности сексология</w:t>
      </w:r>
      <w:r>
        <w:br/>
        <w:t>имела другое название - эротология. Эротология представляла ф</w:t>
      </w:r>
      <w:r>
        <w:t>илософские</w:t>
      </w:r>
      <w:r>
        <w:br/>
        <w:t>убеждения о своем теле, теле партнера. Чувственность и некий романтизм</w:t>
      </w:r>
      <w:r>
        <w:br/>
        <w:t>были неотъемлемой частью сексуальной жизни.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0" w:line="338" w:lineRule="exact"/>
        <w:ind w:left="20"/>
      </w:pPr>
      <w:r>
        <w:t>Средние века, особенно в Европе, были временем застоя развития науки о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0" w:line="338" w:lineRule="exact"/>
        <w:ind w:left="20"/>
      </w:pPr>
      <w:r>
        <w:t>сексе. Ведь культура была пропитана христианскими настроени</w:t>
      </w:r>
      <w:r>
        <w:t>ями, где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0" w:line="338" w:lineRule="exact"/>
        <w:ind w:left="20"/>
      </w:pPr>
      <w:r>
        <w:t>сексуальность была табу. Антисексуальность средневековья основывалась на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0" w:line="338" w:lineRule="exact"/>
        <w:ind w:left="20"/>
      </w:pPr>
      <w:r>
        <w:t>утверждении, что все телесное и плотские утехи в том числе - это грязь и</w:t>
      </w:r>
    </w:p>
    <w:p w:rsidR="00BC19C2" w:rsidRDefault="00330F14">
      <w:pPr>
        <w:pStyle w:val="2"/>
        <w:framePr w:w="9869" w:h="14686" w:hRule="exact" w:wrap="around" w:vAnchor="page" w:hAnchor="page" w:x="1043" w:y="1434"/>
        <w:shd w:val="clear" w:color="auto" w:fill="auto"/>
        <w:spacing w:after="0" w:line="338" w:lineRule="exact"/>
        <w:ind w:left="20"/>
      </w:pPr>
      <w:r>
        <w:t>похоть, непростительные грехи, и порядочные люди не должны даже думать</w:t>
      </w:r>
    </w:p>
    <w:p w:rsidR="00BC19C2" w:rsidRDefault="00BC19C2">
      <w:pPr>
        <w:rPr>
          <w:sz w:val="2"/>
          <w:szCs w:val="2"/>
        </w:rPr>
        <w:sectPr w:rsidR="00BC19C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19C2" w:rsidRDefault="00330F14">
      <w:pPr>
        <w:pStyle w:val="2"/>
        <w:framePr w:w="9869" w:h="14650" w:hRule="exact" w:wrap="around" w:vAnchor="page" w:hAnchor="page" w:x="1043" w:y="770"/>
        <w:shd w:val="clear" w:color="auto" w:fill="auto"/>
        <w:spacing w:after="242" w:line="343" w:lineRule="exact"/>
        <w:ind w:left="20" w:right="280"/>
      </w:pPr>
      <w:r>
        <w:lastRenderedPageBreak/>
        <w:t xml:space="preserve">об </w:t>
      </w:r>
      <w:r>
        <w:t>этом. Начали изучать сексуальность как отдельную часть в медицине, лишь в</w:t>
      </w:r>
      <w:r>
        <w:br/>
        <w:t>19 веке. Занимались этим в основном психиатры.</w:t>
      </w:r>
    </w:p>
    <w:p w:rsidR="00BC19C2" w:rsidRDefault="00330F14">
      <w:pPr>
        <w:pStyle w:val="2"/>
        <w:framePr w:w="9869" w:h="14650" w:hRule="exact" w:wrap="around" w:vAnchor="page" w:hAnchor="page" w:x="1043" w:y="770"/>
        <w:shd w:val="clear" w:color="auto" w:fill="auto"/>
        <w:spacing w:after="0"/>
        <w:ind w:left="20" w:right="280"/>
      </w:pPr>
      <w:r>
        <w:t>На сегодняшний день, сексология является отдельной наукой. В ней</w:t>
      </w:r>
      <w:r>
        <w:br/>
        <w:t>используются методы исследования различных медицинский и социальных</w:t>
      </w:r>
      <w:r>
        <w:br/>
        <w:t>ди</w:t>
      </w:r>
      <w:r>
        <w:t>сциплин. Специалисты сексологии занимаются изучением дисфункций</w:t>
      </w:r>
      <w:r>
        <w:br/>
        <w:t>сексуальности, они, как психологи, анализируют ситуацию конкретного</w:t>
      </w:r>
      <w:r>
        <w:br/>
        <w:t>пациента, помогают людом научиться получать удовольствие от сексуальной</w:t>
      </w:r>
      <w:r>
        <w:br/>
        <w:t>жизни. Также помогают понять проблемы патологий секс</w:t>
      </w:r>
      <w:r>
        <w:t>уального влечения.</w:t>
      </w:r>
      <w:r>
        <w:br/>
        <w:t>Назначают курс обследований по выявлению физической причины</w:t>
      </w:r>
      <w:r>
        <w:br/>
        <w:t>дисгармонии. В основах сексологии лежит доверительное отношение между</w:t>
      </w:r>
      <w:r>
        <w:br/>
        <w:t>пациентом и сексологом, потому как вопросы секса очень щепетильны и</w:t>
      </w:r>
      <w:r>
        <w:br/>
        <w:t>деликатны.</w:t>
      </w:r>
    </w:p>
    <w:p w:rsidR="00BC19C2" w:rsidRDefault="00330F14">
      <w:pPr>
        <w:pStyle w:val="30"/>
        <w:framePr w:w="9869" w:h="14650" w:hRule="exact" w:wrap="around" w:vAnchor="page" w:hAnchor="page" w:x="1043" w:y="770"/>
        <w:shd w:val="clear" w:color="auto" w:fill="auto"/>
        <w:spacing w:after="16" w:line="240" w:lineRule="exact"/>
        <w:ind w:left="5160"/>
      </w:pPr>
      <w:r>
        <w:t>I</w:t>
      </w:r>
    </w:p>
    <w:p w:rsidR="00BC19C2" w:rsidRDefault="00330F14">
      <w:pPr>
        <w:pStyle w:val="10"/>
        <w:framePr w:w="9869" w:h="14650" w:hRule="exact" w:wrap="around" w:vAnchor="page" w:hAnchor="page" w:x="1043" w:y="770"/>
        <w:shd w:val="clear" w:color="auto" w:fill="auto"/>
        <w:spacing w:before="0" w:after="230" w:line="280" w:lineRule="exact"/>
        <w:ind w:left="20"/>
      </w:pPr>
      <w:bookmarkStart w:id="1" w:name="bookmark1"/>
      <w:r>
        <w:rPr>
          <w:rStyle w:val="10pt"/>
          <w:b/>
          <w:bCs/>
          <w:i/>
          <w:iCs/>
        </w:rPr>
        <w:t>Сексуальное здоровье</w:t>
      </w:r>
      <w:bookmarkEnd w:id="1"/>
    </w:p>
    <w:p w:rsidR="00BC19C2" w:rsidRDefault="00330F14">
      <w:pPr>
        <w:pStyle w:val="2"/>
        <w:framePr w:w="9869" w:h="14650" w:hRule="exact" w:wrap="around" w:vAnchor="page" w:hAnchor="page" w:x="1043" w:y="770"/>
        <w:shd w:val="clear" w:color="auto" w:fill="auto"/>
        <w:spacing w:after="289"/>
        <w:ind w:left="20" w:right="280"/>
      </w:pPr>
      <w:r>
        <w:t>Сексуальное здоровье человека - это важная составляющая общего</w:t>
      </w:r>
      <w:r>
        <w:br/>
        <w:t>физического здоровья. Говоря о сексуальном здоровье человека,</w:t>
      </w:r>
      <w:r>
        <w:br/>
        <w:t>подразумевают отсутствие сексуальных заболеваний и общую гармонию</w:t>
      </w:r>
      <w:r>
        <w:br/>
        <w:t>человека в этом отношении. Это и состояние эмоциональности в вопр</w:t>
      </w:r>
      <w:r>
        <w:t>осах</w:t>
      </w:r>
      <w:r>
        <w:br/>
        <w:t>секса, и социальное благополучие, и интеллектуальная гармония в плане секса.</w:t>
      </w:r>
      <w:r>
        <w:br/>
        <w:t>Сексуально здоровый человек имеет положительное отношение к половым</w:t>
      </w:r>
      <w:r>
        <w:br/>
        <w:t>отношением, он уважительно относится к сексу, понимает, как правильно и</w:t>
      </w:r>
      <w:r>
        <w:br/>
        <w:t>безопасно вести сексуальную жизнь.</w:t>
      </w:r>
      <w:r>
        <w:t xml:space="preserve"> Получает от секса удовольствие, не</w:t>
      </w:r>
      <w:r>
        <w:br/>
        <w:t>использует принуждение или насилие с целью получение сексуального</w:t>
      </w:r>
      <w:r>
        <w:br/>
        <w:t>удовлетворения, не подвергается этому сам. В основах сексологии и заложены</w:t>
      </w:r>
      <w:r>
        <w:br/>
        <w:t>принципы здоровой сексуальности человека.</w:t>
      </w:r>
    </w:p>
    <w:p w:rsidR="00BC19C2" w:rsidRDefault="00330F14">
      <w:pPr>
        <w:pStyle w:val="23"/>
        <w:framePr w:w="9869" w:h="14650" w:hRule="exact" w:wrap="around" w:vAnchor="page" w:hAnchor="page" w:x="1043" w:y="770"/>
        <w:shd w:val="clear" w:color="auto" w:fill="auto"/>
        <w:spacing w:before="0" w:after="279" w:line="280" w:lineRule="exact"/>
        <w:ind w:left="20"/>
      </w:pPr>
      <w:bookmarkStart w:id="2" w:name="bookmark2"/>
      <w:r>
        <w:t>Следующие пункты - это составляющие з</w:t>
      </w:r>
      <w:r>
        <w:t>доровой сексуальности:</w:t>
      </w:r>
      <w:bookmarkEnd w:id="2"/>
    </w:p>
    <w:p w:rsidR="00BC19C2" w:rsidRDefault="00330F14">
      <w:pPr>
        <w:pStyle w:val="2"/>
        <w:framePr w:w="9869" w:h="14650" w:hRule="exact" w:wrap="around" w:vAnchor="page" w:hAnchor="page" w:x="1043" w:y="770"/>
        <w:numPr>
          <w:ilvl w:val="0"/>
          <w:numId w:val="1"/>
        </w:numPr>
        <w:shd w:val="clear" w:color="auto" w:fill="auto"/>
        <w:spacing w:after="0" w:line="280" w:lineRule="exact"/>
        <w:ind w:left="740" w:hanging="360"/>
      </w:pPr>
      <w:r>
        <w:t xml:space="preserve"> Способность получать от секса удовольствие в рамках социальных норм.</w:t>
      </w:r>
    </w:p>
    <w:p w:rsidR="00BC19C2" w:rsidRDefault="00330F14">
      <w:pPr>
        <w:pStyle w:val="2"/>
        <w:framePr w:w="9869" w:h="14650" w:hRule="exact" w:wrap="around" w:vAnchor="page" w:hAnchor="page" w:x="1043" w:y="770"/>
        <w:numPr>
          <w:ilvl w:val="0"/>
          <w:numId w:val="1"/>
        </w:numPr>
        <w:shd w:val="clear" w:color="auto" w:fill="auto"/>
        <w:spacing w:after="0"/>
        <w:ind w:left="740" w:right="380" w:hanging="360"/>
      </w:pPr>
      <w:r>
        <w:t xml:space="preserve"> Здоровые сексуальные взаимоотношения, лишенные чувства вины,</w:t>
      </w:r>
      <w:r>
        <w:br/>
        <w:t>страха перед половым актом, освобожденные от стыда и ложных</w:t>
      </w:r>
      <w:r>
        <w:br/>
        <w:t>представлений о сексе.</w:t>
      </w:r>
    </w:p>
    <w:p w:rsidR="00BC19C2" w:rsidRDefault="00330F14">
      <w:pPr>
        <w:pStyle w:val="2"/>
        <w:framePr w:w="9869" w:h="14650" w:hRule="exact" w:wrap="around" w:vAnchor="page" w:hAnchor="page" w:x="1043" w:y="770"/>
        <w:numPr>
          <w:ilvl w:val="0"/>
          <w:numId w:val="1"/>
        </w:numPr>
        <w:shd w:val="clear" w:color="auto" w:fill="auto"/>
        <w:ind w:left="740" w:right="380" w:hanging="360"/>
      </w:pPr>
      <w:r>
        <w:t xml:space="preserve"> Отсутствие заболеваний, психических расстройств, мешающих</w:t>
      </w:r>
      <w:r>
        <w:br/>
        <w:t>проявлению сексуальности.</w:t>
      </w:r>
    </w:p>
    <w:p w:rsidR="00BC19C2" w:rsidRDefault="00330F14">
      <w:pPr>
        <w:pStyle w:val="2"/>
        <w:framePr w:w="9869" w:h="14650" w:hRule="exact" w:wrap="around" w:vAnchor="page" w:hAnchor="page" w:x="1043" w:y="770"/>
        <w:shd w:val="clear" w:color="auto" w:fill="auto"/>
        <w:spacing w:after="0"/>
        <w:ind w:left="20" w:right="280"/>
      </w:pPr>
      <w:r>
        <w:t>В последнее время к сексологии обращаются все больше людей. Ведь вполне</w:t>
      </w:r>
      <w:r>
        <w:br/>
        <w:t>нормальным является тот факт, что на протяжении жизни, могут случаться</w:t>
      </w:r>
      <w:r>
        <w:br/>
        <w:t>некоторые сексуальные дисфун</w:t>
      </w:r>
      <w:r>
        <w:t>кции. Причин этому явлению в современном</w:t>
      </w:r>
      <w:r>
        <w:br/>
        <w:t>мире множество. Здоровые сексуал ьные отношения - это основа</w:t>
      </w:r>
      <w:r>
        <w:br/>
        <w:t>доверительного отношения между партнерами, основа семейного</w:t>
      </w:r>
      <w:r>
        <w:br/>
        <w:t>благополучия. Сексуально здоровый человек достигает всех жизненных целей</w:t>
      </w:r>
      <w:r>
        <w:br/>
        <w:t>и имеет правильную жи</w:t>
      </w:r>
      <w:r>
        <w:t>зненную позицию в- вопросах сексологии.</w:t>
      </w:r>
    </w:p>
    <w:p w:rsidR="00BC19C2" w:rsidRDefault="00BC19C2">
      <w:pPr>
        <w:rPr>
          <w:sz w:val="2"/>
          <w:szCs w:val="2"/>
        </w:rPr>
        <w:sectPr w:rsidR="00BC19C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19C2" w:rsidRDefault="00330F14">
      <w:pPr>
        <w:pStyle w:val="10"/>
        <w:framePr w:wrap="around" w:vAnchor="page" w:hAnchor="page" w:x="1036" w:y="754"/>
        <w:shd w:val="clear" w:color="auto" w:fill="auto"/>
        <w:spacing w:before="0" w:after="0" w:line="280" w:lineRule="exact"/>
        <w:ind w:left="20"/>
      </w:pPr>
      <w:bookmarkStart w:id="3" w:name="bookmark3"/>
      <w:r>
        <w:rPr>
          <w:rStyle w:val="10pt0"/>
          <w:b/>
          <w:bCs/>
          <w:i/>
          <w:iCs/>
        </w:rPr>
        <w:lastRenderedPageBreak/>
        <w:t>Сексопатология</w:t>
      </w:r>
      <w:bookmarkEnd w:id="3"/>
    </w:p>
    <w:p w:rsidR="00BC19C2" w:rsidRDefault="00330F14">
      <w:pPr>
        <w:pStyle w:val="2"/>
        <w:framePr w:w="9883" w:h="14266" w:hRule="exact" w:wrap="around" w:vAnchor="page" w:hAnchor="page" w:x="1036" w:y="1328"/>
        <w:shd w:val="clear" w:color="auto" w:fill="auto"/>
        <w:ind w:left="20" w:right="280"/>
      </w:pPr>
      <w:r>
        <w:t>{секс + греч. ра</w:t>
      </w:r>
      <w:r w:rsidR="00E7470A">
        <w:rPr>
          <w:lang w:val="en-US"/>
        </w:rPr>
        <w:t>thos</w:t>
      </w:r>
      <w:r>
        <w:t xml:space="preserve"> - чувство, переживание, страдание, болезнь + </w:t>
      </w:r>
      <w:r w:rsidR="00E7470A">
        <w:rPr>
          <w:lang w:val="en-US"/>
        </w:rPr>
        <w:t>logos</w:t>
      </w:r>
      <w:r>
        <w:t xml:space="preserve"> - учение,</w:t>
      </w:r>
      <w:r>
        <w:br/>
        <w:t>наука), область клинической медицины, изучающая половые расстройства и</w:t>
      </w:r>
      <w:r>
        <w:br/>
        <w:t xml:space="preserve">разрабатывающая методы их </w:t>
      </w:r>
      <w:r>
        <w:t>диагностики, лечения и профилактики; раздел</w:t>
      </w:r>
      <w:r>
        <w:br/>
        <w:t>медицинской сексологии, изучающий прежде всего функциональные,</w:t>
      </w:r>
      <w:r>
        <w:br/>
        <w:t>эмоциональные, личностные, социально-адаптационные аспекты сексуальных</w:t>
      </w:r>
      <w:r>
        <w:br/>
        <w:t>расстройств, составляющих основную группу патологии сексуальной сферы.</w:t>
      </w:r>
      <w:r>
        <w:br/>
        <w:t>Базируе</w:t>
      </w:r>
      <w:r>
        <w:t>тся на междисциплинарном подходе, при этом в диагностике,</w:t>
      </w:r>
      <w:r>
        <w:br/>
        <w:t>выявлении закономерностей в развитии болезненного процесса и лечении</w:t>
      </w:r>
      <w:r>
        <w:br/>
        <w:t>опирается на урологию, гинекологию, андрологию, эндокринологию,</w:t>
      </w:r>
      <w:r>
        <w:br/>
        <w:t>невропатологию, психиатрию.</w:t>
      </w:r>
    </w:p>
    <w:p w:rsidR="00BC19C2" w:rsidRDefault="00330F14">
      <w:pPr>
        <w:pStyle w:val="2"/>
        <w:framePr w:w="9883" w:h="14266" w:hRule="exact" w:wrap="around" w:vAnchor="page" w:hAnchor="page" w:x="1036" w:y="1328"/>
        <w:shd w:val="clear" w:color="auto" w:fill="auto"/>
        <w:ind w:left="20" w:right="280"/>
      </w:pPr>
      <w:r>
        <w:t>Общая сексопатология изучает основные</w:t>
      </w:r>
      <w:r>
        <w:t xml:space="preserve"> закономерности соотношения и</w:t>
      </w:r>
      <w:r>
        <w:br/>
        <w:t>дифференциации полов, анатомо-физиологические основы половой сферы и</w:t>
      </w:r>
      <w:r>
        <w:br/>
        <w:t>сексуальности, соотношение нормы и патологии полового влечения,</w:t>
      </w:r>
      <w:r>
        <w:br/>
        <w:t>отправление и взаимоудовлетворение сексуальной потребности. Частная</w:t>
      </w:r>
      <w:r>
        <w:br/>
        <w:t>сексопатология изучает ко</w:t>
      </w:r>
      <w:r>
        <w:t>нкретные заболевания, сопровождающиеся</w:t>
      </w:r>
      <w:r>
        <w:br/>
        <w:t>нарушениями сексуальной функции, лечебно-реабилитационные приёмы при</w:t>
      </w:r>
      <w:r>
        <w:br/>
        <w:t>том или ином заболевании с учётом специфических психосексуальных</w:t>
      </w:r>
      <w:r>
        <w:br/>
        <w:t>особенностей личности больного. Одним из основных положений научной</w:t>
      </w:r>
      <w:r>
        <w:br/>
        <w:t xml:space="preserve">сексопатологии </w:t>
      </w:r>
      <w:r>
        <w:t>является принцип парности, который учитывается в</w:t>
      </w:r>
      <w:r>
        <w:br/>
        <w:t>диагностике, происхождении сексуальных нарушений и в психокоррекционной</w:t>
      </w:r>
      <w:r>
        <w:br/>
        <w:t>терапии. Важной задачей практической сексопатологии является составление</w:t>
      </w:r>
      <w:r>
        <w:br/>
        <w:t>сексуальной формулы женской и сексуальной формулы мужской.</w:t>
      </w:r>
    </w:p>
    <w:p w:rsidR="00BC19C2" w:rsidRDefault="00330F14">
      <w:pPr>
        <w:pStyle w:val="2"/>
        <w:framePr w:w="9883" w:h="14266" w:hRule="exact" w:wrap="around" w:vAnchor="page" w:hAnchor="page" w:x="1036" w:y="1328"/>
        <w:shd w:val="clear" w:color="auto" w:fill="auto"/>
        <w:spacing w:after="0"/>
        <w:ind w:left="20" w:right="280"/>
      </w:pPr>
      <w:r>
        <w:t>Общ</w:t>
      </w:r>
      <w:r>
        <w:t>ая сексопатология изучает основные закономерности формирования</w:t>
      </w:r>
      <w:r>
        <w:br/>
        <w:t>сексопатологических синдромов. Общие причины и условия нарушений,</w:t>
      </w:r>
      <w:r>
        <w:br/>
        <w:t>девиаций сексуального здоровья, их проявления и течение, вопросы</w:t>
      </w:r>
      <w:r>
        <w:br/>
        <w:t>патогенеза и классификации, общие принципы лечения и профилакт</w:t>
      </w:r>
      <w:r>
        <w:t>ики</w:t>
      </w:r>
      <w:r>
        <w:br/>
        <w:t>сексуальных расстройств.</w:t>
      </w:r>
    </w:p>
    <w:p w:rsidR="00BC19C2" w:rsidRDefault="00330F14">
      <w:pPr>
        <w:pStyle w:val="2"/>
        <w:framePr w:w="9883" w:h="14266" w:hRule="exact" w:wrap="around" w:vAnchor="page" w:hAnchor="page" w:x="1036" w:y="1328"/>
        <w:shd w:val="clear" w:color="auto" w:fill="auto"/>
        <w:spacing w:after="0"/>
        <w:ind w:left="20" w:right="280"/>
      </w:pPr>
      <w:r>
        <w:t>Предметом изучения частной сексопатологии являются отдельные формы</w:t>
      </w:r>
      <w:r>
        <w:br/>
        <w:t>нарушения сексуального здоровья. Частная сексопатология является</w:t>
      </w:r>
      <w:r>
        <w:br/>
        <w:t>нгнеотъемлемой составной частью общей сексопатологии и патосексологии.</w:t>
      </w:r>
    </w:p>
    <w:p w:rsidR="00BC19C2" w:rsidRDefault="00330F14">
      <w:pPr>
        <w:pStyle w:val="2"/>
        <w:framePr w:w="9883" w:h="14266" w:hRule="exact" w:wrap="around" w:vAnchor="page" w:hAnchor="page" w:x="1036" w:y="1328"/>
        <w:shd w:val="clear" w:color="auto" w:fill="auto"/>
        <w:spacing w:after="0"/>
        <w:ind w:left="20" w:right="700" w:firstLine="780"/>
      </w:pPr>
      <w:r>
        <w:t xml:space="preserve">Патосексология </w:t>
      </w:r>
      <w:r>
        <w:t>объективно оценивает анатомо-физиологические,</w:t>
      </w:r>
      <w:r>
        <w:br/>
        <w:t>социальные, психологические, социально-психологические изменения в</w:t>
      </w:r>
      <w:r>
        <w:br/>
        <w:t>обеспечении сексуального здоровья, имеет свои собственные методы и</w:t>
      </w:r>
      <w:r>
        <w:br/>
        <w:t>использует методы патологическом анатомии, патологической физиологии,</w:t>
      </w:r>
      <w:r>
        <w:br/>
        <w:t>патопс</w:t>
      </w:r>
      <w:r>
        <w:t>ихологии и патосоциологии.</w:t>
      </w:r>
    </w:p>
    <w:p w:rsidR="00BC19C2" w:rsidRDefault="00330F14">
      <w:pPr>
        <w:pStyle w:val="2"/>
        <w:framePr w:w="9883" w:h="14266" w:hRule="exact" w:wrap="around" w:vAnchor="page" w:hAnchor="page" w:x="1036" w:y="1328"/>
        <w:shd w:val="clear" w:color="auto" w:fill="auto"/>
        <w:spacing w:after="0"/>
        <w:ind w:left="20" w:right="280"/>
      </w:pPr>
      <w:r>
        <w:t>Междисциплинарный характер сексологии определяет системный</w:t>
      </w:r>
      <w:r>
        <w:br/>
        <w:t>интегративный подход к определению нормы сексуальности, к диагностике,</w:t>
      </w:r>
      <w:r>
        <w:br/>
        <w:t>лечению и профилактике нарушений сексуального здоровья с учетом парного</w:t>
      </w:r>
      <w:r>
        <w:br/>
        <w:t>характера сексуальной функц</w:t>
      </w:r>
      <w:r>
        <w:t>ии. Такой методологически правильный подход</w:t>
      </w:r>
      <w:r>
        <w:br/>
        <w:t>дает возможность выявить роль социальных, психологических, социально-</w:t>
      </w:r>
    </w:p>
    <w:p w:rsidR="00BC19C2" w:rsidRDefault="00BC19C2">
      <w:pPr>
        <w:rPr>
          <w:sz w:val="2"/>
          <w:szCs w:val="2"/>
        </w:rPr>
        <w:sectPr w:rsidR="00BC19C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302" w:line="343" w:lineRule="exact"/>
        <w:ind w:left="20" w:right="1100"/>
      </w:pPr>
      <w:r>
        <w:lastRenderedPageBreak/>
        <w:t>психологических и биологических (анатомо-физиологических) факторов в</w:t>
      </w:r>
      <w:r>
        <w:br/>
        <w:t>генезе нарушений сексуального здоровья и на этой ос</w:t>
      </w:r>
      <w:r>
        <w:t>нове разработать</w:t>
      </w:r>
      <w:r>
        <w:br/>
        <w:t>адекватные методы их диагностики, коррекции, профилактики, а также</w:t>
      </w:r>
      <w:r>
        <w:br/>
        <w:t>гигиены половой жизни.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300"/>
        <w:ind w:left="20" w:right="580" w:firstLine="700"/>
      </w:pPr>
      <w:r>
        <w:t>При лечении сексуальных расстройств у мужчин и женщин, при</w:t>
      </w:r>
      <w:r>
        <w:br/>
        <w:t>психотерапии семейной или не семейной пары используются методики секс-</w:t>
      </w:r>
      <w:r>
        <w:br/>
        <w:t>терапии, предложенн</w:t>
      </w:r>
      <w:r>
        <w:t xml:space="preserve">ые выдающимися сексопатологов современности </w:t>
      </w:r>
      <w:r w:rsidR="00E7470A">
        <w:rPr>
          <w:lang w:val="en-US"/>
        </w:rPr>
        <w:t>W</w:t>
      </w:r>
      <w:r w:rsidR="00E7470A" w:rsidRPr="00E7470A">
        <w:t>.</w:t>
      </w:r>
      <w:r>
        <w:br/>
      </w:r>
      <w:r w:rsidR="00E7470A">
        <w:rPr>
          <w:lang w:val="en-US"/>
        </w:rPr>
        <w:t>Masters</w:t>
      </w:r>
      <w:r w:rsidR="00E7470A" w:rsidRPr="00E7470A">
        <w:t xml:space="preserve"> </w:t>
      </w:r>
      <w:r w:rsidR="00E7470A">
        <w:t xml:space="preserve">и </w:t>
      </w:r>
      <w:r w:rsidR="00E7470A">
        <w:rPr>
          <w:lang w:val="en-US"/>
        </w:rPr>
        <w:t>V</w:t>
      </w:r>
      <w:r w:rsidR="00E7470A" w:rsidRPr="00E7470A">
        <w:t xml:space="preserve">. </w:t>
      </w:r>
      <w:r w:rsidR="00E7470A">
        <w:rPr>
          <w:lang w:val="en-US"/>
        </w:rPr>
        <w:t>Johnson</w:t>
      </w:r>
      <w:r>
        <w:t>.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349"/>
        <w:ind w:left="20" w:right="300" w:firstLine="240"/>
      </w:pPr>
      <w:r>
        <w:t>Основные направления:налаживание сексуальных отношений в семье,</w:t>
      </w:r>
      <w:r>
        <w:br/>
        <w:t>лечение импотенции психической; восстановление либидо; лечение мнимых</w:t>
      </w:r>
      <w:r>
        <w:br/>
        <w:t>сексуальных расстройств; лечение ускоренного семяи</w:t>
      </w:r>
      <w:r>
        <w:t>звержения; коррекция</w:t>
      </w:r>
      <w:r>
        <w:br/>
        <w:t xml:space="preserve">отклонений в сексуальном поведении </w:t>
      </w:r>
      <w:r>
        <w:rPr>
          <w:vertAlign w:val="superscript"/>
        </w:rPr>
        <w:t>1</w:t>
      </w:r>
    </w:p>
    <w:p w:rsidR="00BC19C2" w:rsidRDefault="00330F14">
      <w:pPr>
        <w:pStyle w:val="40"/>
        <w:framePr w:w="9893" w:h="14941" w:hRule="exact" w:wrap="around" w:vAnchor="page" w:hAnchor="page" w:x="1031" w:y="754"/>
        <w:shd w:val="clear" w:color="auto" w:fill="auto"/>
        <w:spacing w:before="0" w:after="295" w:line="280" w:lineRule="exact"/>
        <w:ind w:left="20"/>
      </w:pPr>
      <w:r>
        <w:t>Половые расстройства обусловлены: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300"/>
        <w:ind w:left="20" w:right="300" w:firstLine="240"/>
      </w:pPr>
      <w:r>
        <w:rPr>
          <w:rStyle w:val="11"/>
        </w:rPr>
        <w:t>Психоэмоциональными нарушениями</w:t>
      </w:r>
      <w:r>
        <w:t xml:space="preserve"> (повышенная утомляемость,</w:t>
      </w:r>
      <w:r>
        <w:br/>
        <w:t>лабильность настроения со склонностью к депрессии, чрезмерная</w:t>
      </w:r>
      <w:r>
        <w:br/>
        <w:t xml:space="preserve">раздражительность, ослабление памяти и </w:t>
      </w:r>
      <w:r>
        <w:t>внимания, бедность эмоций, чувство</w:t>
      </w:r>
      <w:r>
        <w:br/>
        <w:t>страха, нарушение сна, снижение либидо и половой активности).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302"/>
        <w:ind w:left="20" w:right="1100"/>
        <w:jc w:val="both"/>
      </w:pPr>
      <w:r>
        <w:rPr>
          <w:rStyle w:val="11"/>
        </w:rPr>
        <w:t>Вегето-сосудистыми проявлениями</w:t>
      </w:r>
      <w:r>
        <w:t xml:space="preserve"> (нестабильность АД со склонностью к</w:t>
      </w:r>
      <w:r>
        <w:br/>
        <w:t>гипертензии, тахикардия, кардиалгия, мигрень, повышенная потливость,</w:t>
      </w:r>
      <w:r>
        <w:br/>
        <w:t>головокружения, прилив</w:t>
      </w:r>
      <w:r>
        <w:t>ы жара, частые запоры).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298" w:line="338" w:lineRule="exact"/>
        <w:ind w:left="20" w:right="300" w:firstLine="240"/>
      </w:pPr>
      <w:r>
        <w:rPr>
          <w:rStyle w:val="11"/>
        </w:rPr>
        <w:t>Обменными нарушениями</w:t>
      </w:r>
      <w:r>
        <w:t xml:space="preserve"> (увеличение массы жировой ткани,</w:t>
      </w:r>
      <w:r>
        <w:br/>
        <w:t>преимущественно, в верхней части туловища, уменьшение массы и силы</w:t>
      </w:r>
      <w:r>
        <w:br/>
        <w:t>мышц, снижение физической выносливости, снижение темпа роста волос,</w:t>
      </w:r>
      <w:r>
        <w:br/>
        <w:t>атрофия кожи, в т. ч. области мошонки, ане</w:t>
      </w:r>
      <w:r>
        <w:t>мия, остеопороз).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300"/>
        <w:ind w:left="20" w:right="300" w:firstLine="240"/>
      </w:pPr>
      <w:r>
        <w:rPr>
          <w:rStyle w:val="11"/>
        </w:rPr>
        <w:t>Изменениями в мочевой и половой системах</w:t>
      </w:r>
      <w:r>
        <w:t xml:space="preserve"> (снижение фертильности</w:t>
      </w:r>
      <w:r>
        <w:br/>
        <w:t>эякулята, ослабление или исчезновение спонтанных и адекватных эрекций,</w:t>
      </w:r>
      <w:r>
        <w:br/>
        <w:t>поллакиурия вне связи с доброкачественной гиперплазией предстательной</w:t>
      </w:r>
      <w:r>
        <w:br/>
        <w:t>железы).</w:t>
      </w:r>
    </w:p>
    <w:p w:rsidR="00BC19C2" w:rsidRDefault="00330F14">
      <w:pPr>
        <w:pStyle w:val="2"/>
        <w:framePr w:w="9893" w:h="14941" w:hRule="exact" w:wrap="around" w:vAnchor="page" w:hAnchor="page" w:x="1031" w:y="754"/>
        <w:shd w:val="clear" w:color="auto" w:fill="auto"/>
        <w:spacing w:after="0"/>
        <w:ind w:left="20" w:right="300" w:firstLine="240"/>
      </w:pPr>
      <w:r>
        <w:t>Наиболее частая жалоба м</w:t>
      </w:r>
      <w:r>
        <w:t xml:space="preserve">ужчин - </w:t>
      </w:r>
      <w:r>
        <w:rPr>
          <w:rStyle w:val="11"/>
        </w:rPr>
        <w:t>ослабление половой потенции</w:t>
      </w:r>
      <w:r>
        <w:t>.</w:t>
      </w:r>
      <w:r>
        <w:br/>
        <w:t>Проведенными углубленными исследованиями показано, что снижение</w:t>
      </w:r>
      <w:r>
        <w:br/>
        <w:t>полового влечения, сексуальной активности и нарушения эрекции усугубляются</w:t>
      </w:r>
      <w:r>
        <w:br/>
        <w:t>по мере старения. По результатам ММА</w:t>
      </w:r>
      <w:r w:rsidR="00E7470A">
        <w:rPr>
          <w:lang w:val="en-US"/>
        </w:rPr>
        <w:t>S</w:t>
      </w:r>
      <w:r>
        <w:t>, основанным на обследовании и</w:t>
      </w:r>
      <w:r>
        <w:br/>
        <w:t>анкетировани</w:t>
      </w:r>
      <w:r>
        <w:t>и 1709 мужчин в возрасте от 40 до 70 лет, установлено, что</w:t>
      </w:r>
      <w:r>
        <w:br/>
        <w:t>эректильная дисфункция встречается в 52% случаев, при этом полное</w:t>
      </w:r>
      <w:r>
        <w:br/>
        <w:t xml:space="preserve">отсутствие эрекции возрастает за этот период </w:t>
      </w:r>
      <w:r>
        <w:rPr>
          <w:rStyle w:val="0pt0"/>
        </w:rPr>
        <w:t xml:space="preserve">в </w:t>
      </w:r>
      <w:r>
        <w:t>3 раза (с 5 до 15%).</w:t>
      </w:r>
      <w:r>
        <w:br/>
        <w:t>Распространенность и выраженность эректильной дисфункции четко</w:t>
      </w:r>
    </w:p>
    <w:p w:rsidR="00BC19C2" w:rsidRDefault="00BC19C2">
      <w:pPr>
        <w:rPr>
          <w:sz w:val="2"/>
          <w:szCs w:val="2"/>
        </w:rPr>
        <w:sectPr w:rsidR="00BC19C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19C2" w:rsidRDefault="00330F14">
      <w:pPr>
        <w:pStyle w:val="2"/>
        <w:framePr w:w="9840" w:h="4756" w:hRule="exact" w:wrap="around" w:vAnchor="page" w:hAnchor="page" w:x="1057" w:y="754"/>
        <w:shd w:val="clear" w:color="auto" w:fill="auto"/>
        <w:tabs>
          <w:tab w:val="center" w:pos="5108"/>
        </w:tabs>
        <w:spacing w:after="0"/>
        <w:ind w:left="20" w:right="260"/>
      </w:pPr>
      <w:r>
        <w:rPr>
          <w:rStyle w:val="0pt1"/>
        </w:rPr>
        <w:lastRenderedPageBreak/>
        <w:t>коррелирует с возрастом и составляет в возрасте 50 лет около 50%, 60 лет -</w:t>
      </w:r>
      <w:r>
        <w:rPr>
          <w:rStyle w:val="0pt1"/>
        </w:rPr>
        <w:br/>
        <w:t>60%, 70 лет - 70%. Эти данные касаются эректильной дисфункции различной</w:t>
      </w:r>
      <w:r>
        <w:rPr>
          <w:rStyle w:val="0pt1"/>
        </w:rPr>
        <w:br/>
        <w:t>степени выраженности. Другое крупномасштабное исследование, включавшее</w:t>
      </w:r>
      <w:r>
        <w:rPr>
          <w:rStyle w:val="0pt1"/>
        </w:rPr>
        <w:br/>
        <w:t xml:space="preserve">817 мужчин в </w:t>
      </w:r>
      <w:r>
        <w:rPr>
          <w:rStyle w:val="0pt1"/>
        </w:rPr>
        <w:t>возрасте от 50 до 87 лет, выявило ослабление либидо, наиболее</w:t>
      </w:r>
      <w:r>
        <w:rPr>
          <w:rStyle w:val="0pt1"/>
        </w:rPr>
        <w:br/>
        <w:t>значительное после 70 лет; а также прогрессирующее с возрастом ослабление</w:t>
      </w:r>
      <w:r>
        <w:rPr>
          <w:rStyle w:val="0pt1"/>
        </w:rPr>
        <w:br/>
        <w:t>эрекции и снижение сексуальной активности. Была также продемонстрирована</w:t>
      </w:r>
      <w:r>
        <w:rPr>
          <w:rStyle w:val="0pt1"/>
        </w:rPr>
        <w:br/>
        <w:t>четкая взаимосвязь эректильной дисфункции с нал</w:t>
      </w:r>
      <w:r>
        <w:rPr>
          <w:rStyle w:val="0pt1"/>
        </w:rPr>
        <w:t>ичием ряда заболеваний,</w:t>
      </w:r>
      <w:r>
        <w:rPr>
          <w:rStyle w:val="0pt1"/>
        </w:rPr>
        <w:br/>
        <w:t>которые в порядке убывающей значимости располагаются следующим</w:t>
      </w:r>
      <w:r>
        <w:rPr>
          <w:rStyle w:val="0pt1"/>
        </w:rPr>
        <w:br/>
        <w:t>образом: депрессия, заболевания сердца и курение, сахарный диабет,</w:t>
      </w:r>
      <w:r>
        <w:rPr>
          <w:rStyle w:val="0pt1"/>
        </w:rPr>
        <w:br/>
        <w:t>ишемическая болезнь сердца, гиперхолестеролемия, артериальная</w:t>
      </w:r>
      <w:r>
        <w:rPr>
          <w:rStyle w:val="0pt1"/>
        </w:rPr>
        <w:br/>
        <w:t xml:space="preserve">гипертензия. Поскольку наука сексология </w:t>
      </w:r>
      <w:r>
        <w:rPr>
          <w:rStyle w:val="0pt1"/>
        </w:rPr>
        <w:t>состоит из пяти медицинских наук -</w:t>
      </w:r>
      <w:r>
        <w:rPr>
          <w:rStyle w:val="0pt1"/>
        </w:rPr>
        <w:br/>
        <w:t>урологии, эндокринологии, гинекологии, неврологии, психиатрии, только</w:t>
      </w:r>
      <w:r>
        <w:rPr>
          <w:rStyle w:val="0pt1"/>
        </w:rPr>
        <w:br/>
        <w:t>междисциплинарный подход - это правильная постановка диагноза и гарантия</w:t>
      </w:r>
      <w:r>
        <w:rPr>
          <w:rStyle w:val="0pt1"/>
        </w:rPr>
        <w:br/>
        <w:t>успеха.</w:t>
      </w:r>
      <w:r>
        <w:rPr>
          <w:rStyle w:val="0pt1"/>
        </w:rPr>
        <w:tab/>
      </w:r>
    </w:p>
    <w:p w:rsidR="00BC19C2" w:rsidRDefault="00BC19C2">
      <w:pPr>
        <w:rPr>
          <w:sz w:val="2"/>
          <w:szCs w:val="2"/>
        </w:rPr>
        <w:sectPr w:rsidR="00BC19C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19C2" w:rsidRDefault="00330F14">
      <w:pPr>
        <w:pStyle w:val="10"/>
        <w:framePr w:wrap="around" w:vAnchor="page" w:hAnchor="page" w:x="1020" w:y="1930"/>
        <w:shd w:val="clear" w:color="auto" w:fill="auto"/>
        <w:spacing w:before="0" w:after="0" w:line="280" w:lineRule="exact"/>
        <w:ind w:left="20"/>
      </w:pPr>
      <w:bookmarkStart w:id="4" w:name="bookmark4"/>
      <w:r>
        <w:rPr>
          <w:rStyle w:val="10pt1"/>
          <w:b/>
          <w:bCs/>
          <w:i/>
          <w:iCs/>
        </w:rPr>
        <w:lastRenderedPageBreak/>
        <w:t>Чем поможет сексолог</w:t>
      </w:r>
      <w:bookmarkEnd w:id="4"/>
    </w:p>
    <w:p w:rsidR="00BC19C2" w:rsidRDefault="00330F14">
      <w:pPr>
        <w:pStyle w:val="2"/>
        <w:framePr w:w="9898" w:h="13093" w:hRule="exact" w:wrap="around" w:vAnchor="page" w:hAnchor="page" w:x="1020" w:y="2513"/>
        <w:shd w:val="clear" w:color="auto" w:fill="auto"/>
        <w:ind w:left="20" w:right="260"/>
      </w:pPr>
      <w:r>
        <w:t>Сексология изучает сексуа</w:t>
      </w:r>
      <w:r>
        <w:t>льность как один из важнейших аспектов</w:t>
      </w:r>
      <w:r>
        <w:br/>
        <w:t>качественной жизни. Если у человека появляются определённые сексуальные</w:t>
      </w:r>
      <w:r>
        <w:br/>
        <w:t>проблемы, что влечет за собой ухудшение качества жизни, он обращается к</w:t>
      </w:r>
      <w:r>
        <w:br/>
        <w:t>сексологу. Самая распространенная проблема - невозможность достижения</w:t>
      </w:r>
      <w:r>
        <w:br/>
        <w:t>орг</w:t>
      </w:r>
      <w:r>
        <w:t>азма, встречается намного чаще у женщин, чем у мужчин. Нормальным</w:t>
      </w:r>
      <w:r>
        <w:br/>
        <w:t>является тот факт, что наивысшей точки удовлетворения не достигают в первое</w:t>
      </w:r>
      <w:r>
        <w:br/>
        <w:t>время после начала половой жизни. Но после многих лет отсутствия оргазма,</w:t>
      </w:r>
      <w:r>
        <w:br/>
        <w:t>есть смысл обратиться к специалисту. Сек</w:t>
      </w:r>
      <w:r>
        <w:t>сология поможет выявить причины,</w:t>
      </w:r>
      <w:r>
        <w:br/>
        <w:t>назначит обследование и лечение аноргазмии.</w:t>
      </w:r>
    </w:p>
    <w:p w:rsidR="00BC19C2" w:rsidRDefault="00330F14">
      <w:pPr>
        <w:pStyle w:val="2"/>
        <w:framePr w:w="9898" w:h="13093" w:hRule="exact" w:wrap="around" w:vAnchor="page" w:hAnchor="page" w:x="1020" w:y="2513"/>
        <w:shd w:val="clear" w:color="auto" w:fill="auto"/>
        <w:spacing w:after="289"/>
        <w:ind w:left="20" w:right="260"/>
      </w:pPr>
      <w:r>
        <w:t>Но сексуальное здоровье не основывается на достижении оргазма. Оно</w:t>
      </w:r>
      <w:r>
        <w:br/>
        <w:t>многогранно и включает в себя множество сценариев сексуальных отношений,</w:t>
      </w:r>
      <w:r>
        <w:br/>
        <w:t>поведения в постели, выбора партнера. О</w:t>
      </w:r>
      <w:r>
        <w:t>сновы сексологии, которые строятся</w:t>
      </w:r>
      <w:r>
        <w:br/>
        <w:t>на психологическом здоровье партнеров, показывают, что современная жизнь</w:t>
      </w:r>
      <w:r>
        <w:br/>
        <w:t>полна стрессов от окружающих событий. Под удар попадают люди, которые</w:t>
      </w:r>
      <w:r>
        <w:br/>
        <w:t>занимаются опасной работой, волнуются и часто переживают неприятности.</w:t>
      </w:r>
      <w:r>
        <w:br/>
        <w:t>Они пер</w:t>
      </w:r>
      <w:r>
        <w:t>естают испытывать сексуальное желание. Выявив данную проблему,</w:t>
      </w:r>
      <w:r>
        <w:br/>
        <w:t>сексология в лице сексолога поможет избавиться от дисфункции сексуальности.</w:t>
      </w:r>
    </w:p>
    <w:p w:rsidR="00BC19C2" w:rsidRDefault="00330F14">
      <w:pPr>
        <w:pStyle w:val="10"/>
        <w:framePr w:w="9898" w:h="13093" w:hRule="exact" w:wrap="around" w:vAnchor="page" w:hAnchor="page" w:x="1020" w:y="2513"/>
        <w:shd w:val="clear" w:color="auto" w:fill="auto"/>
        <w:spacing w:before="0" w:after="240" w:line="280" w:lineRule="exact"/>
        <w:ind w:left="20"/>
      </w:pPr>
      <w:bookmarkStart w:id="5" w:name="bookmark5"/>
      <w:r>
        <w:rPr>
          <w:rStyle w:val="10pt1"/>
          <w:b/>
          <w:bCs/>
          <w:i/>
          <w:iCs/>
        </w:rPr>
        <w:t>Какие проблемы решает сексолог:</w:t>
      </w:r>
      <w:bookmarkEnd w:id="5"/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преждевременное семяизвержение;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отсутствие эякуляции;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нарушение эрекции (импотенция);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аноргазмия, фригидность;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страх перед половым актом;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боли во время полового акта;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правильное вступление в половую жизнь;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spacing w:after="0"/>
        <w:ind w:left="380"/>
      </w:pPr>
      <w:r>
        <w:t xml:space="preserve"> ранее сексуально влечение у детей, запоздалое сексуальное желание;</w:t>
      </w:r>
    </w:p>
    <w:p w:rsidR="00BC19C2" w:rsidRDefault="00330F14">
      <w:pPr>
        <w:pStyle w:val="2"/>
        <w:framePr w:w="9898" w:h="13093" w:hRule="exact" w:wrap="around" w:vAnchor="page" w:hAnchor="page" w:x="1020" w:y="2513"/>
        <w:numPr>
          <w:ilvl w:val="0"/>
          <w:numId w:val="2"/>
        </w:numPr>
        <w:shd w:val="clear" w:color="auto" w:fill="auto"/>
        <w:ind w:left="380"/>
      </w:pPr>
      <w:r>
        <w:t xml:space="preserve"> занятие сексом во время береме</w:t>
      </w:r>
      <w:r>
        <w:t>нности.</w:t>
      </w:r>
    </w:p>
    <w:p w:rsidR="00BC19C2" w:rsidRDefault="00330F14">
      <w:pPr>
        <w:pStyle w:val="2"/>
        <w:framePr w:w="9898" w:h="13093" w:hRule="exact" w:wrap="around" w:vAnchor="page" w:hAnchor="page" w:x="1020" w:y="2513"/>
        <w:shd w:val="clear" w:color="auto" w:fill="auto"/>
        <w:spacing w:after="238"/>
        <w:ind w:left="20" w:right="260"/>
      </w:pPr>
      <w:r>
        <w:t>Сексология для пациентов начинается с выслушивания его проблем и</w:t>
      </w:r>
      <w:r>
        <w:br/>
        <w:t>переживаний. Сексологу нужно оценить проблему, эмоциональное состояние</w:t>
      </w:r>
      <w:r>
        <w:br/>
        <w:t>пациента, назначить обследован</w:t>
      </w:r>
      <w:r w:rsidR="00E7470A">
        <w:t>и</w:t>
      </w:r>
      <w:r>
        <w:t>я для выявления физиологических проблем.</w:t>
      </w:r>
      <w:r>
        <w:br/>
        <w:t xml:space="preserve">Основы сексологии построены на том, что </w:t>
      </w:r>
      <w:r>
        <w:t>зачастую проблемы секса имеют</w:t>
      </w:r>
      <w:r>
        <w:br/>
        <w:t>психологический характер.</w:t>
      </w:r>
    </w:p>
    <w:p w:rsidR="00BC19C2" w:rsidRDefault="00330F14">
      <w:pPr>
        <w:pStyle w:val="2"/>
        <w:framePr w:w="9898" w:h="13093" w:hRule="exact" w:wrap="around" w:vAnchor="page" w:hAnchor="page" w:x="1020" w:y="2513"/>
        <w:shd w:val="clear" w:color="auto" w:fill="auto"/>
        <w:spacing w:after="0" w:line="343" w:lineRule="exact"/>
        <w:ind w:left="20" w:right="260"/>
      </w:pPr>
      <w:r>
        <w:t>Выбор правильных методик лечение сексуальных расстройств может</w:t>
      </w:r>
      <w:r>
        <w:br/>
        <w:t>осуществить только сексолог.</w:t>
      </w:r>
    </w:p>
    <w:p w:rsidR="00BC19C2" w:rsidRDefault="00BC19C2">
      <w:pPr>
        <w:rPr>
          <w:sz w:val="2"/>
          <w:szCs w:val="2"/>
        </w:rPr>
      </w:pPr>
    </w:p>
    <w:sectPr w:rsidR="00BC19C2" w:rsidSect="00BC19C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14" w:rsidRDefault="00330F14" w:rsidP="00BC19C2">
      <w:r>
        <w:separator/>
      </w:r>
    </w:p>
  </w:endnote>
  <w:endnote w:type="continuationSeparator" w:id="1">
    <w:p w:rsidR="00330F14" w:rsidRDefault="00330F14" w:rsidP="00BC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14" w:rsidRDefault="00330F14"/>
  </w:footnote>
  <w:footnote w:type="continuationSeparator" w:id="1">
    <w:p w:rsidR="00330F14" w:rsidRDefault="00330F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2CC"/>
    <w:multiLevelType w:val="multilevel"/>
    <w:tmpl w:val="8062A20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6C4D11"/>
    <w:multiLevelType w:val="multilevel"/>
    <w:tmpl w:val="998653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C19C2"/>
    <w:rsid w:val="00330F14"/>
    <w:rsid w:val="00BC19C2"/>
    <w:rsid w:val="00E7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9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9C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BC19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4"/>
      <w:sz w:val="28"/>
      <w:szCs w:val="28"/>
      <w:u w:val="none"/>
    </w:rPr>
  </w:style>
  <w:style w:type="character" w:customStyle="1" w:styleId="Corbel0pt">
    <w:name w:val="Основной текст + Corbel;Полужирный;Курсив;Интервал 0 pt"/>
    <w:basedOn w:val="a4"/>
    <w:rsid w:val="00BC19C2"/>
    <w:rPr>
      <w:rFonts w:ascii="Corbel" w:eastAsia="Corbel" w:hAnsi="Corbel" w:cs="Corbel"/>
      <w:b/>
      <w:bCs/>
      <w:i/>
      <w:iCs/>
      <w:color w:val="000000"/>
      <w:spacing w:val="-11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BC19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C19C2"/>
    <w:rPr>
      <w:rFonts w:ascii="Corbel" w:eastAsia="Corbel" w:hAnsi="Corbel" w:cs="Corbel"/>
      <w:b/>
      <w:bCs/>
      <w:i/>
      <w:iCs/>
      <w:smallCaps w:val="0"/>
      <w:strike w:val="0"/>
      <w:spacing w:val="-11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BC19C2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BC19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Заголовок №1 + Интервал 0 pt"/>
    <w:basedOn w:val="1"/>
    <w:rsid w:val="00BC19C2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C19C2"/>
    <w:rPr>
      <w:rFonts w:ascii="Corbel" w:eastAsia="Corbel" w:hAnsi="Corbel" w:cs="Corbel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pt0">
    <w:name w:val="Заголовок №1 + Интервал 0 pt"/>
    <w:basedOn w:val="1"/>
    <w:rsid w:val="00BC19C2"/>
    <w:rPr>
      <w:color w:val="000000"/>
      <w:spacing w:val="-8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C19C2"/>
    <w:rPr>
      <w:rFonts w:ascii="Calibri" w:eastAsia="Calibri" w:hAnsi="Calibri" w:cs="Calibri"/>
      <w:b/>
      <w:bCs/>
      <w:i w:val="0"/>
      <w:iCs w:val="0"/>
      <w:smallCaps w:val="0"/>
      <w:strike w:val="0"/>
      <w:spacing w:val="-16"/>
      <w:sz w:val="28"/>
      <w:szCs w:val="28"/>
      <w:u w:val="none"/>
    </w:rPr>
  </w:style>
  <w:style w:type="character" w:customStyle="1" w:styleId="11">
    <w:name w:val="Основной текст1"/>
    <w:basedOn w:val="a4"/>
    <w:rsid w:val="00BC19C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BC19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1">
    <w:name w:val="Основной текст + Интервал 0 pt"/>
    <w:basedOn w:val="a4"/>
    <w:rsid w:val="00BC19C2"/>
    <w:rPr>
      <w:color w:val="000000"/>
      <w:spacing w:val="-15"/>
      <w:w w:val="100"/>
      <w:position w:val="0"/>
      <w:lang w:val="ru-RU" w:eastAsia="ru-RU" w:bidi="ru-RU"/>
    </w:rPr>
  </w:style>
  <w:style w:type="character" w:customStyle="1" w:styleId="10pt1">
    <w:name w:val="Заголовок №1 + Интервал 0 pt"/>
    <w:basedOn w:val="1"/>
    <w:rsid w:val="00BC19C2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BC19C2"/>
    <w:pPr>
      <w:shd w:val="clear" w:color="auto" w:fill="FFFFFF"/>
      <w:spacing w:after="240" w:line="341" w:lineRule="exact"/>
    </w:pPr>
    <w:rPr>
      <w:rFonts w:ascii="Calibri" w:eastAsia="Calibri" w:hAnsi="Calibri" w:cs="Calibri"/>
      <w:spacing w:val="-14"/>
      <w:sz w:val="28"/>
      <w:szCs w:val="28"/>
    </w:rPr>
  </w:style>
  <w:style w:type="paragraph" w:customStyle="1" w:styleId="10">
    <w:name w:val="Заголовок №1"/>
    <w:basedOn w:val="a"/>
    <w:link w:val="1"/>
    <w:rsid w:val="00BC19C2"/>
    <w:pPr>
      <w:shd w:val="clear" w:color="auto" w:fill="FFFFFF"/>
      <w:spacing w:before="240" w:after="360" w:line="0" w:lineRule="atLeast"/>
      <w:outlineLvl w:val="0"/>
    </w:pPr>
    <w:rPr>
      <w:rFonts w:ascii="Corbel" w:eastAsia="Corbel" w:hAnsi="Corbel" w:cs="Corbel"/>
      <w:b/>
      <w:bCs/>
      <w:i/>
      <w:iCs/>
      <w:spacing w:val="-11"/>
      <w:sz w:val="28"/>
      <w:szCs w:val="28"/>
    </w:rPr>
  </w:style>
  <w:style w:type="paragraph" w:customStyle="1" w:styleId="21">
    <w:name w:val="Основной текст (2)"/>
    <w:basedOn w:val="a"/>
    <w:link w:val="20"/>
    <w:rsid w:val="00BC19C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18"/>
      <w:szCs w:val="18"/>
    </w:rPr>
  </w:style>
  <w:style w:type="paragraph" w:customStyle="1" w:styleId="30">
    <w:name w:val="Основной текст (3)"/>
    <w:basedOn w:val="a"/>
    <w:link w:val="3"/>
    <w:rsid w:val="00BC19C2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23">
    <w:name w:val="Заголовок №2"/>
    <w:basedOn w:val="a"/>
    <w:link w:val="22"/>
    <w:rsid w:val="00BC19C2"/>
    <w:pPr>
      <w:shd w:val="clear" w:color="auto" w:fill="FFFFFF"/>
      <w:spacing w:before="240" w:after="360" w:line="0" w:lineRule="atLeast"/>
      <w:outlineLvl w:val="1"/>
    </w:pPr>
    <w:rPr>
      <w:rFonts w:ascii="Corbel" w:eastAsia="Corbel" w:hAnsi="Corbel" w:cs="Corbel"/>
      <w:b/>
      <w:bCs/>
      <w:i/>
      <w:i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rsid w:val="00BC19C2"/>
    <w:pPr>
      <w:shd w:val="clear" w:color="auto" w:fill="FFFFFF"/>
      <w:spacing w:before="300" w:after="420" w:line="0" w:lineRule="atLeast"/>
      <w:ind w:firstLine="240"/>
    </w:pPr>
    <w:rPr>
      <w:rFonts w:ascii="Calibri" w:eastAsia="Calibri" w:hAnsi="Calibri" w:cs="Calibri"/>
      <w:b/>
      <w:bCs/>
      <w:spacing w:val="-1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УХОД</dc:creator>
  <cp:lastModifiedBy>УХОД</cp:lastModifiedBy>
  <cp:revision>1</cp:revision>
  <dcterms:created xsi:type="dcterms:W3CDTF">2022-01-26T07:03:00Z</dcterms:created>
  <dcterms:modified xsi:type="dcterms:W3CDTF">2022-01-26T07:09:00Z</dcterms:modified>
</cp:coreProperties>
</file>