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D2" w:rsidRPr="00FF13D2" w:rsidRDefault="00FF13D2" w:rsidP="00A64C56">
      <w:pPr>
        <w:jc w:val="center"/>
        <w:rPr>
          <w:b/>
          <w:color w:val="FF0000"/>
          <w:sz w:val="28"/>
          <w:szCs w:val="28"/>
        </w:rPr>
      </w:pPr>
      <w:r w:rsidRPr="00FF13D2"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C97F4A" w:rsidRDefault="00C97F4A" w:rsidP="00A64C56">
      <w:pPr>
        <w:jc w:val="center"/>
        <w:rPr>
          <w:b/>
        </w:rPr>
      </w:pPr>
      <w:r w:rsidRPr="00BD25B4">
        <w:rPr>
          <w:b/>
          <w:sz w:val="28"/>
          <w:szCs w:val="28"/>
        </w:rPr>
        <w:t>ПМ 02 МДК 01 Сестринский уход в терапии</w:t>
      </w:r>
    </w:p>
    <w:p w:rsidR="00C97F4A" w:rsidRDefault="00C97F4A" w:rsidP="00A64C56">
      <w:pPr>
        <w:jc w:val="center"/>
        <w:rPr>
          <w:b/>
          <w:sz w:val="28"/>
          <w:szCs w:val="28"/>
        </w:rPr>
      </w:pPr>
    </w:p>
    <w:p w:rsidR="005C4023" w:rsidRDefault="00A64C56" w:rsidP="00A64C56">
      <w:pPr>
        <w:jc w:val="center"/>
        <w:rPr>
          <w:b/>
        </w:rPr>
      </w:pPr>
      <w:r w:rsidRPr="00C97F4A">
        <w:rPr>
          <w:b/>
          <w:sz w:val="28"/>
          <w:szCs w:val="28"/>
        </w:rPr>
        <w:t xml:space="preserve">Тема: "Сестринский </w:t>
      </w:r>
      <w:r w:rsidR="00C97F4A" w:rsidRPr="00C97F4A">
        <w:rPr>
          <w:b/>
          <w:sz w:val="28"/>
          <w:szCs w:val="28"/>
        </w:rPr>
        <w:t>процесс при энтеритах</w:t>
      </w:r>
      <w:r w:rsidRPr="00A64C56">
        <w:rPr>
          <w:b/>
        </w:rPr>
        <w:t>"</w:t>
      </w:r>
    </w:p>
    <w:p w:rsidR="005C4023" w:rsidRDefault="005C4023" w:rsidP="005C4023">
      <w:pPr>
        <w:pStyle w:val="aa"/>
        <w:jc w:val="center"/>
        <w:rPr>
          <w:b/>
        </w:rPr>
      </w:pPr>
    </w:p>
    <w:p w:rsidR="005C4023" w:rsidRPr="005C4023" w:rsidRDefault="005C4023" w:rsidP="0098381E">
      <w:pPr>
        <w:ind w:left="6237"/>
      </w:pPr>
      <w:r w:rsidRPr="005C4023">
        <w:rPr>
          <w:color w:val="000000"/>
        </w:rPr>
        <w:t>Блажен, кто рано поутру</w:t>
      </w:r>
      <w:r w:rsidRPr="005C4023">
        <w:rPr>
          <w:color w:val="000000"/>
        </w:rPr>
        <w:br/>
        <w:t>Имеет стул без принуждения,</w:t>
      </w:r>
      <w:r w:rsidRPr="005C4023">
        <w:rPr>
          <w:color w:val="000000"/>
        </w:rPr>
        <w:br/>
        <w:t>Тому и пища по нутру,</w:t>
      </w:r>
      <w:r w:rsidRPr="005C4023">
        <w:rPr>
          <w:color w:val="000000"/>
        </w:rPr>
        <w:br/>
        <w:t>И все доступны наслаждения…</w:t>
      </w:r>
      <w:r w:rsidRPr="005C4023">
        <w:rPr>
          <w:color w:val="000000"/>
        </w:rPr>
        <w:br/>
      </w:r>
      <w:r w:rsidRPr="005C4023">
        <w:t>А.С.Пушкин</w:t>
      </w:r>
    </w:p>
    <w:p w:rsidR="005C4023" w:rsidRDefault="005C4023" w:rsidP="005C4023">
      <w:pPr>
        <w:pStyle w:val="aa"/>
        <w:rPr>
          <w:b/>
          <w:shd w:val="clear" w:color="auto" w:fill="FFFFFF"/>
        </w:rPr>
      </w:pPr>
    </w:p>
    <w:p w:rsidR="0098381E" w:rsidRDefault="005C4023" w:rsidP="0098381E">
      <w:pPr>
        <w:pStyle w:val="aa"/>
        <w:tabs>
          <w:tab w:val="left" w:pos="1134"/>
        </w:tabs>
        <w:ind w:firstLine="709"/>
        <w:jc w:val="both"/>
        <w:rPr>
          <w:b/>
        </w:rPr>
      </w:pPr>
      <w:r w:rsidRPr="005C4023">
        <w:rPr>
          <w:b/>
          <w:shd w:val="clear" w:color="auto" w:fill="FFFFFF"/>
        </w:rPr>
        <w:t>Этиология:</w:t>
      </w:r>
      <w:r w:rsidRPr="005C4023">
        <w:rPr>
          <w:b/>
        </w:rPr>
        <w:t> </w:t>
      </w:r>
    </w:p>
    <w:p w:rsidR="0098381E" w:rsidRDefault="005C4023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1) систематические алиментарные нарушения, злоупотребление острой пищей и острыми приправами, безрежимное питание;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2) алкоголизм, особенно прием крепких алкогольных напитков и их суррогатов;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</w:pPr>
      <w:r w:rsidRPr="005C4023">
        <w:rPr>
          <w:shd w:val="clear" w:color="auto" w:fill="FFFFFF"/>
        </w:rPr>
        <w:t>3) производственные интоксикации при нарушениях техники безопасности и хронических отравлениях соединениями свинца, ртути, фосфора, мышьяка и др.; бытовые интоксикации, в частности лекарственные (при злоупотреблении солевыми слабительными, длительном бесконтрольном применении антибиотиков широкого спектра действия, способных вызвать кишечный дисбактериоз и др.) и эндогенные (при уремии);</w:t>
      </w:r>
      <w:r w:rsidRPr="005C4023">
        <w:t> 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4) пищевая аллергия;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5) паразитарные инвазии (лямблиоз и др.), некоторые кишечные гельминтозы;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6) радиационные поражения (производственные при нарушении техники безопасности и в результате лучевого лечения злокачественных новообразований живота);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b/>
          <w:bCs/>
        </w:rPr>
      </w:pPr>
      <w:r w:rsidRPr="005C4023">
        <w:rPr>
          <w:shd w:val="clear" w:color="auto" w:fill="FFFFFF"/>
        </w:rPr>
        <w:t>7) «сопутствующие» энтериты при длительно протекающих гастритах с секреторной недостаточностью желудка, хронических па</w:t>
      </w:r>
      <w:r w:rsidR="0098381E">
        <w:rPr>
          <w:shd w:val="clear" w:color="auto" w:fill="FFFFFF"/>
        </w:rPr>
        <w:t>н</w:t>
      </w:r>
      <w:r w:rsidRPr="005C4023">
        <w:rPr>
          <w:shd w:val="clear" w:color="auto" w:fill="FFFFFF"/>
        </w:rPr>
        <w:t>креатитах, колитах. </w:t>
      </w:r>
      <w:r w:rsidRPr="005C4023">
        <w:t> </w:t>
      </w:r>
      <w:r w:rsidRPr="005C4023">
        <w:rPr>
          <w:shd w:val="clear" w:color="auto" w:fill="FFFFFF"/>
        </w:rPr>
        <w:br/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b/>
          <w:bCs/>
        </w:rPr>
        <w:t>Патогенез энтерита</w:t>
      </w:r>
      <w:r w:rsidRPr="005C4023">
        <w:rPr>
          <w:shd w:val="clear" w:color="auto" w:fill="FFFFFF"/>
        </w:rPr>
        <w:t>. Наиболее изученные механизмы развития заболевания: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1) непосредственное хроническое повреждающее воздействие этиологического фактора на стенку тонкой кишки (токсическое, раздражающее);</w:t>
      </w:r>
    </w:p>
    <w:p w:rsidR="0098381E" w:rsidRDefault="005C4023" w:rsidP="00C97F4A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2) длительно существующий дисбактериоз, сопровождающийся раздражением и токсическим действием продуктов ненормального расщепления пищевых веществ под влиянием ферментов необычной кишечной флоры (органические кислоты, альдегиды, индол, скатол, метан, сероводород и др.), а также бактериальных токсинов на слизистую оболочку кишечной стенки;</w:t>
      </w:r>
    </w:p>
    <w:p w:rsidR="0098381E" w:rsidRDefault="005C4023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3) иммунологические механизмы. В некоторых случаях преимущественно поражается тощая (еюнит) или подвздошная (илеит) кишка.</w:t>
      </w:r>
    </w:p>
    <w:p w:rsidR="0098381E" w:rsidRDefault="0098381E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</w:p>
    <w:p w:rsidR="0098381E" w:rsidRDefault="005C4023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t> </w:t>
      </w:r>
      <w:r w:rsidRPr="005C4023">
        <w:rPr>
          <w:b/>
          <w:bCs/>
        </w:rPr>
        <w:t>Симптомы энтерита</w:t>
      </w:r>
      <w:r w:rsidRPr="005C4023">
        <w:rPr>
          <w:shd w:val="clear" w:color="auto" w:fill="FFFFFF"/>
        </w:rPr>
        <w:t>. Боль (если имеет место) обычно носит тупой, редко спастический характер, локализуется в околопупочной области; здесь же нередко отмечается болезненность при пальпации живота и сильном давлении (несколько левее и выше пупка—симптом Поргеса), болезненность по ходу брыжейки тонкой кишки (по направлению от пупка к правому кре</w:t>
      </w:r>
      <w:r w:rsidR="00AA177D">
        <w:rPr>
          <w:shd w:val="clear" w:color="auto" w:fill="FFFFFF"/>
        </w:rPr>
        <w:t xml:space="preserve">стцово-подвздошному сочленению - </w:t>
      </w:r>
      <w:r w:rsidRPr="005C4023">
        <w:rPr>
          <w:shd w:val="clear" w:color="auto" w:fill="FFFFFF"/>
        </w:rPr>
        <w:t>симптом Штернберга). Боль при сотрясении тела, ходьбе может быть признаком перивисцерита. Урчание и плеск при пальпации слепой кишки — важный признак энтерита (симптом Образцова).</w:t>
      </w:r>
    </w:p>
    <w:p w:rsidR="0098381E" w:rsidRDefault="0098381E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</w:p>
    <w:p w:rsidR="0098381E" w:rsidRDefault="005C4023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b/>
          <w:bCs/>
        </w:rPr>
        <w:t>Синдром кишечной диспепсии </w:t>
      </w:r>
      <w:r w:rsidRPr="005C4023">
        <w:rPr>
          <w:shd w:val="clear" w:color="auto" w:fill="FFFFFF"/>
        </w:rPr>
        <w:t xml:space="preserve">проявляется малохарактерными диспепсическими жалобами: ощущением давления, распирания и вздутия живота, особенно после еды, тошнотой, ощущением урчания, переливания в животе и др., которые возникают в </w:t>
      </w:r>
      <w:r w:rsidRPr="005C4023">
        <w:rPr>
          <w:shd w:val="clear" w:color="auto" w:fill="FFFFFF"/>
        </w:rPr>
        <w:lastRenderedPageBreak/>
        <w:t>результате нарушения переваривания пищевых веществ в кишечнике, ускорения их пассажа по тонкой кишке, а также нарушения всасывания в кишечнике. Иногда при тяжелом энтерите вскоре после еды возникают слабость, головокружение и другие общие явления, напоминающие демпинг-синдром.</w:t>
      </w:r>
    </w:p>
    <w:p w:rsidR="0098381E" w:rsidRDefault="0098381E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</w:p>
    <w:p w:rsidR="0098381E" w:rsidRDefault="005C4023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b/>
          <w:bCs/>
        </w:rPr>
        <w:t>Энтеритный копрологический синдром</w:t>
      </w:r>
      <w:r w:rsidRPr="005C4023">
        <w:rPr>
          <w:shd w:val="clear" w:color="auto" w:fill="FFFFFF"/>
        </w:rPr>
        <w:t>: частый (до 15— 20 раз в сутки) кашицеобразный, с непереваренными частицами пищи, но без видимой слизи, часто зловонный, с пузырьками газа стул.   Характерна полифекалия: общее количество каловых масс за сутки может достигать 1,5—2 кг. Иногда возникают резкие позывы к дефекации вскоре после еды, а после дефекации возникает резкая слабость, сопровождаемая холодным потом, дрожанием рук (еюнальная диарея). В нетяжелых случаях и при отсутствии сопутствующего колита понос может отсутствовать и даже наблюдаться запор. Характерна непереносимость молока: после его приема усиливаются метеоризм, понос. Обострение заболевания вызывают прием острой пищи, содержащей большое количество жиров и углеводов, переедание. Часто имеет место своеобразный желтоватый (золотистый) цвет каловых масс вследствие наличия невосстановленного билирубина и большого количества жира, придающего каловым массам глинистый вид.</w:t>
      </w:r>
      <w:r w:rsidRPr="005C4023">
        <w:t> </w:t>
      </w:r>
      <w:r w:rsidRPr="005C4023">
        <w:rPr>
          <w:shd w:val="clear" w:color="auto" w:fill="FFFFFF"/>
        </w:rPr>
        <w:br/>
        <w:t>При микроскопическом исследовании: большое количество остатков непереваренной пищи (лиентерея), капли нейтрального жира (стеаторея), капельки, глыбки и кристаллы жирных кислот и нерастворимых мыл, мышечные волокна (китаринорея), свободный внеклеточный крахмал (амилорея), большое количество слизи, равномерно перемешанной с каловыми массами.</w:t>
      </w:r>
    </w:p>
    <w:p w:rsidR="0098381E" w:rsidRDefault="0098381E" w:rsidP="0098381E">
      <w:pPr>
        <w:pStyle w:val="aa"/>
        <w:tabs>
          <w:tab w:val="left" w:pos="1134"/>
        </w:tabs>
        <w:ind w:firstLine="709"/>
        <w:jc w:val="both"/>
      </w:pPr>
    </w:p>
    <w:p w:rsidR="0098381E" w:rsidRDefault="003708E2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hyperlink r:id="rId7" w:history="1">
        <w:r w:rsidR="005C4023" w:rsidRPr="0098381E">
          <w:rPr>
            <w:b/>
            <w:bCs/>
          </w:rPr>
          <w:t>Синдром недостаточности всасывания</w:t>
        </w:r>
      </w:hyperlink>
      <w:r w:rsidR="005C4023" w:rsidRPr="005C4023">
        <w:rPr>
          <w:b/>
          <w:bCs/>
        </w:rPr>
        <w:t> </w:t>
      </w:r>
      <w:r w:rsidR="005C4023" w:rsidRPr="005C4023">
        <w:rPr>
          <w:shd w:val="clear" w:color="auto" w:fill="FFFFFF"/>
        </w:rPr>
        <w:t>проявляется постепенным снижением массы тела больного (в тяжелых случаях вплоть до кахексии), общей слабостью, недомоганием, понижением работоспособности. В крови гипопротеинемия, гипохолестеринемия, обычно уплощается сахарная кривая.</w:t>
      </w:r>
    </w:p>
    <w:p w:rsidR="00CB6146" w:rsidRDefault="005C4023" w:rsidP="0098381E">
      <w:pPr>
        <w:pStyle w:val="aa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Изучение сахарного профиля при применении дифференцированных углеводных нагрузок позволяет определять преимущественно нарушение полостного переваривания углеводов (при нагрузке крахмалом), пристеночного пищеварения (при нагрузке сахарозой) и процессов всасывания (при нагрузке глюкозой).  Проба с d-ксилозой (низкое содержание в крови пентоз через 2 ч после приема больным внутрь d-ксилозы и сниженная экскреция их с мочой) подтверждает нарушение всасывания. Анемия бывает железодефицитной, в ряде случаев В</w:t>
      </w:r>
      <w:r w:rsidR="003953B2">
        <w:rPr>
          <w:shd w:val="clear" w:color="auto" w:fill="FFFFFF"/>
        </w:rPr>
        <w:t xml:space="preserve"> </w:t>
      </w:r>
      <w:r w:rsidRPr="005C4023">
        <w:rPr>
          <w:shd w:val="clear" w:color="auto" w:fill="FFFFFF"/>
        </w:rPr>
        <w:t>12-дефицитной, но нередко имеет смешанный характер, с нормальным цветовым показателем.</w:t>
      </w:r>
      <w:r w:rsidR="00CB6146">
        <w:rPr>
          <w:shd w:val="clear" w:color="auto" w:fill="FFFFFF"/>
        </w:rPr>
        <w:t> </w:t>
      </w:r>
    </w:p>
    <w:p w:rsidR="00CB6146" w:rsidRDefault="005C4023" w:rsidP="00CB6146">
      <w:pPr>
        <w:pStyle w:val="aa"/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Нередки явлен</w:t>
      </w:r>
      <w:r w:rsidR="003953B2">
        <w:rPr>
          <w:shd w:val="clear" w:color="auto" w:fill="FFFFFF"/>
        </w:rPr>
        <w:t>ия гиповитаминоза (витаминов В,</w:t>
      </w:r>
      <w:r w:rsidRPr="005C4023">
        <w:rPr>
          <w:shd w:val="clear" w:color="auto" w:fill="FFFFFF"/>
        </w:rPr>
        <w:t xml:space="preserve"> В2, Ве, В12, D, К, А, биотина, фолиевой кислоты); их проявлением могут быть сухость кожи, ангулярные стоматиты, выпадение волос, ломкость ногтей, полиневриты, нарушения сумеречного зрения и т. д. </w:t>
      </w:r>
      <w:r w:rsidRPr="005C4023">
        <w:t> </w:t>
      </w:r>
      <w:r w:rsidRPr="005C4023">
        <w:rPr>
          <w:shd w:val="clear" w:color="auto" w:fill="FFFFFF"/>
        </w:rPr>
        <w:br/>
        <w:t xml:space="preserve">     </w:t>
      </w:r>
      <w:r w:rsidR="00CB6146">
        <w:rPr>
          <w:shd w:val="clear" w:color="auto" w:fill="FFFFFF"/>
        </w:rPr>
        <w:tab/>
      </w:r>
      <w:r w:rsidRPr="005C4023">
        <w:rPr>
          <w:shd w:val="clear" w:color="auto" w:fill="FFFFFF"/>
        </w:rPr>
        <w:t>В крови понижается концентрация ряда ионов, особенно Са, в тяжелых случаях возникают патологическая хрупкость костей и другие признаки</w:t>
      </w:r>
      <w:r w:rsidR="0041342F">
        <w:rPr>
          <w:shd w:val="clear" w:color="auto" w:fill="FFFFFF"/>
        </w:rPr>
        <w:t xml:space="preserve"> гипопаратиреоидизма. Гипофизар</w:t>
      </w:r>
      <w:r w:rsidRPr="005C4023">
        <w:rPr>
          <w:shd w:val="clear" w:color="auto" w:fill="FFFFFF"/>
        </w:rPr>
        <w:t>ная недостаточность проявляется нерезко выраженными явлениями несахарного диабета (полидипсия, полиурия в сочетании с гипоизостенурией), надпочечниковая — нерезко выраженными явлениями аддисонизма (гиперпигментация кожи, особенно закрытых от действия света участков кожных складок ладоней, слизистой рта, а также артериальная и мышечная гипотония). Нарушение функции половых желез у мужчин проявляется импотенцией, у женщин—аменореей.</w:t>
      </w:r>
      <w:r w:rsidR="00CB6146">
        <w:rPr>
          <w:shd w:val="clear" w:color="auto" w:fill="FFFFFF"/>
        </w:rPr>
        <w:t> </w:t>
      </w:r>
    </w:p>
    <w:p w:rsidR="00CB6146" w:rsidRDefault="005C4023" w:rsidP="00CB6146">
      <w:pPr>
        <w:pStyle w:val="aa"/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При тяжелом энтерите наблюдаются дистрофические изменения в сердечной мышце, печени, почках и других органах.</w:t>
      </w:r>
      <w:r w:rsidR="00CB6146">
        <w:rPr>
          <w:shd w:val="clear" w:color="auto" w:fill="FFFFFF"/>
        </w:rPr>
        <w:t> </w:t>
      </w:r>
    </w:p>
    <w:p w:rsidR="003953B2" w:rsidRDefault="005C4023" w:rsidP="00CB6146">
      <w:pPr>
        <w:pStyle w:val="aa"/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Рентгенологически при хроническом энтерите чаще всего определяется ускоренный пассаж бариевой взвеси по тонкой кишке и неравномерное скопление ее в различных петлях кишки; нередко видны утолщенные отечные складки слизистой оболочки, в тяжелых случаях — их сглаживание вследствие процесса атрофии. </w:t>
      </w:r>
      <w:r w:rsidRPr="005C4023">
        <w:t> </w:t>
      </w:r>
      <w:r w:rsidRPr="005C4023">
        <w:rPr>
          <w:shd w:val="clear" w:color="auto" w:fill="FFFFFF"/>
        </w:rPr>
        <w:br/>
      </w:r>
      <w:r w:rsidRPr="005C4023">
        <w:rPr>
          <w:shd w:val="clear" w:color="auto" w:fill="FFFFFF"/>
        </w:rPr>
        <w:lastRenderedPageBreak/>
        <w:t xml:space="preserve">     </w:t>
      </w:r>
      <w:r w:rsidR="00CB6146">
        <w:rPr>
          <w:shd w:val="clear" w:color="auto" w:fill="FFFFFF"/>
        </w:rPr>
        <w:tab/>
      </w:r>
      <w:r w:rsidRPr="005C4023">
        <w:rPr>
          <w:shd w:val="clear" w:color="auto" w:fill="FFFFFF"/>
        </w:rPr>
        <w:t xml:space="preserve">При аспирационной биопсии из верхних отделов тощей кишки наблюдаются воспалительные и дистрофические изменения слизистой оболочки, уменьшение размеров ворсинок, уплощение клеток поверхностного эпителия слизистой и его щеточной каймы, в </w:t>
      </w:r>
      <w:r w:rsidR="0041342F">
        <w:rPr>
          <w:shd w:val="clear" w:color="auto" w:fill="FFFFFF"/>
        </w:rPr>
        <w:t xml:space="preserve">тяжелых стадиях - </w:t>
      </w:r>
      <w:r w:rsidRPr="005C4023">
        <w:rPr>
          <w:shd w:val="clear" w:color="auto" w:fill="FFFFFF"/>
        </w:rPr>
        <w:t>развитие склеротических изменений. </w:t>
      </w:r>
    </w:p>
    <w:p w:rsidR="003953B2" w:rsidRDefault="005C4023" w:rsidP="00CB6146">
      <w:pPr>
        <w:pStyle w:val="aa"/>
        <w:ind w:firstLine="709"/>
        <w:jc w:val="both"/>
        <w:rPr>
          <w:shd w:val="clear" w:color="auto" w:fill="FFFFFF"/>
        </w:rPr>
      </w:pPr>
      <w:r w:rsidRPr="005C4023">
        <w:rPr>
          <w:b/>
          <w:bCs/>
        </w:rPr>
        <w:t>Течение </w:t>
      </w:r>
      <w:r w:rsidRPr="005C4023">
        <w:rPr>
          <w:b/>
          <w:bCs/>
          <w:shd w:val="clear" w:color="auto" w:fill="FFFFFF"/>
        </w:rPr>
        <w:t>хронического энтерита</w:t>
      </w:r>
      <w:r w:rsidRPr="005C4023">
        <w:t> </w:t>
      </w:r>
      <w:r w:rsidRPr="005C4023">
        <w:rPr>
          <w:shd w:val="clear" w:color="auto" w:fill="FFFFFF"/>
        </w:rPr>
        <w:t>прогрессирует постепенно или бурно, в редких случаях (особенно под влиянием лечения и строго выдержанной диеты) наблюдается регрессия симптомов заболевания.</w:t>
      </w:r>
      <w:r w:rsidR="003953B2">
        <w:rPr>
          <w:shd w:val="clear" w:color="auto" w:fill="FFFFFF"/>
        </w:rPr>
        <w:t> </w:t>
      </w:r>
    </w:p>
    <w:p w:rsidR="003953B2" w:rsidRDefault="005C4023" w:rsidP="00CB6146">
      <w:pPr>
        <w:pStyle w:val="aa"/>
        <w:ind w:firstLine="709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При</w:t>
      </w:r>
      <w:r w:rsidRPr="005C4023">
        <w:t> </w:t>
      </w:r>
      <w:r w:rsidRPr="005C4023">
        <w:rPr>
          <w:b/>
          <w:bCs/>
          <w:i/>
          <w:iCs/>
        </w:rPr>
        <w:t>дифференциальном диагнозе</w:t>
      </w:r>
      <w:r w:rsidRPr="005C4023">
        <w:t> </w:t>
      </w:r>
      <w:r w:rsidR="003953B2">
        <w:t xml:space="preserve"> </w:t>
      </w:r>
      <w:r w:rsidR="0041342F">
        <w:rPr>
          <w:shd w:val="clear" w:color="auto" w:fill="FFFFFF"/>
        </w:rPr>
        <w:t xml:space="preserve">в первую очередь следует </w:t>
      </w:r>
      <w:r w:rsidRPr="005C4023">
        <w:rPr>
          <w:shd w:val="clear" w:color="auto" w:fill="FFFFFF"/>
        </w:rPr>
        <w:t>исключить</w:t>
      </w:r>
      <w:r w:rsidRPr="005C4023">
        <w:t> </w:t>
      </w:r>
      <w:hyperlink r:id="rId8" w:history="1">
        <w:r w:rsidRPr="003953B2">
          <w:rPr>
            <w:b/>
            <w:bCs/>
          </w:rPr>
          <w:t>алиментарные диспепсии</w:t>
        </w:r>
      </w:hyperlink>
      <w:r w:rsidRPr="005C4023">
        <w:rPr>
          <w:shd w:val="clear" w:color="auto" w:fill="FFFFFF"/>
        </w:rPr>
        <w:t>, возникающие вследствие систематического нерационального питания (бродильную, гнилостную, жировую).  В этих случаях специальные исследования не показывают нарушений процессов всасывания кишечной стенкой, при аспирационной биопсии не обнаруживается воспалительных изменений в слизистой оболочке кишки, а перевод больного на рациональное питание без дополнительных лечебных мероприятий обычно быстро устраняет патологические симптомы и нормализует функцию кишечника. В случаях тяжелого энтерита нужно проводить дифференциальную диагностику со спру. Сравнительно редкой формой энтерита является регионарный энтерит (болезнь Крона), который протекает чаще всего с преимущественным поражением подвздошной кишки, лихорадочным состоянием, гипер- а2 и у-гпобулинемией, прогрессирующим течением. Следует исключить возможность врожденных энзимодефицитных энтеропатий (глютеновой, дисахаридазной и т. д.) в первую очередь назначением соответствующей диеты, а также пробами с нагрузками различными дисахарами, глиадином и т. д.</w:t>
      </w:r>
    </w:p>
    <w:p w:rsidR="003953B2" w:rsidRDefault="005C4023" w:rsidP="00CB6146">
      <w:pPr>
        <w:pStyle w:val="aa"/>
        <w:ind w:firstLine="709"/>
        <w:jc w:val="both"/>
        <w:rPr>
          <w:shd w:val="clear" w:color="auto" w:fill="FFFFFF"/>
        </w:rPr>
      </w:pPr>
      <w:r w:rsidRPr="005C4023">
        <w:rPr>
          <w:b/>
          <w:bCs/>
        </w:rPr>
        <w:t>Лечение энтерита</w:t>
      </w:r>
      <w:r w:rsidRPr="005C4023">
        <w:t> </w:t>
      </w:r>
      <w:r w:rsidRPr="005C4023">
        <w:rPr>
          <w:shd w:val="clear" w:color="auto" w:fill="FFFFFF"/>
        </w:rPr>
        <w:t>в период обострения проводится в стационаре. Назначают</w:t>
      </w:r>
      <w:r w:rsidRPr="005C4023">
        <w:t> </w:t>
      </w:r>
      <w:hyperlink r:id="rId9" w:history="1">
        <w:r w:rsidRPr="003953B2">
          <w:rPr>
            <w:b/>
            <w:bCs/>
          </w:rPr>
          <w:t>диету № 4</w:t>
        </w:r>
      </w:hyperlink>
      <w:r w:rsidRPr="005C4023">
        <w:rPr>
          <w:shd w:val="clear" w:color="auto" w:fill="FFFFFF"/>
        </w:rPr>
        <w:t>,</w:t>
      </w:r>
      <w:r w:rsidRPr="005C4023">
        <w:t> </w:t>
      </w:r>
      <w:hyperlink r:id="rId10" w:history="1">
        <w:r w:rsidRPr="003953B2">
          <w:rPr>
            <w:b/>
            <w:bCs/>
          </w:rPr>
          <w:t>диету 4</w:t>
        </w:r>
        <w:r w:rsidRPr="005C4023">
          <w:rPr>
            <w:b/>
            <w:bCs/>
            <w:u w:val="single"/>
          </w:rPr>
          <w:t>б</w:t>
        </w:r>
      </w:hyperlink>
      <w:r w:rsidRPr="005C4023">
        <w:rPr>
          <w:shd w:val="clear" w:color="auto" w:fill="FFFFFF"/>
        </w:rPr>
        <w:t>,</w:t>
      </w:r>
      <w:r w:rsidRPr="005C4023">
        <w:t> </w:t>
      </w:r>
      <w:hyperlink r:id="rId11" w:history="1">
        <w:r w:rsidRPr="003953B2">
          <w:rPr>
            <w:b/>
            <w:bCs/>
          </w:rPr>
          <w:t>диету 4в</w:t>
        </w:r>
      </w:hyperlink>
      <w:r w:rsidRPr="005C4023">
        <w:rPr>
          <w:shd w:val="clear" w:color="auto" w:fill="FFFFFF"/>
        </w:rPr>
        <w:t>. Пищевой рацион должен содержать достаточное количество белка (130—150 г) в основном животного происхождения (телятина, нежирное говяжье или куриное мясо, рыба, яйца, творог) и легко усвояемых жиров (100—110 г). Исключают тугоплавкие жиры животного происхождения (бараний, свиной); в период обострения процесса количество жиров вр</w:t>
      </w:r>
      <w:r w:rsidR="003953B2">
        <w:rPr>
          <w:shd w:val="clear" w:color="auto" w:fill="FFFFFF"/>
        </w:rPr>
        <w:t>еменно уменьшают до 60 - 70</w:t>
      </w:r>
      <w:r w:rsidRPr="005C4023">
        <w:rPr>
          <w:shd w:val="clear" w:color="auto" w:fill="FFFFFF"/>
        </w:rPr>
        <w:t>г. Количество угле</w:t>
      </w:r>
      <w:r w:rsidR="003953B2">
        <w:rPr>
          <w:shd w:val="clear" w:color="auto" w:fill="FFFFFF"/>
        </w:rPr>
        <w:t xml:space="preserve">водов в дневном рационе обычное - </w:t>
      </w:r>
      <w:r w:rsidRPr="005C4023">
        <w:rPr>
          <w:shd w:val="clear" w:color="auto" w:fill="FFFFFF"/>
        </w:rPr>
        <w:t>как при легкой и средней физической нагрузке (около 500—450 г), однако ограничивают продукты, содержащие большое количество клетчатки. Последнее достигается помимо подбора продуктов, тщательной механической обработкой пищи (протертые овощи и фрукты, пюре). При поносах исключают из пищевого рациона чернослив, инжир, капусту, виноград, черный хлеб, свежевыпеченные мучные продукты, орехи, бродильные напитки — пиво, квас. Режим частого (5—6 раз в день) дробного питания; вся пища принимается в теплом виде. В период обострения процесса пища назначаются в механически щадящем виде — в виде слизистых отваров, супов, протертых каш, пюре, паровых котлет, суфле и т. д. При поносах хороший эффект оказывает систематический прием ацидофильного молока (по 100—200 г 3—4 раза в день) и несладких соков и киселей из фруктов и ягод, содержащих дубильные вещества (черника, черная смородина, фанаты, груши и др.). При явлениях авитаминоза назначают витамины, в первую очередь В, В2, В6, В12, фолиевую кислоту, витамин А, при геморрагических явлениях — витамин К (викасол). Особенно полезны комплексные витаминные препараты: пангексавит, декамевит, ундевит и др. </w:t>
      </w:r>
      <w:r w:rsidRPr="005C4023">
        <w:t> </w:t>
      </w:r>
      <w:r w:rsidRPr="005C4023">
        <w:rPr>
          <w:shd w:val="clear" w:color="auto" w:fill="FFFFFF"/>
        </w:rPr>
        <w:br/>
        <w:t xml:space="preserve">     </w:t>
      </w:r>
      <w:r w:rsidR="003953B2">
        <w:rPr>
          <w:shd w:val="clear" w:color="auto" w:fill="FFFFFF"/>
        </w:rPr>
        <w:tab/>
      </w:r>
      <w:r w:rsidRPr="005C4023">
        <w:rPr>
          <w:shd w:val="clear" w:color="auto" w:fill="FFFFFF"/>
        </w:rPr>
        <w:t>Антибиотики широкого спектра действий при хроническом энтерите не находят большого применения из-за опасности дисбактериоза. Чаще назначают колибактерин, бифидумбактерин, бификол и особенно производные оксихинолина: энтеросептсл, интестопан, мексаформ, мексазу. Препараты пищеварительных ферментов (желудочный сок и аналогичные лекарственные средства, панкреатин, фестал, холензим, абомин и др.) показаны при преимущественном нарушении полостного внутрикишечного пищеварения. </w:t>
      </w:r>
      <w:r w:rsidRPr="005C4023">
        <w:t> </w:t>
      </w:r>
      <w:r w:rsidRPr="005C4023">
        <w:rPr>
          <w:shd w:val="clear" w:color="auto" w:fill="FFFFFF"/>
        </w:rPr>
        <w:br/>
        <w:t xml:space="preserve">     </w:t>
      </w:r>
      <w:r w:rsidR="003953B2">
        <w:rPr>
          <w:shd w:val="clear" w:color="auto" w:fill="FFFFFF"/>
        </w:rPr>
        <w:tab/>
      </w:r>
      <w:r w:rsidRPr="005C4023">
        <w:rPr>
          <w:shd w:val="clear" w:color="auto" w:fill="FFFFFF"/>
        </w:rPr>
        <w:t xml:space="preserve">В период обострения процесса, особенно сопровождающегося поносом, показано пероральное применение вяжущих и обволакивающих средств (нитрат висмута основного, </w:t>
      </w:r>
      <w:r w:rsidRPr="005C4023">
        <w:rPr>
          <w:shd w:val="clear" w:color="auto" w:fill="FFFFFF"/>
        </w:rPr>
        <w:lastRenderedPageBreak/>
        <w:t>танальбин, теальбин, отвары корневища или корней змеевика, кровохлебки, лапчатки — 4,0 — 15,0:200,0 или настоев цветов пижмы, травы зверобоя, шишек ольхи и др. — 10,0— 30,0:200,0 по 1 столовой ложке 5—6 раз в день).</w:t>
      </w:r>
    </w:p>
    <w:p w:rsidR="003953B2" w:rsidRDefault="003953B2" w:rsidP="00CB6146">
      <w:pPr>
        <w:pStyle w:val="aa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5C4023" w:rsidRPr="005C4023">
        <w:rPr>
          <w:shd w:val="clear" w:color="auto" w:fill="FFFFFF"/>
        </w:rPr>
        <w:t>При тяжелых энтеритах с явлениями недостаточности всасывания назначают повторно внутривенно   вливания плазмы, белковых гидролизатов (аминопептид, гидролизат казеина, аминокровин и др.) —1 л/сут; в более легких случаях их вводят через нитрагастральный зонд капельно. Полезно назначение анаболических стероидных гормонов (метандростенолона по 0,005—0,01 г 1—2 раза в день перорально или ретаболила 0,025—0,05 г 1 раз в 1—3 нед в/м).</w:t>
      </w:r>
    </w:p>
    <w:p w:rsidR="003953B2" w:rsidRDefault="005C4023" w:rsidP="003953B2">
      <w:pPr>
        <w:pStyle w:val="aa"/>
        <w:ind w:firstLine="708"/>
        <w:jc w:val="both"/>
        <w:rPr>
          <w:shd w:val="clear" w:color="auto" w:fill="FFFFFF"/>
        </w:rPr>
      </w:pPr>
      <w:r w:rsidRPr="005C4023">
        <w:rPr>
          <w:shd w:val="clear" w:color="auto" w:fill="FFFFFF"/>
        </w:rPr>
        <w:t>Из физиотерапевтических процедур наиболее эффективны согревающие компрессы, парафиновые аппликации, озокерит, диатермия, индуктотермия и т. д. Курортное лечение в санаториях Железноводска, Ессентуков, Пятигорска, Миргорода, Боржоми. В тяжелых случаях хронического энтерита показано трудоустройство больных и перевод на инвалидность.</w:t>
      </w:r>
    </w:p>
    <w:p w:rsidR="005C4023" w:rsidRPr="005C4023" w:rsidRDefault="005C4023" w:rsidP="003953B2">
      <w:pPr>
        <w:pStyle w:val="aa"/>
        <w:ind w:firstLine="708"/>
        <w:jc w:val="both"/>
      </w:pPr>
      <w:r w:rsidRPr="005C4023">
        <w:rPr>
          <w:b/>
          <w:bCs/>
        </w:rPr>
        <w:t>Профилактика хронического энтерита</w:t>
      </w:r>
      <w:r w:rsidRPr="005C4023">
        <w:t> </w:t>
      </w:r>
      <w:r w:rsidRPr="005C4023">
        <w:rPr>
          <w:shd w:val="clear" w:color="auto" w:fill="FFFFFF"/>
        </w:rPr>
        <w:t>заключается в предотвращении действия тех факторов, которые способны вызвать хронический энтерит. Необходимо своевременное лечение острых и подострых энтеритов и диспансеризация больных хроническим энтеритом с целью профилактики рецидивов болезни и возникновения возможных осложнений.</w:t>
      </w:r>
    </w:p>
    <w:p w:rsidR="005C4023" w:rsidRPr="005C4023" w:rsidRDefault="005C4023" w:rsidP="00C97F4A">
      <w:pPr>
        <w:pStyle w:val="aa"/>
        <w:tabs>
          <w:tab w:val="left" w:pos="1134"/>
        </w:tabs>
        <w:ind w:firstLine="709"/>
        <w:jc w:val="both"/>
        <w:rPr>
          <w:b/>
        </w:rPr>
      </w:pPr>
      <w:r w:rsidRPr="005C4023">
        <w:rPr>
          <w:b/>
        </w:rPr>
        <w:t>Рекомендации пациентам при диарее</w:t>
      </w:r>
      <w:r w:rsidR="003953B2">
        <w:rPr>
          <w:b/>
        </w:rPr>
        <w:t>: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Частый жидкий стул часто встречается среди людей.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Острые приступы диареи, длящиеся от нескольких часов до нескольких дней могут быть вызваны пищевыми отравлениями, вирусной или бактериальной инфекцией.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Жидкий стул, возникший в результате инфекции, часто сопровождается рвотой, коликами в кишечнике, метеоризмом, рвотой, лихорадкой.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В некоторых случаях жидкий стул возникает при приеме определенных продуктов, к которым у человека есть повышенная чувствительность.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>Так, например, у пожилых людей отсутств</w:t>
      </w:r>
      <w:r w:rsidR="00AA177D">
        <w:t>ует фермент, расщепляющий молоч</w:t>
      </w:r>
      <w:r w:rsidRPr="005C4023">
        <w:t xml:space="preserve">ный сахар, поэтому у них часто наблюдается жидкий стул после приема молока.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Кроме того, длительное и частое употребление медикаментов может способствовать развитию медикаментозного гастрита, проявляющегося жидким стулом.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Иногда причиной жидкого стула может стать сильное эмоциональное потрясение. </w:t>
      </w:r>
    </w:p>
    <w:p w:rsidR="005C4023" w:rsidRPr="005C4023" w:rsidRDefault="005C4023" w:rsidP="003953B2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5C4023">
        <w:t xml:space="preserve">Длительный или часто повторяющийся понос свидетельствует о заболевании желудочно-кишечного тракта и требует консультации врача. </w:t>
      </w:r>
    </w:p>
    <w:p w:rsidR="005C4023" w:rsidRPr="005C4023" w:rsidRDefault="005C4023" w:rsidP="00C97F4A">
      <w:pPr>
        <w:pStyle w:val="aa"/>
        <w:tabs>
          <w:tab w:val="left" w:pos="1134"/>
        </w:tabs>
        <w:ind w:firstLine="709"/>
        <w:jc w:val="both"/>
      </w:pPr>
      <w:r w:rsidRPr="005C4023">
        <w:rPr>
          <w:b/>
        </w:rPr>
        <w:t>Профилактика.</w:t>
      </w:r>
      <w:r w:rsidRPr="005C4023">
        <w:t xml:space="preserve">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>Главным в предупреждении диареи является соблюдение правил личной гигиены. Гигиена на кухне. Аккуратность при приготовлении пищи, а также умение выбр</w:t>
      </w:r>
      <w:r w:rsidR="003953B2">
        <w:t>ать продукты, сохранить их, обе</w:t>
      </w:r>
      <w:r w:rsidRPr="005C4023">
        <w:t xml:space="preserve">режет вас от неприятностей.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>Употребляйте только свежие яйца (проверяйте дату при покупке). Яйц</w:t>
      </w:r>
      <w:r w:rsidR="003953B2">
        <w:t>а обязательно подвергайте тепло</w:t>
      </w:r>
      <w:r w:rsidRPr="005C4023">
        <w:t xml:space="preserve">вой обработке.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Не употребляйте сырое молоко, готовую замороженную пищу, если она не была </w:t>
      </w:r>
      <w:r w:rsidR="003953B2">
        <w:t>достаточно прогрета, не</w:t>
      </w:r>
      <w:r w:rsidRPr="005C4023">
        <w:t>проверенное или недожаренное мясо, расфасованные салаты.</w:t>
      </w:r>
    </w:p>
    <w:p w:rsidR="003953B2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Не покупайте консервы, если банки имеют дефекты или вздуты. </w:t>
      </w:r>
    </w:p>
    <w:p w:rsidR="003953B2" w:rsidRDefault="003953B2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Р</w:t>
      </w:r>
      <w:r w:rsidR="005C4023" w:rsidRPr="005C4023">
        <w:t xml:space="preserve">азмораживайте мясо в холодильнике, а не на кухонном столе, не замораживайте продукты повторно.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>Не кладите рядом сырое мясо с приготовленным продуктом.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Тщательно мойте посуду и всю кухонную утварь после приготовления пищи. Домашние методы оказания помощи при диарее. Прежде всего, необходимо предотвратить обезвоживание организма. </w:t>
      </w:r>
      <w:r w:rsidR="003953B2">
        <w:t>Обезвоживание опасно как для ма</w:t>
      </w:r>
      <w:r w:rsidRPr="005C4023">
        <w:t xml:space="preserve">леньких </w:t>
      </w:r>
      <w:r w:rsidRPr="005C4023">
        <w:lastRenderedPageBreak/>
        <w:t xml:space="preserve">детей, так и для пожилых людей. Чтобы избежать обезвоживания, необходимы следующие мероприятия: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Пейте как можно больше воды. Если есть рвота, необходимо пить теплую минеральную воду небольшими порциями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>Возместить потерю солей и сахара позволяет сбалансированный напито</w:t>
      </w:r>
      <w:r w:rsidR="00AA177D">
        <w:t>к, для его приготовления отожми</w:t>
      </w:r>
      <w:r w:rsidRPr="005C4023">
        <w:t>те сок двух апельсинов, добавьте половину чайной ложки соли и две чайных ложки меда, долейте воды до 0,5 литра. Пейте напиток по 0,5 стакана каждые полчаса.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 Пейте отвары таких трав, как ромашка, имбирь, мята, укроп, фенхель. Они обладают мягким антисептическим действием и снимают боли в животе.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>Пейте несладкий сок черной смородины или черной бузины. Витамин С содержащийся в соке этих ягод п</w:t>
      </w:r>
      <w:r w:rsidR="00AA177D">
        <w:t xml:space="preserve">омогает бороться с инфекцией. </w:t>
      </w:r>
      <w:r w:rsidRPr="005C4023">
        <w:t xml:space="preserve">Смешайте 1 чайную ложку крахмала с небольшим количеством воды, заварите кисель, добавьте в него для вкуса мед и лимонный сок.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Пейте кисель в течение дня.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При улучшении состояния можно вернуться к обычному питанию.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Но начинать надо с риса, так как он наиболее щадит кишечник и способствует нормализации стула. Обязательно включите в рацион витаминные комплексы с микроэлементами (геримакс, квадевит, витрум, центрум и др.).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Употребляйте молочнокислые продукты, содержащие живые культуры — биойогурт, биокефир.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Включите в рацион препарат Санта Русь. Гомеопатия.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>При жидком стуле можно использовать гомеопатические средства. Arsenicum при пищевом отравлении с поносом и рвотой. Colocynthis при поносе с сильными кишечными болями.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 Ароматерапия.  При диарее можно применять эфирные масла, оказывающие подсушивающее действие. К ним относятся имбирное, гераниевое, мятное и ромашковое масла. Они способствуют расслаблению мышц кишечника. Масло чайного дерева обладает антисептическим действием. С эфирными маслами можно делать ванны и массаж живота. В ванну добавьте по 3 капли гераниевого и имбирного масла, или масла ромашки. Проводите процедуру массажа в течение 15—20 минут. Составьте массажную смесь из трех капель масла чайного дерева, по две капли мятного, гераниевого, сандалового и пяти ложек оливкового, миндального или любого другого растительного масла. Подогрейте смесь и используйте его для массажа живота и активных точек.  Надавливайте на точку Ж, расположенную на расстоянии восьми пал</w:t>
      </w:r>
      <w:r w:rsidR="0041342F">
        <w:t>ьцев ниже коленной чашечки и од</w:t>
      </w:r>
      <w:r w:rsidRPr="005C4023">
        <w:t xml:space="preserve">ного пальца кнаружи от большеберцовой кости. </w:t>
      </w:r>
    </w:p>
    <w:p w:rsidR="005C4023" w:rsidRPr="005C4023" w:rsidRDefault="005C4023" w:rsidP="00C97F4A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C4023">
        <w:t xml:space="preserve">В случае, когда диарея возникла в ответ на эмоциональную нагрузку, необходимо научиться управлять своими реакциями. </w:t>
      </w:r>
    </w:p>
    <w:p w:rsidR="0041342F" w:rsidRDefault="0041342F" w:rsidP="0041342F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5C4023" w:rsidRPr="00A64C56" w:rsidRDefault="005C4023" w:rsidP="005C4023">
      <w:pPr>
        <w:pStyle w:val="aa"/>
      </w:pPr>
    </w:p>
    <w:sectPr w:rsidR="005C4023" w:rsidRPr="00A64C56" w:rsidSect="0045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AD" w:rsidRDefault="007F08AD" w:rsidP="000717A1">
      <w:r>
        <w:separator/>
      </w:r>
    </w:p>
  </w:endnote>
  <w:endnote w:type="continuationSeparator" w:id="1">
    <w:p w:rsidR="007F08AD" w:rsidRDefault="007F08AD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AD" w:rsidRDefault="007F08AD" w:rsidP="000717A1">
      <w:r>
        <w:separator/>
      </w:r>
    </w:p>
  </w:footnote>
  <w:footnote w:type="continuationSeparator" w:id="1">
    <w:p w:rsidR="007F08AD" w:rsidRDefault="007F08AD" w:rsidP="00071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456A1"/>
    <w:multiLevelType w:val="hybridMultilevel"/>
    <w:tmpl w:val="3ADA4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73063"/>
    <w:multiLevelType w:val="hybridMultilevel"/>
    <w:tmpl w:val="441A2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40E51"/>
    <w:multiLevelType w:val="hybridMultilevel"/>
    <w:tmpl w:val="F016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82E12"/>
    <w:multiLevelType w:val="hybridMultilevel"/>
    <w:tmpl w:val="349223A4"/>
    <w:lvl w:ilvl="0" w:tplc="201C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32100"/>
    <w:multiLevelType w:val="hybridMultilevel"/>
    <w:tmpl w:val="4A42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B4C79"/>
    <w:multiLevelType w:val="hybridMultilevel"/>
    <w:tmpl w:val="E7DC7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0E7DCA"/>
    <w:multiLevelType w:val="hybridMultilevel"/>
    <w:tmpl w:val="2A101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4231AB"/>
    <w:multiLevelType w:val="hybridMultilevel"/>
    <w:tmpl w:val="439A0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7A1"/>
    <w:rsid w:val="00002C5D"/>
    <w:rsid w:val="000717A1"/>
    <w:rsid w:val="001E6BE6"/>
    <w:rsid w:val="0020055B"/>
    <w:rsid w:val="00331A4B"/>
    <w:rsid w:val="003708E2"/>
    <w:rsid w:val="003953B2"/>
    <w:rsid w:val="0041342F"/>
    <w:rsid w:val="00451749"/>
    <w:rsid w:val="00461B50"/>
    <w:rsid w:val="004C160D"/>
    <w:rsid w:val="004D203E"/>
    <w:rsid w:val="005021E8"/>
    <w:rsid w:val="005C4023"/>
    <w:rsid w:val="00602F30"/>
    <w:rsid w:val="00763431"/>
    <w:rsid w:val="007B62AD"/>
    <w:rsid w:val="007F08AD"/>
    <w:rsid w:val="00974D5D"/>
    <w:rsid w:val="0098381E"/>
    <w:rsid w:val="009D21DA"/>
    <w:rsid w:val="00A34F96"/>
    <w:rsid w:val="00A64C56"/>
    <w:rsid w:val="00AA13E5"/>
    <w:rsid w:val="00AA177D"/>
    <w:rsid w:val="00AC55CF"/>
    <w:rsid w:val="00BC73AB"/>
    <w:rsid w:val="00C97F4A"/>
    <w:rsid w:val="00CB6146"/>
    <w:rsid w:val="00EC15B0"/>
    <w:rsid w:val="00FE008B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4023"/>
  </w:style>
  <w:style w:type="character" w:styleId="afc">
    <w:name w:val="Hyperlink"/>
    <w:basedOn w:val="a0"/>
    <w:uiPriority w:val="99"/>
    <w:semiHidden/>
    <w:unhideWhenUsed/>
    <w:rsid w:val="005C4023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4134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pantera.ru/useful/health/sickness/56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pantera.ru/useful/health/sickness/56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ackpantera.ru/content/alldiet/444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lackpantera.ru/content/alldiet/44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ackpantera.ru/content/alldiet/44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 02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УХОД</cp:lastModifiedBy>
  <cp:revision>7</cp:revision>
  <dcterms:created xsi:type="dcterms:W3CDTF">2022-01-24T10:33:00Z</dcterms:created>
  <dcterms:modified xsi:type="dcterms:W3CDTF">2022-01-26T05:43:00Z</dcterms:modified>
</cp:coreProperties>
</file>