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CD080" w14:textId="16767D31" w:rsidR="00DB0B8B" w:rsidRPr="00DB0B8B" w:rsidRDefault="00DB0B8B">
      <w:pPr>
        <w:rPr>
          <w:sz w:val="32"/>
          <w:szCs w:val="32"/>
        </w:rPr>
      </w:pPr>
      <w:r>
        <w:rPr>
          <w:sz w:val="32"/>
          <w:szCs w:val="32"/>
        </w:rPr>
        <w:t>Группа 322-СК</w:t>
      </w:r>
      <w:r w:rsidRPr="00DB0B8B">
        <w:rPr>
          <w:sz w:val="32"/>
          <w:szCs w:val="32"/>
        </w:rPr>
        <w:t>.</w:t>
      </w:r>
      <w:r>
        <w:rPr>
          <w:sz w:val="32"/>
          <w:szCs w:val="32"/>
        </w:rPr>
        <w:t xml:space="preserve"> 12</w:t>
      </w:r>
      <w:r w:rsidRPr="00DB0B8B">
        <w:rPr>
          <w:sz w:val="32"/>
          <w:szCs w:val="32"/>
        </w:rPr>
        <w:t>.10.2022</w:t>
      </w:r>
    </w:p>
    <w:p w14:paraId="22E58CFA" w14:textId="5D72BA2A" w:rsidR="00DB0B8B" w:rsidRPr="00DB0B8B" w:rsidRDefault="00DB0B8B">
      <w:pPr>
        <w:rPr>
          <w:sz w:val="32"/>
          <w:szCs w:val="32"/>
        </w:rPr>
      </w:pPr>
      <w:r>
        <w:rPr>
          <w:sz w:val="32"/>
          <w:szCs w:val="32"/>
        </w:rPr>
        <w:t>Медицинская этика и деонтология</w:t>
      </w:r>
      <w:r w:rsidRPr="00DB0B8B">
        <w:rPr>
          <w:sz w:val="32"/>
          <w:szCs w:val="32"/>
        </w:rPr>
        <w:t>.</w:t>
      </w:r>
    </w:p>
    <w:p w14:paraId="75DC385D" w14:textId="06B80B98" w:rsidR="00DB0B8B" w:rsidRPr="00DB0B8B" w:rsidRDefault="00DB0B8B">
      <w:pPr>
        <w:rPr>
          <w:b/>
          <w:bCs/>
          <w:sz w:val="32"/>
          <w:szCs w:val="32"/>
        </w:rPr>
      </w:pPr>
    </w:p>
    <w:p w14:paraId="7E55CEDA" w14:textId="462C8847" w:rsidR="00DB0B8B" w:rsidRDefault="00DB0B8B">
      <w:pPr>
        <w:rPr>
          <w:sz w:val="32"/>
          <w:szCs w:val="32"/>
        </w:rPr>
      </w:pPr>
      <w:r w:rsidRPr="00DB0B8B">
        <w:rPr>
          <w:b/>
          <w:bCs/>
          <w:sz w:val="32"/>
          <w:szCs w:val="32"/>
        </w:rPr>
        <w:t xml:space="preserve">Самостоятельная </w:t>
      </w:r>
      <w:proofErr w:type="gramStart"/>
      <w:r w:rsidRPr="00DB0B8B">
        <w:rPr>
          <w:b/>
          <w:bCs/>
          <w:sz w:val="32"/>
          <w:szCs w:val="32"/>
        </w:rPr>
        <w:t>работа :</w:t>
      </w:r>
      <w:proofErr w:type="gramEnd"/>
      <w:r>
        <w:rPr>
          <w:sz w:val="32"/>
          <w:szCs w:val="32"/>
        </w:rPr>
        <w:t xml:space="preserve"> </w:t>
      </w:r>
      <w:r w:rsidRPr="00DB0B8B">
        <w:rPr>
          <w:b/>
          <w:bCs/>
          <w:sz w:val="32"/>
          <w:szCs w:val="32"/>
        </w:rPr>
        <w:t xml:space="preserve">Доклад по теме: </w:t>
      </w:r>
      <w:r>
        <w:rPr>
          <w:sz w:val="32"/>
          <w:szCs w:val="32"/>
        </w:rPr>
        <w:t>« Особенности работы в хосписе»</w:t>
      </w:r>
    </w:p>
    <w:p w14:paraId="3574EC74" w14:textId="46A2FF99" w:rsidR="00DB0B8B" w:rsidRDefault="00DB0B8B">
      <w:pPr>
        <w:rPr>
          <w:sz w:val="32"/>
          <w:szCs w:val="32"/>
        </w:rPr>
      </w:pPr>
      <w:proofErr w:type="gramStart"/>
      <w:r w:rsidRPr="00DB0B8B">
        <w:rPr>
          <w:b/>
          <w:bCs/>
          <w:sz w:val="32"/>
          <w:szCs w:val="32"/>
        </w:rPr>
        <w:t>Сообщение :</w:t>
      </w:r>
      <w:proofErr w:type="gramEnd"/>
      <w:r>
        <w:rPr>
          <w:sz w:val="32"/>
          <w:szCs w:val="32"/>
        </w:rPr>
        <w:t xml:space="preserve"> « Особенности общения с пациентами в зависимости от возраста»</w:t>
      </w:r>
    </w:p>
    <w:p w14:paraId="4A10EB7C" w14:textId="0626E172" w:rsidR="00DB0B8B" w:rsidRPr="00DB0B8B" w:rsidRDefault="00DB0B8B">
      <w:pPr>
        <w:rPr>
          <w:b/>
          <w:bCs/>
          <w:sz w:val="32"/>
          <w:szCs w:val="32"/>
        </w:rPr>
      </w:pPr>
    </w:p>
    <w:p w14:paraId="1CA38D63" w14:textId="6CE3A80D" w:rsidR="00DB0B8B" w:rsidRDefault="00DB0B8B">
      <w:pPr>
        <w:rPr>
          <w:b/>
          <w:bCs/>
          <w:sz w:val="32"/>
          <w:szCs w:val="32"/>
        </w:rPr>
      </w:pPr>
      <w:r w:rsidRPr="00DB0B8B">
        <w:rPr>
          <w:b/>
          <w:bCs/>
          <w:sz w:val="32"/>
          <w:szCs w:val="32"/>
        </w:rPr>
        <w:t xml:space="preserve">Учебный </w:t>
      </w:r>
      <w:proofErr w:type="gramStart"/>
      <w:r w:rsidRPr="00DB0B8B">
        <w:rPr>
          <w:b/>
          <w:bCs/>
          <w:sz w:val="32"/>
          <w:szCs w:val="32"/>
        </w:rPr>
        <w:t>материал :</w:t>
      </w:r>
      <w:proofErr w:type="gramEnd"/>
    </w:p>
    <w:p w14:paraId="74B2DF0C" w14:textId="0D23D7F5" w:rsidR="00DB0B8B" w:rsidRDefault="00DB0B8B">
      <w:pPr>
        <w:rPr>
          <w:b/>
          <w:bCs/>
          <w:sz w:val="32"/>
          <w:szCs w:val="32"/>
        </w:rPr>
      </w:pPr>
    </w:p>
    <w:p w14:paraId="0154357F" w14:textId="77777777" w:rsidR="00DB0B8B" w:rsidRPr="00DB0B8B" w:rsidRDefault="00DB0B8B" w:rsidP="00DB0B8B">
      <w:pPr>
        <w:shd w:val="clear" w:color="auto" w:fill="FFFFFF"/>
        <w:jc w:val="center"/>
        <w:rPr>
          <w:rFonts w:ascii="Open Sans" w:eastAsia="Times New Roman" w:hAnsi="Open Sans" w:cs="Open Sans"/>
          <w:color w:val="181818"/>
          <w:sz w:val="21"/>
          <w:szCs w:val="21"/>
          <w:lang w:eastAsia="ru-RU"/>
        </w:rPr>
      </w:pPr>
      <w:r w:rsidRPr="00DB0B8B">
        <w:rPr>
          <w:rFonts w:ascii="Times New Roman" w:eastAsia="Times New Roman" w:hAnsi="Times New Roman" w:cs="Times New Roman"/>
          <w:b/>
          <w:bCs/>
          <w:color w:val="181818"/>
          <w:sz w:val="28"/>
          <w:szCs w:val="28"/>
          <w:lang w:eastAsia="ru-RU"/>
        </w:rPr>
        <w:t>Тема: ОБЩЕНИЕ В СЕСТРИНСКОМ ДЕЛЕ</w:t>
      </w:r>
    </w:p>
    <w:p w14:paraId="1694F50C" w14:textId="77777777" w:rsidR="00DB0B8B" w:rsidRPr="00DB0B8B" w:rsidRDefault="00DB0B8B" w:rsidP="00DB0B8B">
      <w:pPr>
        <w:shd w:val="clear" w:color="auto" w:fill="FFFFFF"/>
        <w:jc w:val="center"/>
        <w:rPr>
          <w:rFonts w:ascii="Open Sans" w:eastAsia="Times New Roman" w:hAnsi="Open Sans" w:cs="Open Sans"/>
          <w:color w:val="181818"/>
          <w:sz w:val="21"/>
          <w:szCs w:val="21"/>
          <w:lang w:eastAsia="ru-RU"/>
        </w:rPr>
      </w:pPr>
      <w:r w:rsidRPr="00DB0B8B">
        <w:rPr>
          <w:rFonts w:ascii="Times New Roman" w:eastAsia="Times New Roman" w:hAnsi="Times New Roman" w:cs="Times New Roman"/>
          <w:b/>
          <w:bCs/>
          <w:color w:val="181818"/>
          <w:sz w:val="28"/>
          <w:szCs w:val="28"/>
          <w:lang w:eastAsia="ru-RU"/>
        </w:rPr>
        <w:t>Изучаемые вопросы:</w:t>
      </w:r>
    </w:p>
    <w:p w14:paraId="6B8991C5" w14:textId="77777777" w:rsidR="00DB0B8B" w:rsidRPr="00DB0B8B" w:rsidRDefault="00DB0B8B" w:rsidP="00DB0B8B">
      <w:pPr>
        <w:shd w:val="clear" w:color="auto" w:fill="FFFFFF"/>
        <w:spacing w:line="281" w:lineRule="atLeast"/>
        <w:ind w:left="393"/>
        <w:rPr>
          <w:rFonts w:ascii="Open Sans" w:eastAsia="Times New Roman" w:hAnsi="Open Sans" w:cs="Open Sans"/>
          <w:color w:val="181818"/>
          <w:sz w:val="21"/>
          <w:szCs w:val="21"/>
          <w:lang w:eastAsia="ru-RU"/>
        </w:rPr>
      </w:pPr>
      <w:r w:rsidRPr="00DB0B8B">
        <w:rPr>
          <w:rFonts w:ascii="Times New Roman" w:eastAsia="Times New Roman" w:hAnsi="Times New Roman" w:cs="Times New Roman"/>
          <w:color w:val="000000"/>
          <w:sz w:val="28"/>
          <w:szCs w:val="28"/>
          <w:lang w:eastAsia="ru-RU"/>
        </w:rPr>
        <w:t>1.</w:t>
      </w:r>
      <w:r w:rsidRPr="00DB0B8B">
        <w:rPr>
          <w:rFonts w:ascii="Times New Roman" w:eastAsia="Times New Roman" w:hAnsi="Times New Roman" w:cs="Times New Roman"/>
          <w:color w:val="000000"/>
          <w:sz w:val="14"/>
          <w:szCs w:val="14"/>
          <w:lang w:eastAsia="ru-RU"/>
        </w:rPr>
        <w:t>     </w:t>
      </w:r>
      <w:r w:rsidRPr="00DB0B8B">
        <w:rPr>
          <w:rFonts w:ascii="Times New Roman" w:eastAsia="Times New Roman" w:hAnsi="Times New Roman" w:cs="Times New Roman"/>
          <w:color w:val="000000"/>
          <w:sz w:val="28"/>
          <w:szCs w:val="28"/>
          <w:lang w:eastAsia="ru-RU"/>
        </w:rPr>
        <w:t>Понятие общение, общение в сестринском деле.</w:t>
      </w:r>
    </w:p>
    <w:p w14:paraId="17AA11B1" w14:textId="77777777" w:rsidR="00DB0B8B" w:rsidRPr="00DB0B8B" w:rsidRDefault="00DB0B8B" w:rsidP="00DB0B8B">
      <w:pPr>
        <w:shd w:val="clear" w:color="auto" w:fill="FFFFFF"/>
        <w:spacing w:line="281" w:lineRule="atLeast"/>
        <w:ind w:left="393"/>
        <w:rPr>
          <w:rFonts w:ascii="Open Sans" w:eastAsia="Times New Roman" w:hAnsi="Open Sans" w:cs="Open Sans"/>
          <w:color w:val="181818"/>
          <w:sz w:val="21"/>
          <w:szCs w:val="21"/>
          <w:lang w:eastAsia="ru-RU"/>
        </w:rPr>
      </w:pPr>
      <w:r w:rsidRPr="00DB0B8B">
        <w:rPr>
          <w:rFonts w:ascii="Times New Roman" w:eastAsia="Times New Roman" w:hAnsi="Times New Roman" w:cs="Times New Roman"/>
          <w:color w:val="000000"/>
          <w:sz w:val="28"/>
          <w:szCs w:val="28"/>
          <w:lang w:eastAsia="ru-RU"/>
        </w:rPr>
        <w:t>2.</w:t>
      </w:r>
      <w:r w:rsidRPr="00DB0B8B">
        <w:rPr>
          <w:rFonts w:ascii="Times New Roman" w:eastAsia="Times New Roman" w:hAnsi="Times New Roman" w:cs="Times New Roman"/>
          <w:color w:val="000000"/>
          <w:sz w:val="14"/>
          <w:szCs w:val="14"/>
          <w:lang w:eastAsia="ru-RU"/>
        </w:rPr>
        <w:t>     </w:t>
      </w:r>
      <w:r w:rsidRPr="00DB0B8B">
        <w:rPr>
          <w:rFonts w:ascii="Times New Roman" w:eastAsia="Times New Roman" w:hAnsi="Times New Roman" w:cs="Times New Roman"/>
          <w:color w:val="000000"/>
          <w:sz w:val="28"/>
          <w:szCs w:val="28"/>
          <w:lang w:eastAsia="ru-RU"/>
        </w:rPr>
        <w:t>Уровни общения: внутриличностное, межличностное, общественное.</w:t>
      </w:r>
    </w:p>
    <w:p w14:paraId="72756A5F" w14:textId="77777777" w:rsidR="00DB0B8B" w:rsidRPr="00DB0B8B" w:rsidRDefault="00DB0B8B" w:rsidP="00DB0B8B">
      <w:pPr>
        <w:shd w:val="clear" w:color="auto" w:fill="FFFFFF"/>
        <w:spacing w:line="281" w:lineRule="atLeast"/>
        <w:ind w:left="393"/>
        <w:rPr>
          <w:rFonts w:ascii="Open Sans" w:eastAsia="Times New Roman" w:hAnsi="Open Sans" w:cs="Open Sans"/>
          <w:color w:val="181818"/>
          <w:sz w:val="21"/>
          <w:szCs w:val="21"/>
          <w:lang w:eastAsia="ru-RU"/>
        </w:rPr>
      </w:pPr>
      <w:r w:rsidRPr="00DB0B8B">
        <w:rPr>
          <w:rFonts w:ascii="Times New Roman" w:eastAsia="Times New Roman" w:hAnsi="Times New Roman" w:cs="Times New Roman"/>
          <w:color w:val="000000"/>
          <w:sz w:val="28"/>
          <w:szCs w:val="28"/>
          <w:lang w:eastAsia="ru-RU"/>
        </w:rPr>
        <w:t>3.</w:t>
      </w:r>
      <w:r w:rsidRPr="00DB0B8B">
        <w:rPr>
          <w:rFonts w:ascii="Times New Roman" w:eastAsia="Times New Roman" w:hAnsi="Times New Roman" w:cs="Times New Roman"/>
          <w:color w:val="000000"/>
          <w:sz w:val="14"/>
          <w:szCs w:val="14"/>
          <w:lang w:eastAsia="ru-RU"/>
        </w:rPr>
        <w:t>     </w:t>
      </w:r>
      <w:r w:rsidRPr="00DB0B8B">
        <w:rPr>
          <w:rFonts w:ascii="Times New Roman" w:eastAsia="Times New Roman" w:hAnsi="Times New Roman" w:cs="Times New Roman"/>
          <w:color w:val="000000"/>
          <w:sz w:val="28"/>
          <w:szCs w:val="28"/>
          <w:lang w:eastAsia="ru-RU"/>
        </w:rPr>
        <w:t>Функции общения.</w:t>
      </w:r>
    </w:p>
    <w:p w14:paraId="1D7EABC2" w14:textId="77777777" w:rsidR="00DB0B8B" w:rsidRPr="00DB0B8B" w:rsidRDefault="00DB0B8B" w:rsidP="00DB0B8B">
      <w:pPr>
        <w:shd w:val="clear" w:color="auto" w:fill="FFFFFF"/>
        <w:spacing w:line="281" w:lineRule="atLeast"/>
        <w:ind w:left="393"/>
        <w:rPr>
          <w:rFonts w:ascii="Open Sans" w:eastAsia="Times New Roman" w:hAnsi="Open Sans" w:cs="Open Sans"/>
          <w:color w:val="181818"/>
          <w:sz w:val="21"/>
          <w:szCs w:val="21"/>
          <w:lang w:eastAsia="ru-RU"/>
        </w:rPr>
      </w:pPr>
      <w:r w:rsidRPr="00DB0B8B">
        <w:rPr>
          <w:rFonts w:ascii="Times New Roman" w:eastAsia="Times New Roman" w:hAnsi="Times New Roman" w:cs="Times New Roman"/>
          <w:color w:val="000000"/>
          <w:sz w:val="28"/>
          <w:szCs w:val="28"/>
          <w:lang w:eastAsia="ru-RU"/>
        </w:rPr>
        <w:t>4.</w:t>
      </w:r>
      <w:r w:rsidRPr="00DB0B8B">
        <w:rPr>
          <w:rFonts w:ascii="Times New Roman" w:eastAsia="Times New Roman" w:hAnsi="Times New Roman" w:cs="Times New Roman"/>
          <w:color w:val="000000"/>
          <w:sz w:val="14"/>
          <w:szCs w:val="14"/>
          <w:lang w:eastAsia="ru-RU"/>
        </w:rPr>
        <w:t>     </w:t>
      </w:r>
      <w:r w:rsidRPr="00DB0B8B">
        <w:rPr>
          <w:rFonts w:ascii="Times New Roman" w:eastAsia="Times New Roman" w:hAnsi="Times New Roman" w:cs="Times New Roman"/>
          <w:color w:val="000000"/>
          <w:sz w:val="28"/>
          <w:szCs w:val="28"/>
          <w:lang w:eastAsia="ru-RU"/>
        </w:rPr>
        <w:t>Типы общения.</w:t>
      </w:r>
    </w:p>
    <w:p w14:paraId="1F900506" w14:textId="77777777" w:rsidR="00DB0B8B" w:rsidRPr="00DB0B8B" w:rsidRDefault="00DB0B8B" w:rsidP="00DB0B8B">
      <w:pPr>
        <w:shd w:val="clear" w:color="auto" w:fill="FFFFFF"/>
        <w:spacing w:line="281" w:lineRule="atLeast"/>
        <w:ind w:left="393"/>
        <w:rPr>
          <w:rFonts w:ascii="Open Sans" w:eastAsia="Times New Roman" w:hAnsi="Open Sans" w:cs="Open Sans"/>
          <w:color w:val="181818"/>
          <w:sz w:val="21"/>
          <w:szCs w:val="21"/>
          <w:lang w:eastAsia="ru-RU"/>
        </w:rPr>
      </w:pPr>
      <w:r w:rsidRPr="00DB0B8B">
        <w:rPr>
          <w:rFonts w:ascii="Times New Roman" w:eastAsia="Times New Roman" w:hAnsi="Times New Roman" w:cs="Times New Roman"/>
          <w:color w:val="000000"/>
          <w:sz w:val="28"/>
          <w:szCs w:val="28"/>
          <w:lang w:eastAsia="ru-RU"/>
        </w:rPr>
        <w:t>5.</w:t>
      </w:r>
      <w:r w:rsidRPr="00DB0B8B">
        <w:rPr>
          <w:rFonts w:ascii="Times New Roman" w:eastAsia="Times New Roman" w:hAnsi="Times New Roman" w:cs="Times New Roman"/>
          <w:color w:val="000000"/>
          <w:sz w:val="14"/>
          <w:szCs w:val="14"/>
          <w:lang w:eastAsia="ru-RU"/>
        </w:rPr>
        <w:t>     </w:t>
      </w:r>
      <w:r w:rsidRPr="00DB0B8B">
        <w:rPr>
          <w:rFonts w:ascii="Times New Roman" w:eastAsia="Times New Roman" w:hAnsi="Times New Roman" w:cs="Times New Roman"/>
          <w:color w:val="000000"/>
          <w:sz w:val="28"/>
          <w:szCs w:val="28"/>
          <w:lang w:eastAsia="ru-RU"/>
        </w:rPr>
        <w:t>Средства общения: вербальные, невербальные.</w:t>
      </w:r>
    </w:p>
    <w:p w14:paraId="731D7EF5" w14:textId="77777777" w:rsidR="00DB0B8B" w:rsidRPr="00DB0B8B" w:rsidRDefault="00DB0B8B" w:rsidP="00DB0B8B">
      <w:pPr>
        <w:shd w:val="clear" w:color="auto" w:fill="FFFFFF"/>
        <w:spacing w:line="281" w:lineRule="atLeast"/>
        <w:ind w:left="393"/>
        <w:rPr>
          <w:rFonts w:ascii="Open Sans" w:eastAsia="Times New Roman" w:hAnsi="Open Sans" w:cs="Open Sans"/>
          <w:color w:val="181818"/>
          <w:sz w:val="21"/>
          <w:szCs w:val="21"/>
          <w:lang w:eastAsia="ru-RU"/>
        </w:rPr>
      </w:pPr>
      <w:r w:rsidRPr="00DB0B8B">
        <w:rPr>
          <w:rFonts w:ascii="Times New Roman" w:eastAsia="Times New Roman" w:hAnsi="Times New Roman" w:cs="Times New Roman"/>
          <w:color w:val="000000"/>
          <w:sz w:val="28"/>
          <w:szCs w:val="28"/>
          <w:lang w:eastAsia="ru-RU"/>
        </w:rPr>
        <w:t>6.</w:t>
      </w:r>
      <w:r w:rsidRPr="00DB0B8B">
        <w:rPr>
          <w:rFonts w:ascii="Times New Roman" w:eastAsia="Times New Roman" w:hAnsi="Times New Roman" w:cs="Times New Roman"/>
          <w:color w:val="000000"/>
          <w:sz w:val="14"/>
          <w:szCs w:val="14"/>
          <w:lang w:eastAsia="ru-RU"/>
        </w:rPr>
        <w:t>     </w:t>
      </w:r>
      <w:r w:rsidRPr="00DB0B8B">
        <w:rPr>
          <w:rFonts w:ascii="Times New Roman" w:eastAsia="Times New Roman" w:hAnsi="Times New Roman" w:cs="Times New Roman"/>
          <w:color w:val="000000"/>
          <w:sz w:val="28"/>
          <w:szCs w:val="28"/>
          <w:lang w:eastAsia="ru-RU"/>
        </w:rPr>
        <w:t>Стили общения. Элементы эффективного общения (отправитель, сообщение, канал, получатель, подтверждение).</w:t>
      </w:r>
    </w:p>
    <w:p w14:paraId="4D9C7DA8" w14:textId="77777777" w:rsidR="00DB0B8B" w:rsidRPr="00DB0B8B" w:rsidRDefault="00DB0B8B" w:rsidP="00DB0B8B">
      <w:pPr>
        <w:shd w:val="clear" w:color="auto" w:fill="FFFFFF"/>
        <w:spacing w:line="281" w:lineRule="atLeast"/>
        <w:ind w:left="393"/>
        <w:rPr>
          <w:rFonts w:ascii="Open Sans" w:eastAsia="Times New Roman" w:hAnsi="Open Sans" w:cs="Open Sans"/>
          <w:color w:val="181818"/>
          <w:sz w:val="21"/>
          <w:szCs w:val="21"/>
          <w:lang w:eastAsia="ru-RU"/>
        </w:rPr>
      </w:pPr>
      <w:r w:rsidRPr="00DB0B8B">
        <w:rPr>
          <w:rFonts w:ascii="Times New Roman" w:eastAsia="Times New Roman" w:hAnsi="Times New Roman" w:cs="Times New Roman"/>
          <w:color w:val="000000"/>
          <w:sz w:val="28"/>
          <w:szCs w:val="28"/>
          <w:lang w:eastAsia="ru-RU"/>
        </w:rPr>
        <w:t>7.</w:t>
      </w:r>
      <w:r w:rsidRPr="00DB0B8B">
        <w:rPr>
          <w:rFonts w:ascii="Times New Roman" w:eastAsia="Times New Roman" w:hAnsi="Times New Roman" w:cs="Times New Roman"/>
          <w:color w:val="000000"/>
          <w:sz w:val="14"/>
          <w:szCs w:val="14"/>
          <w:lang w:eastAsia="ru-RU"/>
        </w:rPr>
        <w:t>     </w:t>
      </w:r>
      <w:r w:rsidRPr="00DB0B8B">
        <w:rPr>
          <w:rFonts w:ascii="Times New Roman" w:eastAsia="Times New Roman" w:hAnsi="Times New Roman" w:cs="Times New Roman"/>
          <w:color w:val="000000"/>
          <w:sz w:val="28"/>
          <w:szCs w:val="28"/>
          <w:lang w:eastAsia="ru-RU"/>
        </w:rPr>
        <w:t>Виды общения.</w:t>
      </w:r>
    </w:p>
    <w:p w14:paraId="078D6B3A" w14:textId="77777777" w:rsidR="00DB0B8B" w:rsidRPr="00DB0B8B" w:rsidRDefault="00DB0B8B" w:rsidP="00DB0B8B">
      <w:pPr>
        <w:shd w:val="clear" w:color="auto" w:fill="FFFFFF"/>
        <w:spacing w:line="281" w:lineRule="atLeast"/>
        <w:ind w:left="393"/>
        <w:rPr>
          <w:rFonts w:ascii="Open Sans" w:eastAsia="Times New Roman" w:hAnsi="Open Sans" w:cs="Open Sans"/>
          <w:color w:val="181818"/>
          <w:sz w:val="21"/>
          <w:szCs w:val="21"/>
          <w:lang w:eastAsia="ru-RU"/>
        </w:rPr>
      </w:pPr>
      <w:r w:rsidRPr="00DB0B8B">
        <w:rPr>
          <w:rFonts w:ascii="Times New Roman" w:eastAsia="Times New Roman" w:hAnsi="Times New Roman" w:cs="Times New Roman"/>
          <w:color w:val="000000"/>
          <w:sz w:val="28"/>
          <w:szCs w:val="28"/>
          <w:lang w:eastAsia="ru-RU"/>
        </w:rPr>
        <w:t>8.</w:t>
      </w:r>
      <w:r w:rsidRPr="00DB0B8B">
        <w:rPr>
          <w:rFonts w:ascii="Times New Roman" w:eastAsia="Times New Roman" w:hAnsi="Times New Roman" w:cs="Times New Roman"/>
          <w:color w:val="000000"/>
          <w:sz w:val="14"/>
          <w:szCs w:val="14"/>
          <w:lang w:eastAsia="ru-RU"/>
        </w:rPr>
        <w:t>     </w:t>
      </w:r>
      <w:r w:rsidRPr="00DB0B8B">
        <w:rPr>
          <w:rFonts w:ascii="Times New Roman" w:eastAsia="Times New Roman" w:hAnsi="Times New Roman" w:cs="Times New Roman"/>
          <w:color w:val="000000"/>
          <w:sz w:val="28"/>
          <w:szCs w:val="28"/>
          <w:lang w:eastAsia="ru-RU"/>
        </w:rPr>
        <w:t>Условия эффективного общения с пациентом. Коммуникативные барьеры в общении. Трудности при передаче информации.</w:t>
      </w:r>
    </w:p>
    <w:p w14:paraId="575757B3" w14:textId="77777777" w:rsidR="00DB0B8B" w:rsidRPr="00DB0B8B" w:rsidRDefault="00DB0B8B" w:rsidP="00DB0B8B">
      <w:pPr>
        <w:shd w:val="clear" w:color="auto" w:fill="FFFFFF"/>
        <w:spacing w:line="281" w:lineRule="atLeast"/>
        <w:rPr>
          <w:rFonts w:ascii="Open Sans" w:eastAsia="Times New Roman" w:hAnsi="Open Sans" w:cs="Open Sans"/>
          <w:color w:val="181818"/>
          <w:sz w:val="21"/>
          <w:szCs w:val="21"/>
          <w:lang w:eastAsia="ru-RU"/>
        </w:rPr>
      </w:pPr>
      <w:r w:rsidRPr="00DB0B8B">
        <w:rPr>
          <w:rFonts w:ascii="Times New Roman" w:eastAsia="Times New Roman" w:hAnsi="Times New Roman" w:cs="Times New Roman"/>
          <w:color w:val="000000"/>
          <w:sz w:val="28"/>
          <w:szCs w:val="28"/>
          <w:lang w:eastAsia="ru-RU"/>
        </w:rPr>
        <w:t> </w:t>
      </w:r>
    </w:p>
    <w:p w14:paraId="4CCC60BE" w14:textId="77777777" w:rsidR="00DB0B8B" w:rsidRPr="00DB0B8B" w:rsidRDefault="00DB0B8B" w:rsidP="00DB0B8B">
      <w:pPr>
        <w:shd w:val="clear" w:color="auto" w:fill="FFFFFF"/>
        <w:spacing w:line="281" w:lineRule="atLeast"/>
        <w:rPr>
          <w:rFonts w:ascii="Open Sans" w:eastAsia="Times New Roman" w:hAnsi="Open Sans" w:cs="Open Sans"/>
          <w:color w:val="181818"/>
          <w:sz w:val="21"/>
          <w:szCs w:val="21"/>
          <w:lang w:eastAsia="ru-RU"/>
        </w:rPr>
      </w:pPr>
      <w:r w:rsidRPr="00DB0B8B">
        <w:rPr>
          <w:rFonts w:ascii="Times New Roman" w:eastAsia="Times New Roman" w:hAnsi="Times New Roman" w:cs="Times New Roman"/>
          <w:color w:val="000000"/>
          <w:sz w:val="28"/>
          <w:szCs w:val="28"/>
          <w:lang w:eastAsia="ru-RU"/>
        </w:rPr>
        <w:t> </w:t>
      </w:r>
    </w:p>
    <w:p w14:paraId="57A83662" w14:textId="77777777" w:rsidR="00DB0B8B" w:rsidRPr="00DB0B8B" w:rsidRDefault="00DB0B8B" w:rsidP="00DB0B8B">
      <w:pPr>
        <w:shd w:val="clear" w:color="auto" w:fill="FFFFFF"/>
        <w:rPr>
          <w:rFonts w:ascii="Open Sans" w:eastAsia="Times New Roman" w:hAnsi="Open Sans" w:cs="Open Sans"/>
          <w:color w:val="181818"/>
          <w:sz w:val="21"/>
          <w:szCs w:val="21"/>
          <w:lang w:eastAsia="ru-RU"/>
        </w:rPr>
      </w:pPr>
      <w:r w:rsidRPr="00DB0B8B">
        <w:rPr>
          <w:rFonts w:ascii="Times New Roman" w:eastAsia="Times New Roman" w:hAnsi="Times New Roman" w:cs="Times New Roman"/>
          <w:b/>
          <w:bCs/>
          <w:color w:val="181818"/>
          <w:sz w:val="28"/>
          <w:szCs w:val="28"/>
          <w:lang w:eastAsia="ru-RU"/>
        </w:rPr>
        <w:t>Общение (коммуникация) </w:t>
      </w:r>
      <w:proofErr w:type="gramStart"/>
      <w:r w:rsidRPr="00DB0B8B">
        <w:rPr>
          <w:rFonts w:ascii="Times New Roman" w:eastAsia="Times New Roman" w:hAnsi="Times New Roman" w:cs="Times New Roman"/>
          <w:color w:val="181818"/>
          <w:sz w:val="28"/>
          <w:szCs w:val="28"/>
          <w:lang w:eastAsia="ru-RU"/>
        </w:rPr>
        <w:t>- это все способы</w:t>
      </w:r>
      <w:proofErr w:type="gramEnd"/>
      <w:r w:rsidRPr="00DB0B8B">
        <w:rPr>
          <w:rFonts w:ascii="Times New Roman" w:eastAsia="Times New Roman" w:hAnsi="Times New Roman" w:cs="Times New Roman"/>
          <w:color w:val="181818"/>
          <w:sz w:val="28"/>
          <w:szCs w:val="28"/>
          <w:lang w:eastAsia="ru-RU"/>
        </w:rPr>
        <w:t xml:space="preserve"> поведения, которые один человек использует сознательно или бессознательно для воздействия на другого человека.</w:t>
      </w:r>
    </w:p>
    <w:p w14:paraId="6B3B33E0" w14:textId="77777777" w:rsidR="00DB0B8B" w:rsidRPr="00DB0B8B" w:rsidRDefault="00DB0B8B" w:rsidP="00DB0B8B">
      <w:pPr>
        <w:shd w:val="clear" w:color="auto" w:fill="FFFFFF"/>
        <w:rPr>
          <w:rFonts w:ascii="Open Sans" w:eastAsia="Times New Roman" w:hAnsi="Open Sans" w:cs="Open Sans"/>
          <w:color w:val="181818"/>
          <w:sz w:val="21"/>
          <w:szCs w:val="21"/>
          <w:lang w:eastAsia="ru-RU"/>
        </w:rPr>
      </w:pPr>
      <w:r w:rsidRPr="00DB0B8B">
        <w:rPr>
          <w:rFonts w:ascii="Times New Roman" w:eastAsia="Times New Roman" w:hAnsi="Times New Roman" w:cs="Times New Roman"/>
          <w:b/>
          <w:bCs/>
          <w:color w:val="181818"/>
          <w:sz w:val="28"/>
          <w:szCs w:val="28"/>
          <w:lang w:eastAsia="ru-RU"/>
        </w:rPr>
        <w:t>Общение в СД </w:t>
      </w:r>
      <w:proofErr w:type="gramStart"/>
      <w:r w:rsidRPr="00DB0B8B">
        <w:rPr>
          <w:rFonts w:ascii="Times New Roman" w:eastAsia="Times New Roman" w:hAnsi="Times New Roman" w:cs="Times New Roman"/>
          <w:color w:val="181818"/>
          <w:sz w:val="28"/>
          <w:szCs w:val="28"/>
          <w:lang w:eastAsia="ru-RU"/>
        </w:rPr>
        <w:t>- это</w:t>
      </w:r>
      <w:proofErr w:type="gramEnd"/>
      <w:r w:rsidRPr="00DB0B8B">
        <w:rPr>
          <w:rFonts w:ascii="Times New Roman" w:eastAsia="Times New Roman" w:hAnsi="Times New Roman" w:cs="Times New Roman"/>
          <w:color w:val="181818"/>
          <w:sz w:val="28"/>
          <w:szCs w:val="28"/>
          <w:lang w:eastAsia="ru-RU"/>
        </w:rPr>
        <w:t xml:space="preserve"> обмен информацией и эмоциями между медицинской сестрой и пациентом.</w:t>
      </w:r>
    </w:p>
    <w:p w14:paraId="59421641" w14:textId="77777777" w:rsidR="00DB0B8B" w:rsidRPr="00DB0B8B" w:rsidRDefault="00DB0B8B" w:rsidP="00DB0B8B">
      <w:pPr>
        <w:shd w:val="clear" w:color="auto" w:fill="FFFFFF"/>
        <w:spacing w:line="315" w:lineRule="atLeast"/>
        <w:jc w:val="center"/>
        <w:rPr>
          <w:rFonts w:ascii="Open Sans" w:eastAsia="Times New Roman" w:hAnsi="Open Sans" w:cs="Open Sans"/>
          <w:color w:val="181818"/>
          <w:sz w:val="21"/>
          <w:szCs w:val="21"/>
          <w:lang w:eastAsia="ru-RU"/>
        </w:rPr>
      </w:pPr>
      <w:r w:rsidRPr="00DB0B8B">
        <w:rPr>
          <w:rFonts w:ascii="Times New Roman" w:eastAsia="Times New Roman" w:hAnsi="Times New Roman" w:cs="Times New Roman"/>
          <w:b/>
          <w:bCs/>
          <w:color w:val="181818"/>
          <w:sz w:val="28"/>
          <w:szCs w:val="28"/>
          <w:lang w:eastAsia="ru-RU"/>
        </w:rPr>
        <w:t>Уровни общения:</w:t>
      </w:r>
    </w:p>
    <w:p w14:paraId="575C9B72" w14:textId="77777777" w:rsidR="00DB0B8B" w:rsidRPr="00DB0B8B" w:rsidRDefault="00DB0B8B" w:rsidP="00DB0B8B">
      <w:pPr>
        <w:shd w:val="clear" w:color="auto" w:fill="FFFFFF"/>
        <w:spacing w:line="315" w:lineRule="atLeast"/>
        <w:rPr>
          <w:rFonts w:ascii="Open Sans" w:eastAsia="Times New Roman" w:hAnsi="Open Sans" w:cs="Open Sans"/>
          <w:color w:val="181818"/>
          <w:sz w:val="21"/>
          <w:szCs w:val="21"/>
          <w:lang w:eastAsia="ru-RU"/>
        </w:rPr>
      </w:pPr>
      <w:r w:rsidRPr="00DB0B8B">
        <w:rPr>
          <w:rFonts w:ascii="Times New Roman" w:eastAsia="Times New Roman" w:hAnsi="Times New Roman" w:cs="Times New Roman"/>
          <w:b/>
          <w:bCs/>
          <w:color w:val="181818"/>
          <w:sz w:val="28"/>
          <w:szCs w:val="28"/>
          <w:lang w:eastAsia="ru-RU"/>
        </w:rPr>
        <w:t>- внутриличностный (внутренний диалог)</w:t>
      </w:r>
      <w:r w:rsidRPr="00DB0B8B">
        <w:rPr>
          <w:rFonts w:ascii="Times New Roman" w:eastAsia="Times New Roman" w:hAnsi="Times New Roman" w:cs="Times New Roman"/>
          <w:color w:val="181818"/>
          <w:sz w:val="28"/>
          <w:szCs w:val="28"/>
          <w:lang w:eastAsia="ru-RU"/>
        </w:rPr>
        <w:t> мысленное общение человека с самим собой;</w:t>
      </w:r>
    </w:p>
    <w:p w14:paraId="16C44A78" w14:textId="77777777" w:rsidR="00DB0B8B" w:rsidRPr="00DB0B8B" w:rsidRDefault="00DB0B8B" w:rsidP="00DB0B8B">
      <w:pPr>
        <w:shd w:val="clear" w:color="auto" w:fill="FFFFFF"/>
        <w:spacing w:line="315" w:lineRule="atLeast"/>
        <w:rPr>
          <w:rFonts w:ascii="Open Sans" w:eastAsia="Times New Roman" w:hAnsi="Open Sans" w:cs="Open Sans"/>
          <w:color w:val="181818"/>
          <w:sz w:val="21"/>
          <w:szCs w:val="21"/>
          <w:lang w:eastAsia="ru-RU"/>
        </w:rPr>
      </w:pPr>
      <w:r w:rsidRPr="00DB0B8B">
        <w:rPr>
          <w:rFonts w:ascii="Times New Roman" w:eastAsia="Times New Roman" w:hAnsi="Times New Roman" w:cs="Times New Roman"/>
          <w:b/>
          <w:bCs/>
          <w:color w:val="181818"/>
          <w:sz w:val="28"/>
          <w:szCs w:val="28"/>
          <w:lang w:eastAsia="ru-RU"/>
        </w:rPr>
        <w:t>- межличностный </w:t>
      </w:r>
      <w:r w:rsidRPr="00DB0B8B">
        <w:rPr>
          <w:rFonts w:ascii="Times New Roman" w:eastAsia="Times New Roman" w:hAnsi="Times New Roman" w:cs="Times New Roman"/>
          <w:color w:val="181818"/>
          <w:sz w:val="28"/>
          <w:szCs w:val="28"/>
          <w:lang w:eastAsia="ru-RU"/>
        </w:rPr>
        <w:t>между двумя и более людьми;</w:t>
      </w:r>
    </w:p>
    <w:p w14:paraId="0369A036" w14:textId="77777777" w:rsidR="00DB0B8B" w:rsidRPr="00DB0B8B" w:rsidRDefault="00DB0B8B" w:rsidP="00DB0B8B">
      <w:pPr>
        <w:shd w:val="clear" w:color="auto" w:fill="FFFFFF"/>
        <w:spacing w:line="315" w:lineRule="atLeast"/>
        <w:rPr>
          <w:rFonts w:ascii="Open Sans" w:eastAsia="Times New Roman" w:hAnsi="Open Sans" w:cs="Open Sans"/>
          <w:color w:val="181818"/>
          <w:sz w:val="21"/>
          <w:szCs w:val="21"/>
          <w:lang w:eastAsia="ru-RU"/>
        </w:rPr>
      </w:pPr>
      <w:r w:rsidRPr="00DB0B8B">
        <w:rPr>
          <w:rFonts w:ascii="Times New Roman" w:eastAsia="Times New Roman" w:hAnsi="Times New Roman" w:cs="Times New Roman"/>
          <w:b/>
          <w:bCs/>
          <w:color w:val="181818"/>
          <w:sz w:val="28"/>
          <w:szCs w:val="28"/>
          <w:lang w:eastAsia="ru-RU"/>
        </w:rPr>
        <w:t>- общественный </w:t>
      </w:r>
      <w:r w:rsidRPr="00DB0B8B">
        <w:rPr>
          <w:rFonts w:ascii="Times New Roman" w:eastAsia="Times New Roman" w:hAnsi="Times New Roman" w:cs="Times New Roman"/>
          <w:color w:val="181818"/>
          <w:sz w:val="28"/>
          <w:szCs w:val="28"/>
          <w:lang w:eastAsia="ru-RU"/>
        </w:rPr>
        <w:t>между большими группами людей.</w:t>
      </w:r>
    </w:p>
    <w:p w14:paraId="0633D717" w14:textId="77777777" w:rsidR="00DB0B8B" w:rsidRPr="00DB0B8B" w:rsidRDefault="00DB0B8B" w:rsidP="00DB0B8B">
      <w:pPr>
        <w:shd w:val="clear" w:color="auto" w:fill="FFFFFF"/>
        <w:spacing w:line="315" w:lineRule="atLeast"/>
        <w:rPr>
          <w:rFonts w:ascii="Open Sans" w:eastAsia="Times New Roman" w:hAnsi="Open Sans" w:cs="Open Sans"/>
          <w:color w:val="181818"/>
          <w:sz w:val="21"/>
          <w:szCs w:val="21"/>
          <w:lang w:eastAsia="ru-RU"/>
        </w:rPr>
      </w:pPr>
      <w:r w:rsidRPr="00DB0B8B">
        <w:rPr>
          <w:rFonts w:ascii="Times New Roman" w:eastAsia="Times New Roman" w:hAnsi="Times New Roman" w:cs="Times New Roman"/>
          <w:color w:val="181818"/>
          <w:sz w:val="28"/>
          <w:szCs w:val="28"/>
          <w:lang w:eastAsia="ru-RU"/>
        </w:rPr>
        <w:t> </w:t>
      </w:r>
    </w:p>
    <w:p w14:paraId="0DCF4BED" w14:textId="77777777" w:rsidR="00DB0B8B" w:rsidRPr="00DB0B8B" w:rsidRDefault="00DB0B8B" w:rsidP="00DB0B8B">
      <w:pPr>
        <w:shd w:val="clear" w:color="auto" w:fill="FFFFFF"/>
        <w:spacing w:line="315" w:lineRule="atLeast"/>
        <w:jc w:val="center"/>
        <w:rPr>
          <w:rFonts w:ascii="Open Sans" w:eastAsia="Times New Roman" w:hAnsi="Open Sans" w:cs="Open Sans"/>
          <w:color w:val="181818"/>
          <w:sz w:val="21"/>
          <w:szCs w:val="21"/>
          <w:lang w:eastAsia="ru-RU"/>
        </w:rPr>
      </w:pPr>
      <w:r w:rsidRPr="00DB0B8B">
        <w:rPr>
          <w:rFonts w:ascii="Times New Roman" w:eastAsia="Times New Roman" w:hAnsi="Times New Roman" w:cs="Times New Roman"/>
          <w:b/>
          <w:bCs/>
          <w:color w:val="181818"/>
          <w:sz w:val="28"/>
          <w:szCs w:val="28"/>
          <w:lang w:eastAsia="ru-RU"/>
        </w:rPr>
        <w:t>Функции общения:</w:t>
      </w:r>
    </w:p>
    <w:p w14:paraId="64A069E9" w14:textId="77777777" w:rsidR="00DB0B8B" w:rsidRPr="00DB0B8B" w:rsidRDefault="00DB0B8B" w:rsidP="00DB0B8B">
      <w:pPr>
        <w:shd w:val="clear" w:color="auto" w:fill="FFFFFF"/>
        <w:spacing w:line="315" w:lineRule="atLeast"/>
        <w:rPr>
          <w:rFonts w:ascii="Open Sans" w:eastAsia="Times New Roman" w:hAnsi="Open Sans" w:cs="Open Sans"/>
          <w:color w:val="181818"/>
          <w:sz w:val="21"/>
          <w:szCs w:val="21"/>
          <w:lang w:eastAsia="ru-RU"/>
        </w:rPr>
      </w:pPr>
      <w:r w:rsidRPr="00DB0B8B">
        <w:rPr>
          <w:rFonts w:ascii="Times New Roman" w:eastAsia="Times New Roman" w:hAnsi="Times New Roman" w:cs="Times New Roman"/>
          <w:b/>
          <w:bCs/>
          <w:color w:val="181818"/>
          <w:sz w:val="28"/>
          <w:szCs w:val="28"/>
          <w:lang w:eastAsia="ru-RU"/>
        </w:rPr>
        <w:t>- информационная - </w:t>
      </w:r>
      <w:r w:rsidRPr="00DB0B8B">
        <w:rPr>
          <w:rFonts w:ascii="Times New Roman" w:eastAsia="Times New Roman" w:hAnsi="Times New Roman" w:cs="Times New Roman"/>
          <w:color w:val="181818"/>
          <w:sz w:val="28"/>
          <w:szCs w:val="28"/>
          <w:lang w:eastAsia="ru-RU"/>
        </w:rPr>
        <w:t>получение и сообщение необходимой информации (о самочувствии пациента, его реакции на лечение и пребывание в стационаре, на медицинский персонал, м/с сообщает пациенту о схемах приема лекарственных препаратов и т.д.);</w:t>
      </w:r>
    </w:p>
    <w:p w14:paraId="790BECED" w14:textId="77777777" w:rsidR="00DB0B8B" w:rsidRPr="00DB0B8B" w:rsidRDefault="00DB0B8B" w:rsidP="00DB0B8B">
      <w:pPr>
        <w:shd w:val="clear" w:color="auto" w:fill="FFFFFF"/>
        <w:spacing w:line="315" w:lineRule="atLeast"/>
        <w:rPr>
          <w:rFonts w:ascii="Open Sans" w:eastAsia="Times New Roman" w:hAnsi="Open Sans" w:cs="Open Sans"/>
          <w:color w:val="181818"/>
          <w:sz w:val="21"/>
          <w:szCs w:val="21"/>
          <w:lang w:eastAsia="ru-RU"/>
        </w:rPr>
      </w:pPr>
      <w:r w:rsidRPr="00DB0B8B">
        <w:rPr>
          <w:rFonts w:ascii="Times New Roman" w:eastAsia="Times New Roman" w:hAnsi="Times New Roman" w:cs="Times New Roman"/>
          <w:b/>
          <w:bCs/>
          <w:color w:val="181818"/>
          <w:sz w:val="28"/>
          <w:szCs w:val="28"/>
          <w:lang w:eastAsia="ru-RU"/>
        </w:rPr>
        <w:t>- экспрессивная (эмоциональная) - </w:t>
      </w:r>
      <w:r w:rsidRPr="00DB0B8B">
        <w:rPr>
          <w:rFonts w:ascii="Times New Roman" w:eastAsia="Times New Roman" w:hAnsi="Times New Roman" w:cs="Times New Roman"/>
          <w:color w:val="181818"/>
          <w:sz w:val="28"/>
          <w:szCs w:val="28"/>
          <w:lang w:eastAsia="ru-RU"/>
        </w:rPr>
        <w:t>пациенты ждут от любого медицинского работника эмоционального отклика, сочувствия, душевного тепла;</w:t>
      </w:r>
    </w:p>
    <w:p w14:paraId="598D45C5" w14:textId="77777777" w:rsidR="00DB0B8B" w:rsidRPr="00DB0B8B" w:rsidRDefault="00DB0B8B" w:rsidP="00DB0B8B">
      <w:pPr>
        <w:shd w:val="clear" w:color="auto" w:fill="FFFFFF"/>
        <w:spacing w:line="315" w:lineRule="atLeast"/>
        <w:rPr>
          <w:rFonts w:ascii="Open Sans" w:eastAsia="Times New Roman" w:hAnsi="Open Sans" w:cs="Open Sans"/>
          <w:color w:val="181818"/>
          <w:sz w:val="21"/>
          <w:szCs w:val="21"/>
          <w:lang w:eastAsia="ru-RU"/>
        </w:rPr>
      </w:pPr>
      <w:r w:rsidRPr="00DB0B8B">
        <w:rPr>
          <w:rFonts w:ascii="Times New Roman" w:eastAsia="Times New Roman" w:hAnsi="Times New Roman" w:cs="Times New Roman"/>
          <w:b/>
          <w:bCs/>
          <w:color w:val="181818"/>
          <w:sz w:val="28"/>
          <w:szCs w:val="28"/>
          <w:lang w:eastAsia="ru-RU"/>
        </w:rPr>
        <w:lastRenderedPageBreak/>
        <w:t>- регулятивная - </w:t>
      </w:r>
      <w:r w:rsidRPr="00DB0B8B">
        <w:rPr>
          <w:rFonts w:ascii="Times New Roman" w:eastAsia="Times New Roman" w:hAnsi="Times New Roman" w:cs="Times New Roman"/>
          <w:color w:val="181818"/>
          <w:sz w:val="28"/>
          <w:szCs w:val="28"/>
          <w:lang w:eastAsia="ru-RU"/>
        </w:rPr>
        <w:t>в процессе общения м/с воздействует на сознание и</w:t>
      </w:r>
    </w:p>
    <w:p w14:paraId="1BBA7235" w14:textId="77777777" w:rsidR="00DB0B8B" w:rsidRPr="00DB0B8B" w:rsidRDefault="00DB0B8B" w:rsidP="00DB0B8B">
      <w:pPr>
        <w:shd w:val="clear" w:color="auto" w:fill="FFFFFF"/>
        <w:spacing w:line="315" w:lineRule="atLeast"/>
        <w:rPr>
          <w:rFonts w:ascii="Open Sans" w:eastAsia="Times New Roman" w:hAnsi="Open Sans" w:cs="Open Sans"/>
          <w:color w:val="181818"/>
          <w:sz w:val="21"/>
          <w:szCs w:val="21"/>
          <w:lang w:eastAsia="ru-RU"/>
        </w:rPr>
      </w:pPr>
      <w:r w:rsidRPr="00DB0B8B">
        <w:rPr>
          <w:rFonts w:ascii="Times New Roman" w:eastAsia="Times New Roman" w:hAnsi="Times New Roman" w:cs="Times New Roman"/>
          <w:color w:val="181818"/>
          <w:sz w:val="28"/>
          <w:szCs w:val="28"/>
          <w:lang w:eastAsia="ru-RU"/>
        </w:rPr>
        <w:t>поведение пациента, используя их жизненные ценности, интересы. М/с</w:t>
      </w:r>
    </w:p>
    <w:p w14:paraId="5ABC1459" w14:textId="77777777" w:rsidR="00DB0B8B" w:rsidRPr="00DB0B8B" w:rsidRDefault="00DB0B8B" w:rsidP="00DB0B8B">
      <w:pPr>
        <w:shd w:val="clear" w:color="auto" w:fill="FFFFFF"/>
        <w:spacing w:line="315" w:lineRule="atLeast"/>
        <w:rPr>
          <w:rFonts w:ascii="Open Sans" w:eastAsia="Times New Roman" w:hAnsi="Open Sans" w:cs="Open Sans"/>
          <w:color w:val="181818"/>
          <w:sz w:val="21"/>
          <w:szCs w:val="21"/>
          <w:lang w:eastAsia="ru-RU"/>
        </w:rPr>
      </w:pPr>
      <w:r w:rsidRPr="00DB0B8B">
        <w:rPr>
          <w:rFonts w:ascii="Times New Roman" w:eastAsia="Times New Roman" w:hAnsi="Times New Roman" w:cs="Times New Roman"/>
          <w:color w:val="181818"/>
          <w:sz w:val="28"/>
          <w:szCs w:val="28"/>
          <w:lang w:eastAsia="ru-RU"/>
        </w:rPr>
        <w:t>также испытывает влияние своих пациентов.</w:t>
      </w:r>
    </w:p>
    <w:p w14:paraId="7C6583E7" w14:textId="77777777" w:rsidR="00DB0B8B" w:rsidRPr="00DB0B8B" w:rsidRDefault="00DB0B8B" w:rsidP="00DB0B8B">
      <w:pPr>
        <w:shd w:val="clear" w:color="auto" w:fill="FFFFFF"/>
        <w:spacing w:line="315" w:lineRule="atLeast"/>
        <w:jc w:val="center"/>
        <w:rPr>
          <w:rFonts w:ascii="Open Sans" w:eastAsia="Times New Roman" w:hAnsi="Open Sans" w:cs="Open Sans"/>
          <w:color w:val="181818"/>
          <w:sz w:val="21"/>
          <w:szCs w:val="21"/>
          <w:lang w:eastAsia="ru-RU"/>
        </w:rPr>
      </w:pPr>
      <w:r w:rsidRPr="00DB0B8B">
        <w:rPr>
          <w:rFonts w:ascii="Times New Roman" w:eastAsia="Times New Roman" w:hAnsi="Times New Roman" w:cs="Times New Roman"/>
          <w:b/>
          <w:bCs/>
          <w:color w:val="181818"/>
          <w:sz w:val="28"/>
          <w:szCs w:val="28"/>
          <w:lang w:eastAsia="ru-RU"/>
        </w:rPr>
        <w:t>Типы общения:</w:t>
      </w:r>
    </w:p>
    <w:p w14:paraId="5D82327F" w14:textId="77777777" w:rsidR="00DB0B8B" w:rsidRPr="00DB0B8B" w:rsidRDefault="00DB0B8B" w:rsidP="00DB0B8B">
      <w:pPr>
        <w:shd w:val="clear" w:color="auto" w:fill="FFFFFF"/>
        <w:spacing w:line="315" w:lineRule="atLeast"/>
        <w:rPr>
          <w:rFonts w:ascii="Open Sans" w:eastAsia="Times New Roman" w:hAnsi="Open Sans" w:cs="Open Sans"/>
          <w:color w:val="181818"/>
          <w:sz w:val="21"/>
          <w:szCs w:val="21"/>
          <w:lang w:eastAsia="ru-RU"/>
        </w:rPr>
      </w:pPr>
      <w:r w:rsidRPr="00DB0B8B">
        <w:rPr>
          <w:rFonts w:ascii="Times New Roman" w:eastAsia="Times New Roman" w:hAnsi="Times New Roman" w:cs="Times New Roman"/>
          <w:b/>
          <w:bCs/>
          <w:color w:val="181818"/>
          <w:sz w:val="28"/>
          <w:szCs w:val="28"/>
          <w:lang w:eastAsia="ru-RU"/>
        </w:rPr>
        <w:t>- словесный </w:t>
      </w:r>
      <w:r w:rsidRPr="00DB0B8B">
        <w:rPr>
          <w:rFonts w:ascii="Times New Roman" w:eastAsia="Times New Roman" w:hAnsi="Times New Roman" w:cs="Times New Roman"/>
          <w:color w:val="181818"/>
          <w:sz w:val="28"/>
          <w:szCs w:val="28"/>
          <w:lang w:eastAsia="ru-RU"/>
        </w:rPr>
        <w:t>(вербальный) - процесс передачи информации от одной</w:t>
      </w:r>
    </w:p>
    <w:p w14:paraId="66D81C75" w14:textId="77777777" w:rsidR="00DB0B8B" w:rsidRPr="00DB0B8B" w:rsidRDefault="00DB0B8B" w:rsidP="00DB0B8B">
      <w:pPr>
        <w:shd w:val="clear" w:color="auto" w:fill="FFFFFF"/>
        <w:spacing w:line="315" w:lineRule="atLeast"/>
        <w:rPr>
          <w:rFonts w:ascii="Open Sans" w:eastAsia="Times New Roman" w:hAnsi="Open Sans" w:cs="Open Sans"/>
          <w:color w:val="181818"/>
          <w:sz w:val="21"/>
          <w:szCs w:val="21"/>
          <w:lang w:eastAsia="ru-RU"/>
        </w:rPr>
      </w:pPr>
      <w:r w:rsidRPr="00DB0B8B">
        <w:rPr>
          <w:rFonts w:ascii="Times New Roman" w:eastAsia="Times New Roman" w:hAnsi="Times New Roman" w:cs="Times New Roman"/>
          <w:color w:val="181818"/>
          <w:sz w:val="28"/>
          <w:szCs w:val="28"/>
          <w:lang w:eastAsia="ru-RU"/>
        </w:rPr>
        <w:t>личности к другой посредством речи;</w:t>
      </w:r>
    </w:p>
    <w:p w14:paraId="0BC8AB0B" w14:textId="77777777" w:rsidR="00DB0B8B" w:rsidRPr="00DB0B8B" w:rsidRDefault="00DB0B8B" w:rsidP="00DB0B8B">
      <w:pPr>
        <w:shd w:val="clear" w:color="auto" w:fill="FFFFFF"/>
        <w:spacing w:line="315" w:lineRule="atLeast"/>
        <w:rPr>
          <w:rFonts w:ascii="Open Sans" w:eastAsia="Times New Roman" w:hAnsi="Open Sans" w:cs="Open Sans"/>
          <w:color w:val="181818"/>
          <w:sz w:val="21"/>
          <w:szCs w:val="21"/>
          <w:lang w:eastAsia="ru-RU"/>
        </w:rPr>
      </w:pPr>
      <w:r w:rsidRPr="00DB0B8B">
        <w:rPr>
          <w:rFonts w:ascii="Times New Roman" w:eastAsia="Times New Roman" w:hAnsi="Times New Roman" w:cs="Times New Roman"/>
          <w:b/>
          <w:bCs/>
          <w:color w:val="181818"/>
          <w:sz w:val="28"/>
          <w:szCs w:val="28"/>
          <w:lang w:eastAsia="ru-RU"/>
        </w:rPr>
        <w:t>- бессловесный </w:t>
      </w:r>
      <w:r w:rsidRPr="00DB0B8B">
        <w:rPr>
          <w:rFonts w:ascii="Times New Roman" w:eastAsia="Times New Roman" w:hAnsi="Times New Roman" w:cs="Times New Roman"/>
          <w:color w:val="181818"/>
          <w:sz w:val="28"/>
          <w:szCs w:val="28"/>
          <w:lang w:eastAsia="ru-RU"/>
        </w:rPr>
        <w:t>(невербальный) - общение с использованием жестов, мимики, поз, вместо слов.</w:t>
      </w:r>
    </w:p>
    <w:p w14:paraId="2C56861C" w14:textId="77777777" w:rsidR="00DB0B8B" w:rsidRPr="00DB0B8B" w:rsidRDefault="00DB0B8B" w:rsidP="00DB0B8B">
      <w:pPr>
        <w:shd w:val="clear" w:color="auto" w:fill="FFFFFF"/>
        <w:spacing w:line="315" w:lineRule="atLeast"/>
        <w:jc w:val="center"/>
        <w:rPr>
          <w:rFonts w:ascii="Open Sans" w:eastAsia="Times New Roman" w:hAnsi="Open Sans" w:cs="Open Sans"/>
          <w:color w:val="181818"/>
          <w:sz w:val="21"/>
          <w:szCs w:val="21"/>
          <w:lang w:eastAsia="ru-RU"/>
        </w:rPr>
      </w:pPr>
      <w:r w:rsidRPr="00DB0B8B">
        <w:rPr>
          <w:rFonts w:ascii="Times New Roman" w:eastAsia="Times New Roman" w:hAnsi="Times New Roman" w:cs="Times New Roman"/>
          <w:b/>
          <w:bCs/>
          <w:color w:val="181818"/>
          <w:sz w:val="28"/>
          <w:szCs w:val="28"/>
          <w:lang w:eastAsia="ru-RU"/>
        </w:rPr>
        <w:t>Средства общения:</w:t>
      </w:r>
    </w:p>
    <w:p w14:paraId="0E63B418" w14:textId="77777777" w:rsidR="00DB0B8B" w:rsidRPr="00DB0B8B" w:rsidRDefault="00DB0B8B" w:rsidP="00DB0B8B">
      <w:pPr>
        <w:shd w:val="clear" w:color="auto" w:fill="FFFFFF"/>
        <w:spacing w:line="315" w:lineRule="atLeast"/>
        <w:rPr>
          <w:rFonts w:ascii="Open Sans" w:eastAsia="Times New Roman" w:hAnsi="Open Sans" w:cs="Open Sans"/>
          <w:color w:val="181818"/>
          <w:sz w:val="21"/>
          <w:szCs w:val="21"/>
          <w:lang w:eastAsia="ru-RU"/>
        </w:rPr>
      </w:pPr>
      <w:r w:rsidRPr="00DB0B8B">
        <w:rPr>
          <w:rFonts w:ascii="Times New Roman" w:eastAsia="Times New Roman" w:hAnsi="Times New Roman" w:cs="Times New Roman"/>
          <w:b/>
          <w:bCs/>
          <w:color w:val="181818"/>
          <w:sz w:val="28"/>
          <w:szCs w:val="28"/>
          <w:lang w:eastAsia="ru-RU"/>
        </w:rPr>
        <w:t>вербальные:</w:t>
      </w:r>
    </w:p>
    <w:p w14:paraId="2200C0FB" w14:textId="77777777" w:rsidR="00DB0B8B" w:rsidRPr="00DB0B8B" w:rsidRDefault="00DB0B8B" w:rsidP="00DB0B8B">
      <w:pPr>
        <w:shd w:val="clear" w:color="auto" w:fill="FFFFFF"/>
        <w:spacing w:line="315" w:lineRule="atLeast"/>
        <w:rPr>
          <w:rFonts w:ascii="Open Sans" w:eastAsia="Times New Roman" w:hAnsi="Open Sans" w:cs="Open Sans"/>
          <w:color w:val="181818"/>
          <w:sz w:val="21"/>
          <w:szCs w:val="21"/>
          <w:lang w:eastAsia="ru-RU"/>
        </w:rPr>
      </w:pPr>
      <w:r w:rsidRPr="00DB0B8B">
        <w:rPr>
          <w:rFonts w:ascii="Times New Roman" w:eastAsia="Times New Roman" w:hAnsi="Times New Roman" w:cs="Times New Roman"/>
          <w:color w:val="181818"/>
          <w:sz w:val="28"/>
          <w:szCs w:val="28"/>
          <w:lang w:eastAsia="ru-RU"/>
        </w:rPr>
        <w:t>язык, речь;</w:t>
      </w:r>
    </w:p>
    <w:p w14:paraId="11F822DF" w14:textId="77777777" w:rsidR="00DB0B8B" w:rsidRPr="00DB0B8B" w:rsidRDefault="00DB0B8B" w:rsidP="00DB0B8B">
      <w:pPr>
        <w:shd w:val="clear" w:color="auto" w:fill="FFFFFF"/>
        <w:spacing w:line="315" w:lineRule="atLeast"/>
        <w:jc w:val="center"/>
        <w:rPr>
          <w:rFonts w:ascii="Open Sans" w:eastAsia="Times New Roman" w:hAnsi="Open Sans" w:cs="Open Sans"/>
          <w:color w:val="181818"/>
          <w:sz w:val="21"/>
          <w:szCs w:val="21"/>
          <w:lang w:eastAsia="ru-RU"/>
        </w:rPr>
      </w:pPr>
      <w:r w:rsidRPr="00DB0B8B">
        <w:rPr>
          <w:rFonts w:ascii="Times New Roman" w:eastAsia="Times New Roman" w:hAnsi="Times New Roman" w:cs="Times New Roman"/>
          <w:b/>
          <w:bCs/>
          <w:color w:val="181818"/>
          <w:sz w:val="28"/>
          <w:szCs w:val="28"/>
          <w:lang w:eastAsia="ru-RU"/>
        </w:rPr>
        <w:t>невербальные:</w:t>
      </w:r>
    </w:p>
    <w:p w14:paraId="775E75A3" w14:textId="77777777" w:rsidR="00DB0B8B" w:rsidRPr="00DB0B8B" w:rsidRDefault="00DB0B8B" w:rsidP="00DB0B8B">
      <w:pPr>
        <w:shd w:val="clear" w:color="auto" w:fill="FFFFFF"/>
        <w:spacing w:line="315" w:lineRule="atLeast"/>
        <w:rPr>
          <w:rFonts w:ascii="Open Sans" w:eastAsia="Times New Roman" w:hAnsi="Open Sans" w:cs="Open Sans"/>
          <w:color w:val="181818"/>
          <w:sz w:val="21"/>
          <w:szCs w:val="21"/>
          <w:lang w:eastAsia="ru-RU"/>
        </w:rPr>
      </w:pPr>
      <w:r w:rsidRPr="00DB0B8B">
        <w:rPr>
          <w:rFonts w:ascii="Times New Roman" w:eastAsia="Times New Roman" w:hAnsi="Times New Roman" w:cs="Times New Roman"/>
          <w:b/>
          <w:bCs/>
          <w:color w:val="181818"/>
          <w:sz w:val="28"/>
          <w:szCs w:val="28"/>
          <w:lang w:eastAsia="ru-RU"/>
        </w:rPr>
        <w:t>визуальные</w:t>
      </w:r>
      <w:r w:rsidRPr="00DB0B8B">
        <w:rPr>
          <w:rFonts w:ascii="Times New Roman" w:eastAsia="Times New Roman" w:hAnsi="Times New Roman" w:cs="Times New Roman"/>
          <w:color w:val="181818"/>
          <w:sz w:val="28"/>
          <w:szCs w:val="28"/>
          <w:lang w:eastAsia="ru-RU"/>
        </w:rPr>
        <w:t> - движения, жесты, позы, мимика, положение тела в пространстве по отношению к пациенту;</w:t>
      </w:r>
    </w:p>
    <w:p w14:paraId="7DD3E9FE" w14:textId="77777777" w:rsidR="00DB0B8B" w:rsidRPr="00DB0B8B" w:rsidRDefault="00DB0B8B" w:rsidP="00DB0B8B">
      <w:pPr>
        <w:shd w:val="clear" w:color="auto" w:fill="FFFFFF"/>
        <w:spacing w:line="315" w:lineRule="atLeast"/>
        <w:rPr>
          <w:rFonts w:ascii="Open Sans" w:eastAsia="Times New Roman" w:hAnsi="Open Sans" w:cs="Open Sans"/>
          <w:color w:val="181818"/>
          <w:sz w:val="21"/>
          <w:szCs w:val="21"/>
          <w:lang w:eastAsia="ru-RU"/>
        </w:rPr>
      </w:pPr>
      <w:r w:rsidRPr="00DB0B8B">
        <w:rPr>
          <w:rFonts w:ascii="Times New Roman" w:eastAsia="Times New Roman" w:hAnsi="Times New Roman" w:cs="Times New Roman"/>
          <w:b/>
          <w:bCs/>
          <w:color w:val="181818"/>
          <w:sz w:val="28"/>
          <w:szCs w:val="28"/>
          <w:lang w:eastAsia="ru-RU"/>
        </w:rPr>
        <w:t>тактильные - </w:t>
      </w:r>
      <w:r w:rsidRPr="00DB0B8B">
        <w:rPr>
          <w:rFonts w:ascii="Times New Roman" w:eastAsia="Times New Roman" w:hAnsi="Times New Roman" w:cs="Times New Roman"/>
          <w:color w:val="181818"/>
          <w:sz w:val="28"/>
          <w:szCs w:val="28"/>
          <w:lang w:eastAsia="ru-RU"/>
        </w:rPr>
        <w:t>связаны с прикосновением;</w:t>
      </w:r>
    </w:p>
    <w:p w14:paraId="45C4B82C" w14:textId="77777777" w:rsidR="00DB0B8B" w:rsidRPr="00DB0B8B" w:rsidRDefault="00DB0B8B" w:rsidP="00DB0B8B">
      <w:pPr>
        <w:shd w:val="clear" w:color="auto" w:fill="FFFFFF"/>
        <w:spacing w:line="315" w:lineRule="atLeast"/>
        <w:rPr>
          <w:rFonts w:ascii="Open Sans" w:eastAsia="Times New Roman" w:hAnsi="Open Sans" w:cs="Open Sans"/>
          <w:color w:val="181818"/>
          <w:sz w:val="21"/>
          <w:szCs w:val="21"/>
          <w:lang w:eastAsia="ru-RU"/>
        </w:rPr>
      </w:pPr>
      <w:proofErr w:type="spellStart"/>
      <w:r w:rsidRPr="00DB0B8B">
        <w:rPr>
          <w:rFonts w:ascii="Times New Roman" w:eastAsia="Times New Roman" w:hAnsi="Times New Roman" w:cs="Times New Roman"/>
          <w:b/>
          <w:bCs/>
          <w:color w:val="181818"/>
          <w:sz w:val="28"/>
          <w:szCs w:val="28"/>
          <w:lang w:eastAsia="ru-RU"/>
        </w:rPr>
        <w:t>ольфакторые</w:t>
      </w:r>
      <w:proofErr w:type="spellEnd"/>
      <w:r w:rsidRPr="00DB0B8B">
        <w:rPr>
          <w:rFonts w:ascii="Times New Roman" w:eastAsia="Times New Roman" w:hAnsi="Times New Roman" w:cs="Times New Roman"/>
          <w:b/>
          <w:bCs/>
          <w:color w:val="181818"/>
          <w:sz w:val="28"/>
          <w:szCs w:val="28"/>
          <w:lang w:eastAsia="ru-RU"/>
        </w:rPr>
        <w:t> </w:t>
      </w:r>
      <w:r w:rsidRPr="00DB0B8B">
        <w:rPr>
          <w:rFonts w:ascii="Times New Roman" w:eastAsia="Times New Roman" w:hAnsi="Times New Roman" w:cs="Times New Roman"/>
          <w:color w:val="181818"/>
          <w:sz w:val="28"/>
          <w:szCs w:val="28"/>
          <w:lang w:eastAsia="ru-RU"/>
        </w:rPr>
        <w:t>- связаны с запахом;</w:t>
      </w:r>
    </w:p>
    <w:p w14:paraId="26DA566A" w14:textId="77777777" w:rsidR="00DB0B8B" w:rsidRPr="00DB0B8B" w:rsidRDefault="00DB0B8B" w:rsidP="00DB0B8B">
      <w:pPr>
        <w:shd w:val="clear" w:color="auto" w:fill="FFFFFF"/>
        <w:spacing w:line="315" w:lineRule="atLeast"/>
        <w:rPr>
          <w:rFonts w:ascii="Open Sans" w:eastAsia="Times New Roman" w:hAnsi="Open Sans" w:cs="Open Sans"/>
          <w:color w:val="181818"/>
          <w:sz w:val="21"/>
          <w:szCs w:val="21"/>
          <w:lang w:eastAsia="ru-RU"/>
        </w:rPr>
      </w:pPr>
      <w:proofErr w:type="gramStart"/>
      <w:r w:rsidRPr="00DB0B8B">
        <w:rPr>
          <w:rFonts w:ascii="Times New Roman" w:eastAsia="Times New Roman" w:hAnsi="Times New Roman" w:cs="Times New Roman"/>
          <w:b/>
          <w:bCs/>
          <w:color w:val="181818"/>
          <w:sz w:val="28"/>
          <w:szCs w:val="28"/>
          <w:lang w:eastAsia="ru-RU"/>
        </w:rPr>
        <w:t>акустические </w:t>
      </w:r>
      <w:r w:rsidRPr="00DB0B8B">
        <w:rPr>
          <w:rFonts w:ascii="Times New Roman" w:eastAsia="Times New Roman" w:hAnsi="Times New Roman" w:cs="Times New Roman"/>
          <w:color w:val="181818"/>
          <w:sz w:val="28"/>
          <w:szCs w:val="28"/>
          <w:lang w:eastAsia="ru-RU"/>
        </w:rPr>
        <w:t> интонация</w:t>
      </w:r>
      <w:proofErr w:type="gramEnd"/>
      <w:r w:rsidRPr="00DB0B8B">
        <w:rPr>
          <w:rFonts w:ascii="Times New Roman" w:eastAsia="Times New Roman" w:hAnsi="Times New Roman" w:cs="Times New Roman"/>
          <w:color w:val="181818"/>
          <w:sz w:val="28"/>
          <w:szCs w:val="28"/>
          <w:lang w:eastAsia="ru-RU"/>
        </w:rPr>
        <w:t>, тембр голоса.</w:t>
      </w:r>
    </w:p>
    <w:p w14:paraId="2131DF9A" w14:textId="77777777" w:rsidR="00DB0B8B" w:rsidRPr="00DB0B8B" w:rsidRDefault="00DB0B8B" w:rsidP="00DB0B8B">
      <w:pPr>
        <w:shd w:val="clear" w:color="auto" w:fill="FFFFFF"/>
        <w:spacing w:line="315" w:lineRule="atLeast"/>
        <w:rPr>
          <w:rFonts w:ascii="Open Sans" w:eastAsia="Times New Roman" w:hAnsi="Open Sans" w:cs="Open Sans"/>
          <w:color w:val="181818"/>
          <w:sz w:val="21"/>
          <w:szCs w:val="21"/>
          <w:lang w:eastAsia="ru-RU"/>
        </w:rPr>
      </w:pPr>
      <w:r w:rsidRPr="00DB0B8B">
        <w:rPr>
          <w:rFonts w:ascii="Times New Roman" w:eastAsia="Times New Roman" w:hAnsi="Times New Roman" w:cs="Times New Roman"/>
          <w:color w:val="181818"/>
          <w:sz w:val="28"/>
          <w:szCs w:val="28"/>
          <w:lang w:eastAsia="ru-RU"/>
        </w:rPr>
        <w:t> </w:t>
      </w:r>
    </w:p>
    <w:p w14:paraId="115BC82D" w14:textId="77777777" w:rsidR="00DB0B8B" w:rsidRPr="00DB0B8B" w:rsidRDefault="00DB0B8B" w:rsidP="00DB0B8B">
      <w:pPr>
        <w:shd w:val="clear" w:color="auto" w:fill="FFFFFF"/>
        <w:spacing w:line="315" w:lineRule="atLeast"/>
        <w:jc w:val="center"/>
        <w:rPr>
          <w:rFonts w:ascii="Open Sans" w:eastAsia="Times New Roman" w:hAnsi="Open Sans" w:cs="Open Sans"/>
          <w:color w:val="181818"/>
          <w:sz w:val="21"/>
          <w:szCs w:val="21"/>
          <w:lang w:eastAsia="ru-RU"/>
        </w:rPr>
      </w:pPr>
      <w:r w:rsidRPr="00DB0B8B">
        <w:rPr>
          <w:rFonts w:ascii="Times New Roman" w:eastAsia="Times New Roman" w:hAnsi="Times New Roman" w:cs="Times New Roman"/>
          <w:b/>
          <w:bCs/>
          <w:color w:val="181818"/>
          <w:sz w:val="28"/>
          <w:szCs w:val="28"/>
          <w:lang w:eastAsia="ru-RU"/>
        </w:rPr>
        <w:t>Зоны комфорта:</w:t>
      </w:r>
    </w:p>
    <w:p w14:paraId="091B26CA" w14:textId="77777777" w:rsidR="00DB0B8B" w:rsidRPr="00DB0B8B" w:rsidRDefault="00DB0B8B" w:rsidP="00DB0B8B">
      <w:pPr>
        <w:shd w:val="clear" w:color="auto" w:fill="FFFFFF"/>
        <w:spacing w:line="315" w:lineRule="atLeast"/>
        <w:jc w:val="both"/>
        <w:rPr>
          <w:rFonts w:ascii="Open Sans" w:eastAsia="Times New Roman" w:hAnsi="Open Sans" w:cs="Open Sans"/>
          <w:color w:val="181818"/>
          <w:sz w:val="21"/>
          <w:szCs w:val="21"/>
          <w:lang w:eastAsia="ru-RU"/>
        </w:rPr>
      </w:pPr>
      <w:r w:rsidRPr="00DB0B8B">
        <w:rPr>
          <w:rFonts w:ascii="Times New Roman" w:eastAsia="Times New Roman" w:hAnsi="Times New Roman" w:cs="Times New Roman"/>
          <w:b/>
          <w:bCs/>
          <w:color w:val="181818"/>
          <w:sz w:val="28"/>
          <w:szCs w:val="28"/>
          <w:lang w:eastAsia="ru-RU"/>
        </w:rPr>
        <w:t> - </w:t>
      </w:r>
      <w:r w:rsidRPr="00DB0B8B">
        <w:rPr>
          <w:rFonts w:ascii="Times New Roman" w:eastAsia="Times New Roman" w:hAnsi="Times New Roman" w:cs="Times New Roman"/>
          <w:color w:val="181818"/>
          <w:sz w:val="28"/>
          <w:szCs w:val="28"/>
          <w:lang w:eastAsia="ru-RU"/>
        </w:rPr>
        <w:t>интимная менее 40 см.</w:t>
      </w:r>
    </w:p>
    <w:p w14:paraId="71ABCEF3" w14:textId="77777777" w:rsidR="00DB0B8B" w:rsidRPr="00DB0B8B" w:rsidRDefault="00DB0B8B" w:rsidP="00DB0B8B">
      <w:pPr>
        <w:shd w:val="clear" w:color="auto" w:fill="FFFFFF"/>
        <w:spacing w:line="315" w:lineRule="atLeast"/>
        <w:jc w:val="both"/>
        <w:rPr>
          <w:rFonts w:ascii="Open Sans" w:eastAsia="Times New Roman" w:hAnsi="Open Sans" w:cs="Open Sans"/>
          <w:color w:val="181818"/>
          <w:sz w:val="21"/>
          <w:szCs w:val="21"/>
          <w:lang w:eastAsia="ru-RU"/>
        </w:rPr>
      </w:pPr>
      <w:r w:rsidRPr="00DB0B8B">
        <w:rPr>
          <w:rFonts w:ascii="Times New Roman" w:eastAsia="Times New Roman" w:hAnsi="Times New Roman" w:cs="Times New Roman"/>
          <w:color w:val="181818"/>
          <w:sz w:val="28"/>
          <w:szCs w:val="28"/>
          <w:lang w:eastAsia="ru-RU"/>
        </w:rPr>
        <w:t> </w:t>
      </w:r>
      <w:r w:rsidRPr="00DB0B8B">
        <w:rPr>
          <w:rFonts w:ascii="Times New Roman" w:eastAsia="Times New Roman" w:hAnsi="Times New Roman" w:cs="Times New Roman"/>
          <w:b/>
          <w:bCs/>
          <w:color w:val="181818"/>
          <w:sz w:val="28"/>
          <w:szCs w:val="28"/>
          <w:lang w:eastAsia="ru-RU"/>
        </w:rPr>
        <w:t>- </w:t>
      </w:r>
      <w:r w:rsidRPr="00DB0B8B">
        <w:rPr>
          <w:rFonts w:ascii="Times New Roman" w:eastAsia="Times New Roman" w:hAnsi="Times New Roman" w:cs="Times New Roman"/>
          <w:color w:val="181818"/>
          <w:sz w:val="28"/>
          <w:szCs w:val="28"/>
          <w:lang w:eastAsia="ru-RU"/>
        </w:rPr>
        <w:t>социальная от 1 до 4м.</w:t>
      </w:r>
    </w:p>
    <w:p w14:paraId="672F29A0" w14:textId="77777777" w:rsidR="00DB0B8B" w:rsidRPr="00DB0B8B" w:rsidRDefault="00DB0B8B" w:rsidP="00DB0B8B">
      <w:pPr>
        <w:shd w:val="clear" w:color="auto" w:fill="FFFFFF"/>
        <w:spacing w:line="315" w:lineRule="atLeast"/>
        <w:jc w:val="both"/>
        <w:rPr>
          <w:rFonts w:ascii="Open Sans" w:eastAsia="Times New Roman" w:hAnsi="Open Sans" w:cs="Open Sans"/>
          <w:color w:val="181818"/>
          <w:sz w:val="21"/>
          <w:szCs w:val="21"/>
          <w:lang w:eastAsia="ru-RU"/>
        </w:rPr>
      </w:pPr>
      <w:r w:rsidRPr="00DB0B8B">
        <w:rPr>
          <w:rFonts w:ascii="Times New Roman" w:eastAsia="Times New Roman" w:hAnsi="Times New Roman" w:cs="Times New Roman"/>
          <w:b/>
          <w:bCs/>
          <w:color w:val="181818"/>
          <w:sz w:val="28"/>
          <w:szCs w:val="28"/>
          <w:lang w:eastAsia="ru-RU"/>
        </w:rPr>
        <w:t>-  </w:t>
      </w:r>
      <w:r w:rsidRPr="00DB0B8B">
        <w:rPr>
          <w:rFonts w:ascii="Times New Roman" w:eastAsia="Times New Roman" w:hAnsi="Times New Roman" w:cs="Times New Roman"/>
          <w:color w:val="181818"/>
          <w:sz w:val="28"/>
          <w:szCs w:val="28"/>
          <w:lang w:eastAsia="ru-RU"/>
        </w:rPr>
        <w:t>общественная более 4-6 м</w:t>
      </w:r>
    </w:p>
    <w:p w14:paraId="175CC7F4" w14:textId="77777777" w:rsidR="00DB0B8B" w:rsidRPr="00DB0B8B" w:rsidRDefault="00DB0B8B" w:rsidP="00DB0B8B">
      <w:pPr>
        <w:shd w:val="clear" w:color="auto" w:fill="FFFFFF"/>
        <w:spacing w:line="315" w:lineRule="atLeast"/>
        <w:jc w:val="both"/>
        <w:rPr>
          <w:rFonts w:ascii="Open Sans" w:eastAsia="Times New Roman" w:hAnsi="Open Sans" w:cs="Open Sans"/>
          <w:color w:val="181818"/>
          <w:sz w:val="21"/>
          <w:szCs w:val="21"/>
          <w:lang w:eastAsia="ru-RU"/>
        </w:rPr>
      </w:pPr>
      <w:r w:rsidRPr="00DB0B8B">
        <w:rPr>
          <w:rFonts w:ascii="Times New Roman" w:eastAsia="Times New Roman" w:hAnsi="Times New Roman" w:cs="Times New Roman"/>
          <w:color w:val="181818"/>
          <w:sz w:val="28"/>
          <w:szCs w:val="28"/>
          <w:lang w:eastAsia="ru-RU"/>
        </w:rPr>
        <w:t> </w:t>
      </w:r>
      <w:r w:rsidRPr="00DB0B8B">
        <w:rPr>
          <w:rFonts w:ascii="Times New Roman" w:eastAsia="Times New Roman" w:hAnsi="Times New Roman" w:cs="Times New Roman"/>
          <w:b/>
          <w:bCs/>
          <w:color w:val="181818"/>
          <w:sz w:val="28"/>
          <w:szCs w:val="28"/>
          <w:lang w:eastAsia="ru-RU"/>
        </w:rPr>
        <w:t>- </w:t>
      </w:r>
      <w:r w:rsidRPr="00DB0B8B">
        <w:rPr>
          <w:rFonts w:ascii="Times New Roman" w:eastAsia="Times New Roman" w:hAnsi="Times New Roman" w:cs="Times New Roman"/>
          <w:color w:val="181818"/>
          <w:sz w:val="28"/>
          <w:szCs w:val="28"/>
          <w:lang w:eastAsia="ru-RU"/>
        </w:rPr>
        <w:t>личная от 45 см до 1,2 м.</w:t>
      </w:r>
    </w:p>
    <w:p w14:paraId="5D6F9389" w14:textId="77777777" w:rsidR="00DB0B8B" w:rsidRPr="00DB0B8B" w:rsidRDefault="00DB0B8B" w:rsidP="00DB0B8B">
      <w:pPr>
        <w:shd w:val="clear" w:color="auto" w:fill="FFFFFF"/>
        <w:spacing w:line="315" w:lineRule="atLeast"/>
        <w:jc w:val="center"/>
        <w:rPr>
          <w:rFonts w:ascii="Open Sans" w:eastAsia="Times New Roman" w:hAnsi="Open Sans" w:cs="Open Sans"/>
          <w:color w:val="181818"/>
          <w:sz w:val="21"/>
          <w:szCs w:val="21"/>
          <w:lang w:eastAsia="ru-RU"/>
        </w:rPr>
      </w:pPr>
      <w:r w:rsidRPr="00DB0B8B">
        <w:rPr>
          <w:rFonts w:ascii="Times New Roman" w:eastAsia="Times New Roman" w:hAnsi="Times New Roman" w:cs="Times New Roman"/>
          <w:b/>
          <w:bCs/>
          <w:color w:val="181818"/>
          <w:sz w:val="28"/>
          <w:szCs w:val="28"/>
          <w:lang w:eastAsia="ru-RU"/>
        </w:rPr>
        <w:t>Факторы, способствующие или препятствующие общению:</w:t>
      </w:r>
    </w:p>
    <w:p w14:paraId="1C7BDBF1" w14:textId="77777777" w:rsidR="00DB0B8B" w:rsidRPr="00DB0B8B" w:rsidRDefault="00DB0B8B" w:rsidP="00DB0B8B">
      <w:pPr>
        <w:shd w:val="clear" w:color="auto" w:fill="FFFFFF"/>
        <w:spacing w:line="315" w:lineRule="atLeast"/>
        <w:rPr>
          <w:rFonts w:ascii="Open Sans" w:eastAsia="Times New Roman" w:hAnsi="Open Sans" w:cs="Open Sans"/>
          <w:color w:val="181818"/>
          <w:sz w:val="21"/>
          <w:szCs w:val="21"/>
          <w:lang w:eastAsia="ru-RU"/>
        </w:rPr>
      </w:pPr>
      <w:r w:rsidRPr="00DB0B8B">
        <w:rPr>
          <w:rFonts w:ascii="Times New Roman" w:eastAsia="Times New Roman" w:hAnsi="Times New Roman" w:cs="Times New Roman"/>
          <w:color w:val="181818"/>
          <w:sz w:val="28"/>
          <w:szCs w:val="28"/>
          <w:lang w:eastAsia="ru-RU"/>
        </w:rPr>
        <w:t>Тишина, конфиденциальность, адекватное освещение, отопление, вентиляция, поза.</w:t>
      </w:r>
    </w:p>
    <w:p w14:paraId="56B178FA" w14:textId="77777777" w:rsidR="00DB0B8B" w:rsidRPr="00DB0B8B" w:rsidRDefault="00DB0B8B" w:rsidP="00DB0B8B">
      <w:pPr>
        <w:shd w:val="clear" w:color="auto" w:fill="FFFFFF"/>
        <w:spacing w:line="315" w:lineRule="atLeast"/>
        <w:jc w:val="center"/>
        <w:rPr>
          <w:rFonts w:ascii="Open Sans" w:eastAsia="Times New Roman" w:hAnsi="Open Sans" w:cs="Open Sans"/>
          <w:color w:val="181818"/>
          <w:sz w:val="21"/>
          <w:szCs w:val="21"/>
          <w:lang w:eastAsia="ru-RU"/>
        </w:rPr>
      </w:pPr>
      <w:r w:rsidRPr="00DB0B8B">
        <w:rPr>
          <w:rFonts w:ascii="Times New Roman" w:eastAsia="Times New Roman" w:hAnsi="Times New Roman" w:cs="Times New Roman"/>
          <w:b/>
          <w:bCs/>
          <w:color w:val="181818"/>
          <w:sz w:val="28"/>
          <w:szCs w:val="28"/>
          <w:lang w:eastAsia="ru-RU"/>
        </w:rPr>
        <w:t>Стили общения:</w:t>
      </w:r>
    </w:p>
    <w:p w14:paraId="717AF326" w14:textId="77777777" w:rsidR="00DB0B8B" w:rsidRPr="00DB0B8B" w:rsidRDefault="00DB0B8B" w:rsidP="00DB0B8B">
      <w:pPr>
        <w:shd w:val="clear" w:color="auto" w:fill="FFFFFF"/>
        <w:spacing w:line="315" w:lineRule="atLeast"/>
        <w:rPr>
          <w:rFonts w:ascii="Open Sans" w:eastAsia="Times New Roman" w:hAnsi="Open Sans" w:cs="Open Sans"/>
          <w:color w:val="181818"/>
          <w:sz w:val="21"/>
          <w:szCs w:val="21"/>
          <w:lang w:eastAsia="ru-RU"/>
        </w:rPr>
      </w:pPr>
      <w:r w:rsidRPr="00DB0B8B">
        <w:rPr>
          <w:rFonts w:ascii="Times New Roman" w:eastAsia="Times New Roman" w:hAnsi="Times New Roman" w:cs="Times New Roman"/>
          <w:color w:val="181818"/>
          <w:sz w:val="28"/>
          <w:szCs w:val="28"/>
          <w:lang w:eastAsia="ru-RU"/>
        </w:rPr>
        <w:t>- авторитарный (давление);</w:t>
      </w:r>
    </w:p>
    <w:p w14:paraId="14CEDAF7" w14:textId="77777777" w:rsidR="00DB0B8B" w:rsidRPr="00DB0B8B" w:rsidRDefault="00DB0B8B" w:rsidP="00DB0B8B">
      <w:pPr>
        <w:shd w:val="clear" w:color="auto" w:fill="FFFFFF"/>
        <w:spacing w:line="315" w:lineRule="atLeast"/>
        <w:rPr>
          <w:rFonts w:ascii="Open Sans" w:eastAsia="Times New Roman" w:hAnsi="Open Sans" w:cs="Open Sans"/>
          <w:color w:val="181818"/>
          <w:sz w:val="21"/>
          <w:szCs w:val="21"/>
          <w:lang w:eastAsia="ru-RU"/>
        </w:rPr>
      </w:pPr>
      <w:r w:rsidRPr="00DB0B8B">
        <w:rPr>
          <w:rFonts w:ascii="Times New Roman" w:eastAsia="Times New Roman" w:hAnsi="Times New Roman" w:cs="Times New Roman"/>
          <w:color w:val="181818"/>
          <w:sz w:val="28"/>
          <w:szCs w:val="28"/>
          <w:lang w:eastAsia="ru-RU"/>
        </w:rPr>
        <w:t>- компромиссный (уступки);</w:t>
      </w:r>
    </w:p>
    <w:p w14:paraId="5EB2E768" w14:textId="77777777" w:rsidR="00DB0B8B" w:rsidRPr="00DB0B8B" w:rsidRDefault="00DB0B8B" w:rsidP="00DB0B8B">
      <w:pPr>
        <w:shd w:val="clear" w:color="auto" w:fill="FFFFFF"/>
        <w:spacing w:line="315" w:lineRule="atLeast"/>
        <w:rPr>
          <w:rFonts w:ascii="Open Sans" w:eastAsia="Times New Roman" w:hAnsi="Open Sans" w:cs="Open Sans"/>
          <w:color w:val="181818"/>
          <w:sz w:val="21"/>
          <w:szCs w:val="21"/>
          <w:lang w:eastAsia="ru-RU"/>
        </w:rPr>
      </w:pPr>
      <w:r w:rsidRPr="00DB0B8B">
        <w:rPr>
          <w:rFonts w:ascii="Times New Roman" w:eastAsia="Times New Roman" w:hAnsi="Times New Roman" w:cs="Times New Roman"/>
          <w:color w:val="181818"/>
          <w:sz w:val="28"/>
          <w:szCs w:val="28"/>
          <w:lang w:eastAsia="ru-RU"/>
        </w:rPr>
        <w:t>- сотрудничество.</w:t>
      </w:r>
    </w:p>
    <w:p w14:paraId="10646B08" w14:textId="77777777" w:rsidR="00DB0B8B" w:rsidRPr="00DB0B8B" w:rsidRDefault="00DB0B8B" w:rsidP="00DB0B8B">
      <w:pPr>
        <w:shd w:val="clear" w:color="auto" w:fill="FFFFFF"/>
        <w:spacing w:line="315" w:lineRule="atLeast"/>
        <w:jc w:val="center"/>
        <w:rPr>
          <w:rFonts w:ascii="Open Sans" w:eastAsia="Times New Roman" w:hAnsi="Open Sans" w:cs="Open Sans"/>
          <w:color w:val="181818"/>
          <w:sz w:val="21"/>
          <w:szCs w:val="21"/>
          <w:lang w:eastAsia="ru-RU"/>
        </w:rPr>
      </w:pPr>
      <w:r w:rsidRPr="00DB0B8B">
        <w:rPr>
          <w:rFonts w:ascii="Times New Roman" w:eastAsia="Times New Roman" w:hAnsi="Times New Roman" w:cs="Times New Roman"/>
          <w:b/>
          <w:bCs/>
          <w:color w:val="181818"/>
          <w:sz w:val="28"/>
          <w:szCs w:val="28"/>
          <w:lang w:eastAsia="ru-RU"/>
        </w:rPr>
        <w:t>5 элементов эффективного общения:</w:t>
      </w:r>
    </w:p>
    <w:p w14:paraId="776ADB1C" w14:textId="77777777" w:rsidR="00DB0B8B" w:rsidRPr="00DB0B8B" w:rsidRDefault="00DB0B8B" w:rsidP="00DB0B8B">
      <w:pPr>
        <w:shd w:val="clear" w:color="auto" w:fill="FFFFFF"/>
        <w:spacing w:line="315" w:lineRule="atLeast"/>
        <w:rPr>
          <w:rFonts w:ascii="Open Sans" w:eastAsia="Times New Roman" w:hAnsi="Open Sans" w:cs="Open Sans"/>
          <w:color w:val="181818"/>
          <w:sz w:val="21"/>
          <w:szCs w:val="21"/>
          <w:lang w:eastAsia="ru-RU"/>
        </w:rPr>
      </w:pPr>
      <w:r w:rsidRPr="00DB0B8B">
        <w:rPr>
          <w:rFonts w:ascii="Times New Roman" w:eastAsia="Times New Roman" w:hAnsi="Times New Roman" w:cs="Times New Roman"/>
          <w:color w:val="181818"/>
          <w:sz w:val="28"/>
          <w:szCs w:val="28"/>
          <w:lang w:eastAsia="ru-RU"/>
        </w:rPr>
        <w:t>1. </w:t>
      </w:r>
      <w:r w:rsidRPr="00DB0B8B">
        <w:rPr>
          <w:rFonts w:ascii="Times New Roman" w:eastAsia="Times New Roman" w:hAnsi="Times New Roman" w:cs="Times New Roman"/>
          <w:b/>
          <w:bCs/>
          <w:color w:val="181818"/>
          <w:sz w:val="28"/>
          <w:szCs w:val="28"/>
          <w:lang w:eastAsia="ru-RU"/>
        </w:rPr>
        <w:t>отправитель </w:t>
      </w:r>
      <w:r w:rsidRPr="00DB0B8B">
        <w:rPr>
          <w:rFonts w:ascii="Times New Roman" w:eastAsia="Times New Roman" w:hAnsi="Times New Roman" w:cs="Times New Roman"/>
          <w:color w:val="181818"/>
          <w:sz w:val="28"/>
          <w:szCs w:val="28"/>
          <w:lang w:eastAsia="ru-RU"/>
        </w:rPr>
        <w:t>– кто посылает информацию;</w:t>
      </w:r>
    </w:p>
    <w:p w14:paraId="5964ACC5" w14:textId="77777777" w:rsidR="00DB0B8B" w:rsidRPr="00DB0B8B" w:rsidRDefault="00DB0B8B" w:rsidP="00DB0B8B">
      <w:pPr>
        <w:shd w:val="clear" w:color="auto" w:fill="FFFFFF"/>
        <w:spacing w:line="315" w:lineRule="atLeast"/>
        <w:rPr>
          <w:rFonts w:ascii="Open Sans" w:eastAsia="Times New Roman" w:hAnsi="Open Sans" w:cs="Open Sans"/>
          <w:color w:val="181818"/>
          <w:sz w:val="21"/>
          <w:szCs w:val="21"/>
          <w:lang w:eastAsia="ru-RU"/>
        </w:rPr>
      </w:pPr>
      <w:r w:rsidRPr="00DB0B8B">
        <w:rPr>
          <w:rFonts w:ascii="Times New Roman" w:eastAsia="Times New Roman" w:hAnsi="Times New Roman" w:cs="Times New Roman"/>
          <w:color w:val="181818"/>
          <w:sz w:val="28"/>
          <w:szCs w:val="28"/>
          <w:lang w:eastAsia="ru-RU"/>
        </w:rPr>
        <w:t>2. </w:t>
      </w:r>
      <w:r w:rsidRPr="00DB0B8B">
        <w:rPr>
          <w:rFonts w:ascii="Times New Roman" w:eastAsia="Times New Roman" w:hAnsi="Times New Roman" w:cs="Times New Roman"/>
          <w:b/>
          <w:bCs/>
          <w:color w:val="181818"/>
          <w:sz w:val="28"/>
          <w:szCs w:val="28"/>
          <w:lang w:eastAsia="ru-RU"/>
        </w:rPr>
        <w:t>сообщение </w:t>
      </w:r>
      <w:r w:rsidRPr="00DB0B8B">
        <w:rPr>
          <w:rFonts w:ascii="Times New Roman" w:eastAsia="Times New Roman" w:hAnsi="Times New Roman" w:cs="Times New Roman"/>
          <w:color w:val="181818"/>
          <w:sz w:val="28"/>
          <w:szCs w:val="28"/>
          <w:lang w:eastAsia="ru-RU"/>
        </w:rPr>
        <w:t>- посылаемая информация;</w:t>
      </w:r>
    </w:p>
    <w:p w14:paraId="0644D51E" w14:textId="77777777" w:rsidR="00DB0B8B" w:rsidRPr="00DB0B8B" w:rsidRDefault="00DB0B8B" w:rsidP="00DB0B8B">
      <w:pPr>
        <w:shd w:val="clear" w:color="auto" w:fill="FFFFFF"/>
        <w:spacing w:line="315" w:lineRule="atLeast"/>
        <w:rPr>
          <w:rFonts w:ascii="Open Sans" w:eastAsia="Times New Roman" w:hAnsi="Open Sans" w:cs="Open Sans"/>
          <w:color w:val="181818"/>
          <w:sz w:val="21"/>
          <w:szCs w:val="21"/>
          <w:lang w:eastAsia="ru-RU"/>
        </w:rPr>
      </w:pPr>
      <w:r w:rsidRPr="00DB0B8B">
        <w:rPr>
          <w:rFonts w:ascii="Times New Roman" w:eastAsia="Times New Roman" w:hAnsi="Times New Roman" w:cs="Times New Roman"/>
          <w:color w:val="181818"/>
          <w:sz w:val="28"/>
          <w:szCs w:val="28"/>
          <w:lang w:eastAsia="ru-RU"/>
        </w:rPr>
        <w:t>3. </w:t>
      </w:r>
      <w:r w:rsidRPr="00DB0B8B">
        <w:rPr>
          <w:rFonts w:ascii="Times New Roman" w:eastAsia="Times New Roman" w:hAnsi="Times New Roman" w:cs="Times New Roman"/>
          <w:b/>
          <w:bCs/>
          <w:color w:val="181818"/>
          <w:sz w:val="28"/>
          <w:szCs w:val="28"/>
          <w:lang w:eastAsia="ru-RU"/>
        </w:rPr>
        <w:t>канал</w:t>
      </w:r>
      <w:r w:rsidRPr="00DB0B8B">
        <w:rPr>
          <w:rFonts w:ascii="Times New Roman" w:eastAsia="Times New Roman" w:hAnsi="Times New Roman" w:cs="Times New Roman"/>
          <w:color w:val="181818"/>
          <w:sz w:val="28"/>
          <w:szCs w:val="28"/>
          <w:lang w:eastAsia="ru-RU"/>
        </w:rPr>
        <w:t> – форма отправки сообщения (речь, жесты)</w:t>
      </w:r>
    </w:p>
    <w:p w14:paraId="19B08152" w14:textId="77777777" w:rsidR="00DB0B8B" w:rsidRPr="00DB0B8B" w:rsidRDefault="00DB0B8B" w:rsidP="00DB0B8B">
      <w:pPr>
        <w:shd w:val="clear" w:color="auto" w:fill="FFFFFF"/>
        <w:spacing w:line="315" w:lineRule="atLeast"/>
        <w:rPr>
          <w:rFonts w:ascii="Open Sans" w:eastAsia="Times New Roman" w:hAnsi="Open Sans" w:cs="Open Sans"/>
          <w:color w:val="181818"/>
          <w:sz w:val="21"/>
          <w:szCs w:val="21"/>
          <w:lang w:eastAsia="ru-RU"/>
        </w:rPr>
      </w:pPr>
      <w:r w:rsidRPr="00DB0B8B">
        <w:rPr>
          <w:rFonts w:ascii="Times New Roman" w:eastAsia="Times New Roman" w:hAnsi="Times New Roman" w:cs="Times New Roman"/>
          <w:color w:val="181818"/>
          <w:sz w:val="28"/>
          <w:szCs w:val="28"/>
          <w:lang w:eastAsia="ru-RU"/>
        </w:rPr>
        <w:t>4. </w:t>
      </w:r>
      <w:r w:rsidRPr="00DB0B8B">
        <w:rPr>
          <w:rFonts w:ascii="Times New Roman" w:eastAsia="Times New Roman" w:hAnsi="Times New Roman" w:cs="Times New Roman"/>
          <w:b/>
          <w:bCs/>
          <w:color w:val="181818"/>
          <w:sz w:val="28"/>
          <w:szCs w:val="28"/>
          <w:lang w:eastAsia="ru-RU"/>
        </w:rPr>
        <w:t>получатель</w:t>
      </w:r>
      <w:r w:rsidRPr="00DB0B8B">
        <w:rPr>
          <w:rFonts w:ascii="Times New Roman" w:eastAsia="Times New Roman" w:hAnsi="Times New Roman" w:cs="Times New Roman"/>
          <w:color w:val="181818"/>
          <w:sz w:val="28"/>
          <w:szCs w:val="28"/>
          <w:lang w:eastAsia="ru-RU"/>
        </w:rPr>
        <w:t> – кому посылается сообщение;</w:t>
      </w:r>
    </w:p>
    <w:p w14:paraId="235DDAB7" w14:textId="77777777" w:rsidR="00DB0B8B" w:rsidRPr="00DB0B8B" w:rsidRDefault="00DB0B8B" w:rsidP="00DB0B8B">
      <w:pPr>
        <w:shd w:val="clear" w:color="auto" w:fill="FFFFFF"/>
        <w:spacing w:line="315" w:lineRule="atLeast"/>
        <w:rPr>
          <w:rFonts w:ascii="Open Sans" w:eastAsia="Times New Roman" w:hAnsi="Open Sans" w:cs="Open Sans"/>
          <w:color w:val="181818"/>
          <w:sz w:val="21"/>
          <w:szCs w:val="21"/>
          <w:lang w:eastAsia="ru-RU"/>
        </w:rPr>
      </w:pPr>
      <w:r w:rsidRPr="00DB0B8B">
        <w:rPr>
          <w:rFonts w:ascii="Times New Roman" w:eastAsia="Times New Roman" w:hAnsi="Times New Roman" w:cs="Times New Roman"/>
          <w:color w:val="181818"/>
          <w:sz w:val="28"/>
          <w:szCs w:val="28"/>
          <w:lang w:eastAsia="ru-RU"/>
        </w:rPr>
        <w:t>5. </w:t>
      </w:r>
      <w:r w:rsidRPr="00DB0B8B">
        <w:rPr>
          <w:rFonts w:ascii="Times New Roman" w:eastAsia="Times New Roman" w:hAnsi="Times New Roman" w:cs="Times New Roman"/>
          <w:b/>
          <w:bCs/>
          <w:color w:val="181818"/>
          <w:sz w:val="28"/>
          <w:szCs w:val="28"/>
          <w:lang w:eastAsia="ru-RU"/>
        </w:rPr>
        <w:t>подтверждение </w:t>
      </w:r>
      <w:r w:rsidRPr="00DB0B8B">
        <w:rPr>
          <w:rFonts w:ascii="Times New Roman" w:eastAsia="Times New Roman" w:hAnsi="Times New Roman" w:cs="Times New Roman"/>
          <w:color w:val="181818"/>
          <w:sz w:val="28"/>
          <w:szCs w:val="28"/>
          <w:lang w:eastAsia="ru-RU"/>
        </w:rPr>
        <w:t>(обратная связь) – эффективность сообщения.</w:t>
      </w:r>
    </w:p>
    <w:p w14:paraId="629C7399" w14:textId="77777777" w:rsidR="00DB0B8B" w:rsidRPr="00DB0B8B" w:rsidRDefault="00DB0B8B" w:rsidP="00DB0B8B">
      <w:pPr>
        <w:shd w:val="clear" w:color="auto" w:fill="FFFFFF"/>
        <w:spacing w:line="315" w:lineRule="atLeast"/>
        <w:jc w:val="center"/>
        <w:rPr>
          <w:rFonts w:ascii="Open Sans" w:eastAsia="Times New Roman" w:hAnsi="Open Sans" w:cs="Open Sans"/>
          <w:color w:val="181818"/>
          <w:sz w:val="21"/>
          <w:szCs w:val="21"/>
          <w:lang w:eastAsia="ru-RU"/>
        </w:rPr>
      </w:pPr>
      <w:r w:rsidRPr="00DB0B8B">
        <w:rPr>
          <w:rFonts w:ascii="Times New Roman" w:eastAsia="Times New Roman" w:hAnsi="Times New Roman" w:cs="Times New Roman"/>
          <w:b/>
          <w:bCs/>
          <w:color w:val="181818"/>
          <w:sz w:val="28"/>
          <w:szCs w:val="28"/>
          <w:lang w:eastAsia="ru-RU"/>
        </w:rPr>
        <w:t>Виды общения:</w:t>
      </w:r>
    </w:p>
    <w:p w14:paraId="270B9B9C" w14:textId="77777777" w:rsidR="00DB0B8B" w:rsidRPr="00DB0B8B" w:rsidRDefault="00DB0B8B" w:rsidP="00DB0B8B">
      <w:pPr>
        <w:shd w:val="clear" w:color="auto" w:fill="FFFFFF"/>
        <w:spacing w:line="315" w:lineRule="atLeast"/>
        <w:rPr>
          <w:rFonts w:ascii="Open Sans" w:eastAsia="Times New Roman" w:hAnsi="Open Sans" w:cs="Open Sans"/>
          <w:color w:val="181818"/>
          <w:sz w:val="21"/>
          <w:szCs w:val="21"/>
          <w:lang w:eastAsia="ru-RU"/>
        </w:rPr>
      </w:pPr>
      <w:r w:rsidRPr="00DB0B8B">
        <w:rPr>
          <w:rFonts w:ascii="Times New Roman" w:eastAsia="Times New Roman" w:hAnsi="Times New Roman" w:cs="Times New Roman"/>
          <w:b/>
          <w:bCs/>
          <w:color w:val="181818"/>
          <w:sz w:val="28"/>
          <w:szCs w:val="28"/>
          <w:lang w:eastAsia="ru-RU"/>
        </w:rPr>
        <w:t>- эффективное - </w:t>
      </w:r>
      <w:r w:rsidRPr="00DB0B8B">
        <w:rPr>
          <w:rFonts w:ascii="Times New Roman" w:eastAsia="Times New Roman" w:hAnsi="Times New Roman" w:cs="Times New Roman"/>
          <w:color w:val="181818"/>
          <w:sz w:val="28"/>
          <w:szCs w:val="28"/>
          <w:lang w:eastAsia="ru-RU"/>
        </w:rPr>
        <w:t>благоприятно воздействует на пациента.</w:t>
      </w:r>
    </w:p>
    <w:p w14:paraId="035D8026" w14:textId="77777777" w:rsidR="00DB0B8B" w:rsidRPr="00DB0B8B" w:rsidRDefault="00DB0B8B" w:rsidP="00DB0B8B">
      <w:pPr>
        <w:shd w:val="clear" w:color="auto" w:fill="FFFFFF"/>
        <w:spacing w:line="315" w:lineRule="atLeast"/>
        <w:rPr>
          <w:rFonts w:ascii="Open Sans" w:eastAsia="Times New Roman" w:hAnsi="Open Sans" w:cs="Open Sans"/>
          <w:color w:val="181818"/>
          <w:sz w:val="21"/>
          <w:szCs w:val="21"/>
          <w:lang w:eastAsia="ru-RU"/>
        </w:rPr>
      </w:pPr>
      <w:r w:rsidRPr="00DB0B8B">
        <w:rPr>
          <w:rFonts w:ascii="Times New Roman" w:eastAsia="Times New Roman" w:hAnsi="Times New Roman" w:cs="Times New Roman"/>
          <w:color w:val="181818"/>
          <w:sz w:val="28"/>
          <w:szCs w:val="28"/>
          <w:lang w:eastAsia="ru-RU"/>
        </w:rPr>
        <w:t>Беседу с пациентом нужно начинать с представления, поздороваться.</w:t>
      </w:r>
    </w:p>
    <w:p w14:paraId="3509E86E" w14:textId="77777777" w:rsidR="00DB0B8B" w:rsidRPr="00DB0B8B" w:rsidRDefault="00DB0B8B" w:rsidP="00DB0B8B">
      <w:pPr>
        <w:shd w:val="clear" w:color="auto" w:fill="FFFFFF"/>
        <w:spacing w:line="315" w:lineRule="atLeast"/>
        <w:rPr>
          <w:rFonts w:ascii="Open Sans" w:eastAsia="Times New Roman" w:hAnsi="Open Sans" w:cs="Open Sans"/>
          <w:color w:val="181818"/>
          <w:sz w:val="21"/>
          <w:szCs w:val="21"/>
          <w:lang w:eastAsia="ru-RU"/>
        </w:rPr>
      </w:pPr>
      <w:r w:rsidRPr="00DB0B8B">
        <w:rPr>
          <w:rFonts w:ascii="Times New Roman" w:eastAsia="Times New Roman" w:hAnsi="Times New Roman" w:cs="Times New Roman"/>
          <w:color w:val="181818"/>
          <w:sz w:val="28"/>
          <w:szCs w:val="28"/>
          <w:lang w:eastAsia="ru-RU"/>
        </w:rPr>
        <w:t>Следует смотреть пациенту в лицо, одобрительно кивать, использовать положительную интонацию, говорить внятно, доходчиво, неторопливо,</w:t>
      </w:r>
    </w:p>
    <w:p w14:paraId="58268765" w14:textId="77777777" w:rsidR="00DB0B8B" w:rsidRPr="00DB0B8B" w:rsidRDefault="00DB0B8B" w:rsidP="00DB0B8B">
      <w:pPr>
        <w:shd w:val="clear" w:color="auto" w:fill="FFFFFF"/>
        <w:spacing w:line="315" w:lineRule="atLeast"/>
        <w:rPr>
          <w:rFonts w:ascii="Open Sans" w:eastAsia="Times New Roman" w:hAnsi="Open Sans" w:cs="Open Sans"/>
          <w:color w:val="181818"/>
          <w:sz w:val="21"/>
          <w:szCs w:val="21"/>
          <w:lang w:eastAsia="ru-RU"/>
        </w:rPr>
      </w:pPr>
      <w:r w:rsidRPr="00DB0B8B">
        <w:rPr>
          <w:rFonts w:ascii="Times New Roman" w:eastAsia="Times New Roman" w:hAnsi="Times New Roman" w:cs="Times New Roman"/>
          <w:color w:val="181818"/>
          <w:sz w:val="28"/>
          <w:szCs w:val="28"/>
          <w:lang w:eastAsia="ru-RU"/>
        </w:rPr>
        <w:t>поощрять вопросы вашего пациента, внимательно слушать, проявлять сочувствие, искренний интерес, быть естественным.</w:t>
      </w:r>
    </w:p>
    <w:p w14:paraId="592519D0" w14:textId="77777777" w:rsidR="00DB0B8B" w:rsidRPr="00DB0B8B" w:rsidRDefault="00DB0B8B" w:rsidP="00DB0B8B">
      <w:pPr>
        <w:shd w:val="clear" w:color="auto" w:fill="FFFFFF"/>
        <w:spacing w:line="315" w:lineRule="atLeast"/>
        <w:rPr>
          <w:rFonts w:ascii="Open Sans" w:eastAsia="Times New Roman" w:hAnsi="Open Sans" w:cs="Open Sans"/>
          <w:color w:val="181818"/>
          <w:sz w:val="21"/>
          <w:szCs w:val="21"/>
          <w:lang w:eastAsia="ru-RU"/>
        </w:rPr>
      </w:pPr>
      <w:r w:rsidRPr="00DB0B8B">
        <w:rPr>
          <w:rFonts w:ascii="Times New Roman" w:eastAsia="Times New Roman" w:hAnsi="Times New Roman" w:cs="Times New Roman"/>
          <w:color w:val="181818"/>
          <w:sz w:val="28"/>
          <w:szCs w:val="28"/>
          <w:lang w:eastAsia="ru-RU"/>
        </w:rPr>
        <w:t>С 15 лет с пациентом нужно обращаться на Вы, называть полное имя.</w:t>
      </w:r>
    </w:p>
    <w:p w14:paraId="7F5C1E85" w14:textId="77777777" w:rsidR="00DB0B8B" w:rsidRPr="00DB0B8B" w:rsidRDefault="00DB0B8B" w:rsidP="00DB0B8B">
      <w:pPr>
        <w:shd w:val="clear" w:color="auto" w:fill="FFFFFF"/>
        <w:spacing w:line="315" w:lineRule="atLeast"/>
        <w:rPr>
          <w:rFonts w:ascii="Open Sans" w:eastAsia="Times New Roman" w:hAnsi="Open Sans" w:cs="Open Sans"/>
          <w:color w:val="181818"/>
          <w:sz w:val="21"/>
          <w:szCs w:val="21"/>
          <w:lang w:eastAsia="ru-RU"/>
        </w:rPr>
      </w:pPr>
      <w:r w:rsidRPr="00DB0B8B">
        <w:rPr>
          <w:rFonts w:ascii="Times New Roman" w:eastAsia="Times New Roman" w:hAnsi="Times New Roman" w:cs="Times New Roman"/>
          <w:color w:val="181818"/>
          <w:sz w:val="28"/>
          <w:szCs w:val="28"/>
          <w:lang w:eastAsia="ru-RU"/>
        </w:rPr>
        <w:t>С 25 и старше называть по имени отчеству.</w:t>
      </w:r>
    </w:p>
    <w:p w14:paraId="0C0BCBFB" w14:textId="77777777" w:rsidR="00DB0B8B" w:rsidRPr="00DB0B8B" w:rsidRDefault="00DB0B8B" w:rsidP="00DB0B8B">
      <w:pPr>
        <w:shd w:val="clear" w:color="auto" w:fill="FFFFFF"/>
        <w:spacing w:line="315" w:lineRule="atLeast"/>
        <w:rPr>
          <w:rFonts w:ascii="Open Sans" w:eastAsia="Times New Roman" w:hAnsi="Open Sans" w:cs="Open Sans"/>
          <w:color w:val="181818"/>
          <w:sz w:val="21"/>
          <w:szCs w:val="21"/>
          <w:lang w:eastAsia="ru-RU"/>
        </w:rPr>
      </w:pPr>
      <w:r w:rsidRPr="00DB0B8B">
        <w:rPr>
          <w:rFonts w:ascii="Times New Roman" w:eastAsia="Times New Roman" w:hAnsi="Times New Roman" w:cs="Times New Roman"/>
          <w:color w:val="181818"/>
          <w:sz w:val="28"/>
          <w:szCs w:val="28"/>
          <w:lang w:eastAsia="ru-RU"/>
        </w:rPr>
        <w:lastRenderedPageBreak/>
        <w:t>Говорить следует на языке пациента, уметь слушать, устанавливать доверительные отношения.</w:t>
      </w:r>
    </w:p>
    <w:p w14:paraId="3B9D12CF" w14:textId="77777777" w:rsidR="00DB0B8B" w:rsidRPr="00DB0B8B" w:rsidRDefault="00DB0B8B" w:rsidP="00DB0B8B">
      <w:pPr>
        <w:shd w:val="clear" w:color="auto" w:fill="FFFFFF"/>
        <w:spacing w:line="315" w:lineRule="atLeast"/>
        <w:rPr>
          <w:rFonts w:ascii="Open Sans" w:eastAsia="Times New Roman" w:hAnsi="Open Sans" w:cs="Open Sans"/>
          <w:color w:val="181818"/>
          <w:sz w:val="21"/>
          <w:szCs w:val="21"/>
          <w:lang w:eastAsia="ru-RU"/>
        </w:rPr>
      </w:pPr>
      <w:r w:rsidRPr="00DB0B8B">
        <w:rPr>
          <w:rFonts w:ascii="Times New Roman" w:eastAsia="Times New Roman" w:hAnsi="Times New Roman" w:cs="Times New Roman"/>
          <w:b/>
          <w:bCs/>
          <w:color w:val="181818"/>
          <w:sz w:val="28"/>
          <w:szCs w:val="28"/>
          <w:lang w:eastAsia="ru-RU"/>
        </w:rPr>
        <w:t>- неэффективное - </w:t>
      </w:r>
      <w:r w:rsidRPr="00DB0B8B">
        <w:rPr>
          <w:rFonts w:ascii="Times New Roman" w:eastAsia="Times New Roman" w:hAnsi="Times New Roman" w:cs="Times New Roman"/>
          <w:color w:val="181818"/>
          <w:sz w:val="28"/>
          <w:szCs w:val="28"/>
          <w:lang w:eastAsia="ru-RU"/>
        </w:rPr>
        <w:t>не нужно раздражаться, если приходится снова и снова задавать один и тот же вопрос, не всегда можно ожидать идеальное выполнение, данных вами указаний, не нагружайте больного слишком большой ответственностью, не требуйте точной идентификации медицинского персонала, названий предметов, лекарств. Не оценивайте поведение больного, как личное отношение к вам, не ругайтесь, не спорьте с больным, говорите с пациентом конкретно, не показывайте чувств, если сильно расстроены, не повышайте голоса.</w:t>
      </w:r>
    </w:p>
    <w:p w14:paraId="13E752A3" w14:textId="77777777" w:rsidR="00DB0B8B" w:rsidRPr="00DB0B8B" w:rsidRDefault="00DB0B8B" w:rsidP="00DB0B8B">
      <w:pPr>
        <w:shd w:val="clear" w:color="auto" w:fill="FFFFFF"/>
        <w:spacing w:line="315" w:lineRule="atLeast"/>
        <w:jc w:val="center"/>
        <w:rPr>
          <w:rFonts w:ascii="Open Sans" w:eastAsia="Times New Roman" w:hAnsi="Open Sans" w:cs="Open Sans"/>
          <w:color w:val="181818"/>
          <w:sz w:val="21"/>
          <w:szCs w:val="21"/>
          <w:lang w:eastAsia="ru-RU"/>
        </w:rPr>
      </w:pPr>
      <w:r w:rsidRPr="00DB0B8B">
        <w:rPr>
          <w:rFonts w:ascii="Times New Roman" w:eastAsia="Times New Roman" w:hAnsi="Times New Roman" w:cs="Times New Roman"/>
          <w:b/>
          <w:bCs/>
          <w:color w:val="181818"/>
          <w:sz w:val="28"/>
          <w:szCs w:val="28"/>
          <w:lang w:eastAsia="ru-RU"/>
        </w:rPr>
        <w:t>Коммуникативные барьеры</w:t>
      </w:r>
    </w:p>
    <w:p w14:paraId="2C59FCFA" w14:textId="77777777" w:rsidR="00DB0B8B" w:rsidRPr="00DB0B8B" w:rsidRDefault="00DB0B8B" w:rsidP="00DB0B8B">
      <w:pPr>
        <w:shd w:val="clear" w:color="auto" w:fill="FFFFFF"/>
        <w:spacing w:line="315" w:lineRule="atLeast"/>
        <w:rPr>
          <w:rFonts w:ascii="Open Sans" w:eastAsia="Times New Roman" w:hAnsi="Open Sans" w:cs="Open Sans"/>
          <w:color w:val="181818"/>
          <w:sz w:val="21"/>
          <w:szCs w:val="21"/>
          <w:lang w:eastAsia="ru-RU"/>
        </w:rPr>
      </w:pPr>
      <w:r w:rsidRPr="00DB0B8B">
        <w:rPr>
          <w:rFonts w:ascii="Times New Roman" w:eastAsia="Times New Roman" w:hAnsi="Times New Roman" w:cs="Times New Roman"/>
          <w:color w:val="181818"/>
          <w:sz w:val="28"/>
          <w:szCs w:val="28"/>
          <w:lang w:eastAsia="ru-RU"/>
        </w:rPr>
        <w:t>Фонетический барьер возникает, когда участники общения говорят на разных языках, диалектах или имеют дефекты речи и дикции либо у них невыразительная быстрая речь, речь - скороговорка или речь с большим количеством слов-паразитов.</w:t>
      </w:r>
    </w:p>
    <w:p w14:paraId="134ABA6C" w14:textId="77777777" w:rsidR="00DB0B8B" w:rsidRPr="00DB0B8B" w:rsidRDefault="00DB0B8B" w:rsidP="00DB0B8B">
      <w:pPr>
        <w:shd w:val="clear" w:color="auto" w:fill="FFFFFF"/>
        <w:spacing w:line="315" w:lineRule="atLeast"/>
        <w:rPr>
          <w:rFonts w:ascii="Open Sans" w:eastAsia="Times New Roman" w:hAnsi="Open Sans" w:cs="Open Sans"/>
          <w:color w:val="181818"/>
          <w:sz w:val="21"/>
          <w:szCs w:val="21"/>
          <w:lang w:eastAsia="ru-RU"/>
        </w:rPr>
      </w:pPr>
      <w:r w:rsidRPr="00DB0B8B">
        <w:rPr>
          <w:rFonts w:ascii="Times New Roman" w:eastAsia="Times New Roman" w:hAnsi="Times New Roman" w:cs="Times New Roman"/>
          <w:b/>
          <w:bCs/>
          <w:color w:val="181818"/>
          <w:sz w:val="28"/>
          <w:szCs w:val="28"/>
          <w:lang w:eastAsia="ru-RU"/>
        </w:rPr>
        <w:t>Смысловой барьер</w:t>
      </w:r>
      <w:r w:rsidRPr="00DB0B8B">
        <w:rPr>
          <w:rFonts w:ascii="Times New Roman" w:eastAsia="Times New Roman" w:hAnsi="Times New Roman" w:cs="Times New Roman"/>
          <w:color w:val="181818"/>
          <w:sz w:val="28"/>
          <w:szCs w:val="28"/>
          <w:lang w:eastAsia="ru-RU"/>
        </w:rPr>
        <w:t> связан с различиями в системах значений участников общения — это проблема жаргона и сленга.</w:t>
      </w:r>
    </w:p>
    <w:p w14:paraId="34DE6C2B" w14:textId="77777777" w:rsidR="00DB0B8B" w:rsidRPr="00DB0B8B" w:rsidRDefault="00DB0B8B" w:rsidP="00DB0B8B">
      <w:pPr>
        <w:shd w:val="clear" w:color="auto" w:fill="FFFFFF"/>
        <w:spacing w:line="315" w:lineRule="atLeast"/>
        <w:rPr>
          <w:rFonts w:ascii="Open Sans" w:eastAsia="Times New Roman" w:hAnsi="Open Sans" w:cs="Open Sans"/>
          <w:color w:val="181818"/>
          <w:sz w:val="21"/>
          <w:szCs w:val="21"/>
          <w:lang w:eastAsia="ru-RU"/>
        </w:rPr>
      </w:pPr>
      <w:r w:rsidRPr="00DB0B8B">
        <w:rPr>
          <w:rFonts w:ascii="Times New Roman" w:eastAsia="Times New Roman" w:hAnsi="Times New Roman" w:cs="Times New Roman"/>
          <w:b/>
          <w:bCs/>
          <w:color w:val="181818"/>
          <w:sz w:val="28"/>
          <w:szCs w:val="28"/>
          <w:lang w:eastAsia="ru-RU"/>
        </w:rPr>
        <w:t>Стилистический барьер</w:t>
      </w:r>
      <w:r w:rsidRPr="00DB0B8B">
        <w:rPr>
          <w:rFonts w:ascii="Times New Roman" w:eastAsia="Times New Roman" w:hAnsi="Times New Roman" w:cs="Times New Roman"/>
          <w:color w:val="181818"/>
          <w:sz w:val="28"/>
          <w:szCs w:val="28"/>
          <w:lang w:eastAsia="ru-RU"/>
        </w:rPr>
        <w:t> - несоответствие стиля речи коммуникатора и ситуации общения или стиля речи и психологического состояния другой стороны (например, пациент может не принять критическое замечание в свой адрес, так как оно будет высказано в несоответствующей ситуации панибратской манере «бабуля», «дружок» и т.д.).</w:t>
      </w:r>
    </w:p>
    <w:p w14:paraId="53E88A88" w14:textId="77777777" w:rsidR="00DB0B8B" w:rsidRPr="00DB0B8B" w:rsidRDefault="00DB0B8B" w:rsidP="00DB0B8B">
      <w:pPr>
        <w:shd w:val="clear" w:color="auto" w:fill="FFFFFF"/>
        <w:spacing w:line="315" w:lineRule="atLeast"/>
        <w:rPr>
          <w:rFonts w:ascii="Open Sans" w:eastAsia="Times New Roman" w:hAnsi="Open Sans" w:cs="Open Sans"/>
          <w:color w:val="181818"/>
          <w:sz w:val="21"/>
          <w:szCs w:val="21"/>
          <w:lang w:eastAsia="ru-RU"/>
        </w:rPr>
      </w:pPr>
      <w:r w:rsidRPr="00DB0B8B">
        <w:rPr>
          <w:rFonts w:ascii="Times New Roman" w:eastAsia="Times New Roman" w:hAnsi="Times New Roman" w:cs="Times New Roman"/>
          <w:color w:val="181818"/>
          <w:sz w:val="28"/>
          <w:szCs w:val="28"/>
          <w:lang w:eastAsia="ru-RU"/>
        </w:rPr>
        <w:t>Барьер логического непонимания - логика рассуждения, предлагаемая коммуникатором, либо слишком сложна для восприятия, либо кажется другой стороне неверной, либо противоречит присущей ему</w:t>
      </w:r>
      <w:r w:rsidRPr="00DB0B8B">
        <w:rPr>
          <w:rFonts w:ascii="Times New Roman" w:eastAsia="Times New Roman" w:hAnsi="Times New Roman" w:cs="Times New Roman"/>
          <w:color w:val="181818"/>
          <w:sz w:val="28"/>
          <w:szCs w:val="28"/>
          <w:lang w:eastAsia="ru-RU"/>
        </w:rPr>
        <w:br/>
        <w:t>манере аргументирования</w:t>
      </w:r>
    </w:p>
    <w:p w14:paraId="1B17663D" w14:textId="77777777" w:rsidR="00DB0B8B" w:rsidRPr="00DB0B8B" w:rsidRDefault="00DB0B8B" w:rsidP="00DB0B8B">
      <w:pPr>
        <w:shd w:val="clear" w:color="auto" w:fill="FFFFFF"/>
        <w:spacing w:line="315" w:lineRule="atLeast"/>
        <w:rPr>
          <w:rFonts w:ascii="Open Sans" w:eastAsia="Times New Roman" w:hAnsi="Open Sans" w:cs="Open Sans"/>
          <w:color w:val="181818"/>
          <w:sz w:val="21"/>
          <w:szCs w:val="21"/>
          <w:lang w:eastAsia="ru-RU"/>
        </w:rPr>
      </w:pPr>
      <w:r w:rsidRPr="00DB0B8B">
        <w:rPr>
          <w:rFonts w:ascii="Times New Roman" w:eastAsia="Times New Roman" w:hAnsi="Times New Roman" w:cs="Times New Roman"/>
          <w:b/>
          <w:bCs/>
          <w:color w:val="181818"/>
          <w:sz w:val="28"/>
          <w:szCs w:val="28"/>
          <w:lang w:eastAsia="ru-RU"/>
        </w:rPr>
        <w:t> Барьеры социально-культурных различий:</w:t>
      </w:r>
      <w:r w:rsidRPr="00DB0B8B">
        <w:rPr>
          <w:rFonts w:ascii="Times New Roman" w:eastAsia="Times New Roman" w:hAnsi="Times New Roman" w:cs="Times New Roman"/>
          <w:color w:val="181818"/>
          <w:sz w:val="28"/>
          <w:szCs w:val="28"/>
          <w:lang w:eastAsia="ru-RU"/>
        </w:rPr>
        <w:t> социальные, политические, религиозные, профессиональные различия приводят к разной интерпретации тех или иных понятий, употребляемых в процессе коммуникации.</w:t>
      </w:r>
    </w:p>
    <w:p w14:paraId="6BB9FC0A" w14:textId="77777777" w:rsidR="00DB0B8B" w:rsidRPr="00DB0B8B" w:rsidRDefault="00DB0B8B" w:rsidP="00DB0B8B">
      <w:pPr>
        <w:shd w:val="clear" w:color="auto" w:fill="FFFFFF"/>
        <w:spacing w:line="242" w:lineRule="atLeast"/>
        <w:rPr>
          <w:rFonts w:ascii="Open Sans" w:eastAsia="Times New Roman" w:hAnsi="Open Sans" w:cs="Open Sans"/>
          <w:color w:val="181818"/>
          <w:sz w:val="21"/>
          <w:szCs w:val="21"/>
          <w:lang w:eastAsia="ru-RU"/>
        </w:rPr>
      </w:pPr>
      <w:r w:rsidRPr="00DB0B8B">
        <w:rPr>
          <w:rFonts w:ascii="Open Sans" w:eastAsia="Times New Roman" w:hAnsi="Open Sans" w:cs="Open Sans"/>
          <w:b/>
          <w:bCs/>
          <w:color w:val="181818"/>
          <w:sz w:val="28"/>
          <w:szCs w:val="28"/>
          <w:lang w:eastAsia="ru-RU"/>
        </w:rPr>
        <w:t>Психологические барьеры:</w:t>
      </w:r>
    </w:p>
    <w:p w14:paraId="5906E938" w14:textId="77777777" w:rsidR="00DB0B8B" w:rsidRPr="00DB0B8B" w:rsidRDefault="00DB0B8B" w:rsidP="00DB0B8B">
      <w:pPr>
        <w:shd w:val="clear" w:color="auto" w:fill="FFFFFF"/>
        <w:spacing w:line="242" w:lineRule="atLeast"/>
        <w:rPr>
          <w:rFonts w:ascii="Open Sans" w:eastAsia="Times New Roman" w:hAnsi="Open Sans" w:cs="Open Sans"/>
          <w:color w:val="181818"/>
          <w:sz w:val="21"/>
          <w:szCs w:val="21"/>
          <w:lang w:eastAsia="ru-RU"/>
        </w:rPr>
      </w:pPr>
      <w:r w:rsidRPr="00DB0B8B">
        <w:rPr>
          <w:rFonts w:ascii="Open Sans" w:eastAsia="Times New Roman" w:hAnsi="Open Sans" w:cs="Open Sans"/>
          <w:b/>
          <w:bCs/>
          <w:color w:val="181818"/>
          <w:sz w:val="28"/>
          <w:szCs w:val="28"/>
          <w:lang w:eastAsia="ru-RU"/>
        </w:rPr>
        <w:t>•</w:t>
      </w:r>
      <w:r w:rsidRPr="00DB0B8B">
        <w:rPr>
          <w:rFonts w:ascii="Open Sans" w:eastAsia="Times New Roman" w:hAnsi="Open Sans" w:cs="Open Sans"/>
          <w:color w:val="181818"/>
          <w:sz w:val="28"/>
          <w:szCs w:val="28"/>
          <w:lang w:eastAsia="ru-RU"/>
        </w:rPr>
        <w:t> недоверие к собеседнику;</w:t>
      </w:r>
      <w:r w:rsidRPr="00DB0B8B">
        <w:rPr>
          <w:rFonts w:ascii="Open Sans" w:eastAsia="Times New Roman" w:hAnsi="Open Sans" w:cs="Open Sans"/>
          <w:color w:val="181818"/>
          <w:sz w:val="28"/>
          <w:szCs w:val="28"/>
          <w:lang w:eastAsia="ru-RU"/>
        </w:rPr>
        <w:br/>
        <w:t>• незаинтересованность в предмете разговора;</w:t>
      </w:r>
      <w:r w:rsidRPr="00DB0B8B">
        <w:rPr>
          <w:rFonts w:ascii="Open Sans" w:eastAsia="Times New Roman" w:hAnsi="Open Sans" w:cs="Open Sans"/>
          <w:color w:val="181818"/>
          <w:sz w:val="28"/>
          <w:szCs w:val="28"/>
          <w:lang w:eastAsia="ru-RU"/>
        </w:rPr>
        <w:br/>
        <w:t>• погруженность в другие дела;</w:t>
      </w:r>
      <w:r w:rsidRPr="00DB0B8B">
        <w:rPr>
          <w:rFonts w:ascii="Open Sans" w:eastAsia="Times New Roman" w:hAnsi="Open Sans" w:cs="Open Sans"/>
          <w:color w:val="181818"/>
          <w:sz w:val="28"/>
          <w:szCs w:val="28"/>
          <w:lang w:eastAsia="ru-RU"/>
        </w:rPr>
        <w:br/>
        <w:t>• убежденность в собственной правоте; предубеждение;</w:t>
      </w:r>
      <w:r w:rsidRPr="00DB0B8B">
        <w:rPr>
          <w:rFonts w:ascii="Open Sans" w:eastAsia="Times New Roman" w:hAnsi="Open Sans" w:cs="Open Sans"/>
          <w:color w:val="181818"/>
          <w:sz w:val="28"/>
          <w:szCs w:val="28"/>
          <w:lang w:eastAsia="ru-RU"/>
        </w:rPr>
        <w:br/>
        <w:t>• неуверенность в себе;</w:t>
      </w:r>
      <w:r w:rsidRPr="00DB0B8B">
        <w:rPr>
          <w:rFonts w:ascii="Open Sans" w:eastAsia="Times New Roman" w:hAnsi="Open Sans" w:cs="Open Sans"/>
          <w:color w:val="181818"/>
          <w:sz w:val="28"/>
          <w:szCs w:val="28"/>
          <w:lang w:eastAsia="ru-RU"/>
        </w:rPr>
        <w:br/>
        <w:t>• самоуверенность;</w:t>
      </w:r>
      <w:r w:rsidRPr="00DB0B8B">
        <w:rPr>
          <w:rFonts w:ascii="Open Sans" w:eastAsia="Times New Roman" w:hAnsi="Open Sans" w:cs="Open Sans"/>
          <w:color w:val="181818"/>
          <w:sz w:val="28"/>
          <w:szCs w:val="28"/>
          <w:lang w:eastAsia="ru-RU"/>
        </w:rPr>
        <w:br/>
        <w:t>• стремление настоять на своем;</w:t>
      </w:r>
      <w:r w:rsidRPr="00DB0B8B">
        <w:rPr>
          <w:rFonts w:ascii="Open Sans" w:eastAsia="Times New Roman" w:hAnsi="Open Sans" w:cs="Open Sans"/>
          <w:color w:val="181818"/>
          <w:sz w:val="28"/>
          <w:szCs w:val="28"/>
          <w:lang w:eastAsia="ru-RU"/>
        </w:rPr>
        <w:br/>
        <w:t>• неумение слушать;</w:t>
      </w:r>
      <w:r w:rsidRPr="00DB0B8B">
        <w:rPr>
          <w:rFonts w:ascii="Open Sans" w:eastAsia="Times New Roman" w:hAnsi="Open Sans" w:cs="Open Sans"/>
          <w:color w:val="181818"/>
          <w:sz w:val="28"/>
          <w:szCs w:val="28"/>
          <w:lang w:eastAsia="ru-RU"/>
        </w:rPr>
        <w:br/>
        <w:t>• неумение выражать свои мысли;</w:t>
      </w:r>
      <w:r w:rsidRPr="00DB0B8B">
        <w:rPr>
          <w:rFonts w:ascii="Open Sans" w:eastAsia="Times New Roman" w:hAnsi="Open Sans" w:cs="Open Sans"/>
          <w:color w:val="181818"/>
          <w:sz w:val="28"/>
          <w:szCs w:val="28"/>
          <w:lang w:eastAsia="ru-RU"/>
        </w:rPr>
        <w:br/>
        <w:t>• привычка перебивать собеседника.</w:t>
      </w:r>
    </w:p>
    <w:p w14:paraId="33208A93" w14:textId="77777777" w:rsidR="00DB0B8B" w:rsidRPr="00DB0B8B" w:rsidRDefault="00DB0B8B">
      <w:pPr>
        <w:rPr>
          <w:b/>
          <w:bCs/>
          <w:sz w:val="32"/>
          <w:szCs w:val="32"/>
        </w:rPr>
      </w:pPr>
    </w:p>
    <w:sectPr w:rsidR="00DB0B8B" w:rsidRPr="00DB0B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5D0A2" w14:textId="77777777" w:rsidR="001D5C88" w:rsidRDefault="001D5C88" w:rsidP="00DB0B8B">
      <w:r>
        <w:separator/>
      </w:r>
    </w:p>
  </w:endnote>
  <w:endnote w:type="continuationSeparator" w:id="0">
    <w:p w14:paraId="0E13DC27" w14:textId="77777777" w:rsidR="001D5C88" w:rsidRDefault="001D5C88" w:rsidP="00DB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22DD9" w14:textId="77777777" w:rsidR="001D5C88" w:rsidRDefault="001D5C88" w:rsidP="00DB0B8B">
      <w:r>
        <w:separator/>
      </w:r>
    </w:p>
  </w:footnote>
  <w:footnote w:type="continuationSeparator" w:id="0">
    <w:p w14:paraId="0860513D" w14:textId="77777777" w:rsidR="001D5C88" w:rsidRDefault="001D5C88" w:rsidP="00DB0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B8B"/>
    <w:rsid w:val="001D5C88"/>
    <w:rsid w:val="00DB0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D39A701"/>
  <w15:chartTrackingRefBased/>
  <w15:docId w15:val="{BA4F6539-66C7-B44D-8148-E645CBC41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0B8B"/>
    <w:pPr>
      <w:tabs>
        <w:tab w:val="center" w:pos="4677"/>
        <w:tab w:val="right" w:pos="9355"/>
      </w:tabs>
    </w:pPr>
  </w:style>
  <w:style w:type="character" w:customStyle="1" w:styleId="a4">
    <w:name w:val="Верхний колонтитул Знак"/>
    <w:basedOn w:val="a0"/>
    <w:link w:val="a3"/>
    <w:uiPriority w:val="99"/>
    <w:rsid w:val="00DB0B8B"/>
  </w:style>
  <w:style w:type="paragraph" w:styleId="a5">
    <w:name w:val="footer"/>
    <w:basedOn w:val="a"/>
    <w:link w:val="a6"/>
    <w:uiPriority w:val="99"/>
    <w:unhideWhenUsed/>
    <w:rsid w:val="00DB0B8B"/>
    <w:pPr>
      <w:tabs>
        <w:tab w:val="center" w:pos="4677"/>
        <w:tab w:val="right" w:pos="9355"/>
      </w:tabs>
    </w:pPr>
  </w:style>
  <w:style w:type="character" w:customStyle="1" w:styleId="a6">
    <w:name w:val="Нижний колонтитул Знак"/>
    <w:basedOn w:val="a0"/>
    <w:link w:val="a5"/>
    <w:uiPriority w:val="99"/>
    <w:rsid w:val="00DB0B8B"/>
  </w:style>
  <w:style w:type="paragraph" w:styleId="a7">
    <w:name w:val="List Paragraph"/>
    <w:basedOn w:val="a"/>
    <w:uiPriority w:val="34"/>
    <w:qFormat/>
    <w:rsid w:val="00DB0B8B"/>
    <w:pPr>
      <w:spacing w:before="100" w:beforeAutospacing="1" w:after="100" w:afterAutospacing="1"/>
    </w:pPr>
    <w:rPr>
      <w:rFonts w:ascii="Times New Roman" w:eastAsia="Times New Roman" w:hAnsi="Times New Roman" w:cs="Times New Roman"/>
      <w:lang w:eastAsia="ru-RU"/>
    </w:rPr>
  </w:style>
  <w:style w:type="paragraph" w:styleId="a8">
    <w:name w:val="Normal (Web)"/>
    <w:basedOn w:val="a"/>
    <w:uiPriority w:val="99"/>
    <w:semiHidden/>
    <w:unhideWhenUsed/>
    <w:rsid w:val="00DB0B8B"/>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6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799</Words>
  <Characters>4559</Characters>
  <Application>Microsoft Office Word</Application>
  <DocSecurity>0</DocSecurity>
  <Lines>37</Lines>
  <Paragraphs>10</Paragraphs>
  <ScaleCrop>false</ScaleCrop>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Кислая</dc:creator>
  <cp:keywords/>
  <dc:description/>
  <cp:lastModifiedBy>Валерия Кислая</cp:lastModifiedBy>
  <cp:revision>1</cp:revision>
  <dcterms:created xsi:type="dcterms:W3CDTF">2022-10-12T07:55:00Z</dcterms:created>
  <dcterms:modified xsi:type="dcterms:W3CDTF">2022-10-12T08:12:00Z</dcterms:modified>
</cp:coreProperties>
</file>