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EC" w:rsidRPr="00FC3BEC" w:rsidRDefault="00FC3BEC" w:rsidP="00FC3BEC">
      <w:pPr>
        <w:shd w:val="clear" w:color="auto" w:fill="FFFFFF"/>
        <w:spacing w:after="0"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Лекция №6</w:t>
      </w:r>
    </w:p>
    <w:p w:rsidR="00FC3BEC" w:rsidRPr="00FC3BEC" w:rsidRDefault="00FC3BEC" w:rsidP="00FC3BEC">
      <w:pPr>
        <w:shd w:val="clear" w:color="auto" w:fill="FFFFFF"/>
        <w:spacing w:after="0"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                                      предмет « м/</w:t>
      </w:r>
      <w:proofErr w:type="gramStart"/>
      <w:r w:rsidRPr="00FC3BEC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с</w:t>
      </w:r>
      <w:proofErr w:type="gramEnd"/>
      <w:r w:rsidRPr="00FC3BEC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 xml:space="preserve"> в семейной медицине»</w:t>
      </w:r>
      <w:r w:rsidRPr="00FC3BEC">
        <w:rPr>
          <w:rFonts w:ascii="Calibri" w:eastAsia="Times New Roman" w:hAnsi="Calibri" w:cs="Calibri"/>
          <w:color w:val="2C2D2E"/>
          <w:sz w:val="16"/>
          <w:szCs w:val="16"/>
          <w:lang w:eastAsia="ru-RU"/>
        </w:rPr>
        <w:t>      для 33сб и 33ск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 </w:t>
      </w:r>
      <w:r w:rsidRPr="00FC3BEC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ТЕМА: Амбулаторная помощь при заболеваниях эндокринной системы                   </w:t>
      </w:r>
      <w:r w:rsidRPr="00FC3BEC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План: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 xml:space="preserve">1.Актуальность темы. Прием  амбулаторного  пациента разного возраста с патологией  эндокринной системы, м/с  осмотр, заполнение </w:t>
      </w:r>
      <w:proofErr w:type="spellStart"/>
      <w:r w:rsidRPr="00FC3BEC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амб</w:t>
      </w:r>
      <w:proofErr w:type="spellEnd"/>
      <w:proofErr w:type="gramStart"/>
      <w:r w:rsidRPr="00FC3BEC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 xml:space="preserve"> .</w:t>
      </w:r>
      <w:proofErr w:type="gramEnd"/>
      <w:r w:rsidRPr="00FC3BEC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карты, б/л, стат. талона, дача направлений на обследования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2Основная, наиболее встречаемая  на участке и приеме патология эндокринной системы 3. Диспансеризация пациентов</w:t>
      </w:r>
      <w:proofErr w:type="gramStart"/>
      <w:r w:rsidRPr="00FC3BEC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 xml:space="preserve"> .</w:t>
      </w:r>
      <w:proofErr w:type="gramEnd"/>
      <w:r w:rsidRPr="00FC3BEC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этапы. эффективность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4.Консультирование, профилактика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ОСНОВНЫЕ ПОНЯТИЯ И ТЕРМИНЫ эндокринологии: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1.Антиандроген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нифтолид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— противоопухолевое    средство.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2.Глюкагон— 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</w:t>
      </w:r>
      <w:proofErr w:type="gram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рмон, синтезируется 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aльфа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-клетками островков поджелудочной железы, стимулирует секрецию инсулина путем прямого воздействия на бета-клетки.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3.Инсулин — гормон поджелудочной железы, секретируется 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бета-клетками</w:t>
      </w:r>
      <w:proofErr w:type="gram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островков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Лангерганса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Снижает сахар в крови, преобразует его в гликоген.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4.Кортикостероиды — гормоны коры надпочечников: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−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минералокортикоиды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(альдостерон) — влияют на обмен электролитов (в частности, ионов </w:t>
      </w:r>
      <w:proofErr w:type="spellStart"/>
      <w:proofErr w:type="gram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</w:t>
      </w:r>
      <w:proofErr w:type="gram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К);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−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глюкокортикоиды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кортикостерон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гидрокортизон) и адреналин — влияют на белковый, углеводный, жировой обмен;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− половые гормоны — преимущественно андрогены.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5.Паратгормон — гормон паращитовидных желез, регулирует концентрацию кальция в крови.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6.Рилизинг-гормоны гипоталамуса — это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статины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либерины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от их концентрации зависит деятельность гипофиза, а значит, и функция периферических эндокринных желез (надпочечников, щитовидной, яичников или яичек).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7.Соматостатин — гормон, регулирующий синтез инсулина и глюкагона, вырабатывается поджелудочной железой.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8.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Тестостерон—мужской</w:t>
      </w:r>
      <w:proofErr w:type="gram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половой гормон, вырабатывается яичками.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9.Тиреодит — воспалительные заболевания щитовидной железы бактериальной или вирусной этиологии. Различают острые и подострые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тиреоидиты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10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Тиреоидит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Хашимото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является аутоиммунным воспалительным заболеванием щитовидной железы и возникает у генетически склонных к нему людей.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11.Тиреоидные гормоны, вырабатываются щитовидной железой: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− тироксин (Т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proofErr w:type="gram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тетрайодтиронин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−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трийодтиронин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(Т3).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Тиреотропин-рилизинг-гормон (ТРГ) вызывает усиление секреции ТТГ.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12.Тиролиберин — пептидный гормон гипоталамуса, относится к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нейрогормонам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принимает участие в нормализации некоторых психических функций организма человека, обладая антидепрессивным эффектом.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13.Тиреотропный гормон (ТТГ) вырабатывается гипофизом.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14.Энкефали́ны — разновидность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нейропептидов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обладающих</w:t>
      </w:r>
      <w:proofErr w:type="gram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морфиноподобным действием. Предполагают, что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энкефалины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—с</w:t>
      </w:r>
      <w:proofErr w:type="gram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пецифические медиаторы торможения боли.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15.Эстрадиол,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эстриол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прогестерон — женские половые гормоны, вырабатываются яичниками.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16.цАМФ (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циклический</w:t>
      </w:r>
      <w:proofErr w:type="gram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аденозинмонофосфат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), производное основного источника энергии в организме — АТФ, является основным посредником в регуляции функции клетки.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17.Юкстагломерулярный (ЮГА), или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околоклубочковый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аппарат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почки — совокупность клеток, синтезирующих ренин и другие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био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логически активные вещества.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18.Регистр-это…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Актуальность темы</w:t>
      </w: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:</w:t>
      </w:r>
      <w:r w:rsidRPr="00FC3BEC">
        <w:rPr>
          <w:rFonts w:ascii="Calibri" w:eastAsia="Times New Roman" w:hAnsi="Calibri" w:cs="Calibri"/>
          <w:color w:val="2C2D2E"/>
          <w:lang w:eastAsia="ru-RU"/>
        </w:rPr>
        <w:t> </w:t>
      </w: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Наиболее распространенной эндокринной патологией является сахарный диабет.  В 2006 г. Организация Объединенных Наций определила сахарный диабет как самый опасный вызов мировому сообществу и приняла Резолюцию по борьбе с этой болезнью, в которой говорится о всемирной угрозе сахарного диабета и его осложнений, влекущих за собой опасность для здоровья всех наций, а также важны медико-социальные, экономические и этические проблемы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  <w:proofErr w:type="gram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</w:t>
      </w:r>
      <w:proofErr w:type="gram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громной ролью эндокринной системы в организме человека; это объясняется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учащением заболеваний эндокринной системы;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распространением новых диагностических методов, применяемых как в эндокринологии, так и в других областях медицины;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− успешным лечением гормонами и гормональными препаратами многих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неэндокринных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заболеваний.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Все железы эндокринной системы взаимодействуют между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собой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,п</w:t>
      </w:r>
      <w:proofErr w:type="gram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оэтому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нарушения в работе хотя бы одной из них приводят к изменениям во всем организме.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Эндокринная система существует в тесной связи с ЦНС.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Деятельность эндокринных желёз направлена на урегулирование различных внутренних процессов, которые играют решающую роль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для здоровья организма. Сюда относят: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обмен веществ;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рост;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умственное развитие;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физическую развитость;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половое созревание;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способность организма адаптироваться к внешним и внутренним изменениям;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постоянство гомеостаза;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реагирование на стресс.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Среди названных недугов особую обеспокоенность во всем мире вызывают сахарный диабет и ожирение. Это связано с тем, что, во-первых, каждый год неуклонно растет число заболевших,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 во-вторых, появляются новые неутешительные данные о коварстве этих заболеваний, которые медленно и без выраженных симптомов разрушают организм, вызывая все новые и новые осложнения. Особенно больно видеть омоложение этих заболеваний.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Так, среди детей каждый год число заболевших сахарным диабетом 1-го типа увеличивается в России на 7‒8%, а детей с ожирением – на 10‒12%.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Больные с эндокринными заболеваниями – особая категория пациентов, требующая постоянного бдительного отношения со стороны специалистов, тесного психологического контакта и сотрудничества больного с врачом. Таким пациентам 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необходима</w:t>
      </w:r>
      <w:proofErr w:type="gram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длительная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 всесторонняя реабилитация, к ним буквально применим принцип: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«Лучше предупредить осложнения, чем их лечить».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lastRenderedPageBreak/>
        <w:t> 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КЛАССИФИКАЦИЯ  ЖЕЛЁЗ ОРГАНИЗМА ЧЕЛОВЕКА 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ЭКЗОКРИННЫЕ</w:t>
      </w:r>
      <w:proofErr w:type="gramEnd"/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ЖЕЛЕЗЫ СМЕШАННОЙ СЕКРЕЦИИ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Половые железы  </w:t>
      </w:r>
      <w:proofErr w:type="spellStart"/>
      <w:proofErr w:type="gram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железы</w:t>
      </w:r>
      <w:proofErr w:type="spellEnd"/>
      <w:proofErr w:type="gram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и т.д. поджелудочная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gram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ВНЕШНЕЙ СЕКРЕЦИИ)</w:t>
      </w:r>
      <w:proofErr w:type="gramEnd"/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Имеют выводные протоки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Вырабатывают секреты (соки) Поджелудочная железа Железы желудка, железы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дыхательных путей, молочная железа, 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потовые</w:t>
      </w:r>
      <w:proofErr w:type="gramEnd"/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gram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ВНУТРЕННЕЙ СЕКРЕЦИИ)</w:t>
      </w:r>
      <w:proofErr w:type="gramEnd"/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эндокринной активностью;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Осуществляют внешнюю и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Выделяют секрет в полость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Не имеют выводных протоков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;. </w:t>
      </w:r>
      <w:proofErr w:type="gram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органа или на поверхность тела.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Вырабатывают биологически  активные вещества – гормоны;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Выделяют секрет в кровь и лимфу.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Паращитовидные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Вилочковая железа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Гипофиз Надпочечники Щитовидная железа  Эпифиз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ЭНДОКРИННЫЕ ЗАБОЛЕВАНИЯ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  <w:proofErr w:type="gram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 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</w:t>
      </w:r>
      <w:proofErr w:type="gram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стречаемые на амбулаторном приеме в СМ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Диабет сахарный.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Несахарный диабет.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Гипотиреоз (микседема).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Зоб диффузный токсический.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Зоб эндемический.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−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Тиреодиты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Ожирение (нарушение липидного обмена).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Мужское и женское эндокринное бесплодие.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Менструальные нарушения.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Проблемы лактации.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Климактерические расстройства.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Остеопороз.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Пациенты, обращающиеся за медпомощью, обычно </w:t>
      </w:r>
      <w:r w:rsidRPr="00FC3BE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жалуются 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</w:t>
      </w:r>
      <w:proofErr w:type="gramEnd"/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Изменение формы шеи.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Раздражительность.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Повышенная потливость.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Изменение массы тела, отечность.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Учащенное сердцебиение (тахикардия).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Повышение или снижение АД, головная боль.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Диарея или запор.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Сухость во рту, жажда.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Кожный зуд.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Учащенное мочеиспускание, полиурия.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Слабость, снижение памяти, внимания.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Нарушение половых функций.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Изменения структуры кожи, волос, ногтей.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Дрожь в конечностях.</w:t>
      </w:r>
    </w:p>
    <w:p w:rsidR="00FC3BEC" w:rsidRPr="00FC3BEC" w:rsidRDefault="00FC3BEC" w:rsidP="00FC3BEC">
      <w:pPr>
        <w:shd w:val="clear" w:color="auto" w:fill="FFFFFF"/>
        <w:spacing w:after="240" w:line="420" w:lineRule="atLeast"/>
        <w:outlineLvl w:val="1"/>
        <w:rPr>
          <w:rFonts w:ascii="Arial" w:eastAsia="Times New Roman" w:hAnsi="Arial" w:cs="Arial"/>
          <w:b/>
          <w:bCs/>
          <w:color w:val="2C2D2E"/>
          <w:sz w:val="30"/>
          <w:szCs w:val="30"/>
          <w:lang w:eastAsia="ru-RU"/>
        </w:rPr>
      </w:pPr>
      <w:r w:rsidRPr="00FC3BEC">
        <w:rPr>
          <w:rFonts w:ascii="Arial" w:eastAsia="Times New Roman" w:hAnsi="Arial" w:cs="Arial"/>
          <w:b/>
          <w:bCs/>
          <w:color w:val="2C2D2E"/>
          <w:sz w:val="30"/>
          <w:szCs w:val="30"/>
          <w:lang w:eastAsia="ru-RU"/>
        </w:rPr>
        <w:t>Классификация,  реже встречаемой патологии</w:t>
      </w:r>
    </w:p>
    <w:p w:rsidR="00FC3BEC" w:rsidRPr="00FC3BEC" w:rsidRDefault="00FC3BEC" w:rsidP="00FC3BE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C2D2E"/>
          <w:sz w:val="27"/>
          <w:szCs w:val="27"/>
          <w:lang w:eastAsia="ru-RU"/>
        </w:rPr>
      </w:pPr>
      <w:r w:rsidRPr="00FC3BEC">
        <w:rPr>
          <w:rFonts w:ascii="Arial" w:eastAsia="Times New Roman" w:hAnsi="Arial" w:cs="Arial"/>
          <w:b/>
          <w:bCs/>
          <w:color w:val="2C2D2E"/>
          <w:sz w:val="27"/>
          <w:szCs w:val="27"/>
          <w:lang w:eastAsia="ru-RU"/>
        </w:rPr>
        <w:t>Заболевания гипоталамо-гипофизарной системы</w:t>
      </w:r>
    </w:p>
    <w:p w:rsidR="00FC3BEC" w:rsidRPr="00FC3BEC" w:rsidRDefault="00FC3BEC" w:rsidP="00FC3BEC">
      <w:pPr>
        <w:numPr>
          <w:ilvl w:val="0"/>
          <w:numId w:val="1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6" w:tgtFrame="_blank" w:tooltip="Акромегалия" w:history="1">
        <w:r w:rsidRPr="00FC3BEC">
          <w:rPr>
            <w:rFonts w:ascii="Calibri" w:eastAsia="Times New Roman" w:hAnsi="Calibri" w:cs="Calibri"/>
            <w:color w:val="0000FF"/>
            <w:u w:val="single"/>
            <w:lang w:eastAsia="ru-RU"/>
          </w:rPr>
          <w:t>Акромегалия</w:t>
        </w:r>
      </w:hyperlink>
      <w:r w:rsidRPr="00FC3BEC">
        <w:rPr>
          <w:rFonts w:ascii="Calibri" w:eastAsia="Times New Roman" w:hAnsi="Calibri" w:cs="Calibri"/>
          <w:color w:val="2C2D2E"/>
          <w:lang w:eastAsia="ru-RU"/>
        </w:rPr>
        <w:t> и гигантизм</w:t>
      </w:r>
    </w:p>
    <w:p w:rsidR="00FC3BEC" w:rsidRPr="00FC3BEC" w:rsidRDefault="00FC3BEC" w:rsidP="00FC3BEC">
      <w:pPr>
        <w:numPr>
          <w:ilvl w:val="0"/>
          <w:numId w:val="1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7" w:tgtFrame="_blank" w:tooltip="Болезнь Иценко — Кушинга" w:history="1">
        <w:r w:rsidRPr="00FC3BEC">
          <w:rPr>
            <w:rFonts w:ascii="Calibri" w:eastAsia="Times New Roman" w:hAnsi="Calibri" w:cs="Calibri"/>
            <w:color w:val="0000FF"/>
            <w:u w:val="single"/>
            <w:lang w:eastAsia="ru-RU"/>
          </w:rPr>
          <w:t xml:space="preserve">Болезнь Иценко — </w:t>
        </w:r>
        <w:proofErr w:type="spellStart"/>
        <w:r w:rsidRPr="00FC3BEC">
          <w:rPr>
            <w:rFonts w:ascii="Calibri" w:eastAsia="Times New Roman" w:hAnsi="Calibri" w:cs="Calibri"/>
            <w:color w:val="0000FF"/>
            <w:u w:val="single"/>
            <w:lang w:eastAsia="ru-RU"/>
          </w:rPr>
          <w:t>Кушинга</w:t>
        </w:r>
        <w:proofErr w:type="spellEnd"/>
      </w:hyperlink>
    </w:p>
    <w:p w:rsidR="00FC3BEC" w:rsidRPr="00FC3BEC" w:rsidRDefault="00FC3BEC" w:rsidP="00FC3BEC">
      <w:pPr>
        <w:numPr>
          <w:ilvl w:val="0"/>
          <w:numId w:val="1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8" w:tgtFrame="_blank" w:tooltip="Пролактинома (страница отсутствует)" w:history="1">
        <w:proofErr w:type="spellStart"/>
        <w:r w:rsidRPr="00FC3BEC">
          <w:rPr>
            <w:rFonts w:ascii="Calibri" w:eastAsia="Times New Roman" w:hAnsi="Calibri" w:cs="Calibri"/>
            <w:color w:val="0000FF"/>
            <w:u w:val="single"/>
            <w:lang w:eastAsia="ru-RU"/>
          </w:rPr>
          <w:t>Пролактинома</w:t>
        </w:r>
        <w:proofErr w:type="spellEnd"/>
      </w:hyperlink>
    </w:p>
    <w:p w:rsidR="00FC3BEC" w:rsidRPr="00FC3BEC" w:rsidRDefault="00FC3BEC" w:rsidP="00FC3BEC">
      <w:pPr>
        <w:numPr>
          <w:ilvl w:val="0"/>
          <w:numId w:val="1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9" w:tgtFrame="_blank" w:tooltip="Гиперпролактинемия" w:history="1">
        <w:proofErr w:type="spellStart"/>
        <w:r w:rsidRPr="00FC3BEC">
          <w:rPr>
            <w:rFonts w:ascii="Calibri" w:eastAsia="Times New Roman" w:hAnsi="Calibri" w:cs="Calibri"/>
            <w:color w:val="0000FF"/>
            <w:u w:val="single"/>
            <w:lang w:eastAsia="ru-RU"/>
          </w:rPr>
          <w:t>Гиперпролактинемия</w:t>
        </w:r>
        <w:proofErr w:type="spellEnd"/>
      </w:hyperlink>
    </w:p>
    <w:p w:rsidR="00FC3BEC" w:rsidRPr="00FC3BEC" w:rsidRDefault="00FC3BEC" w:rsidP="00FC3BEC">
      <w:pPr>
        <w:numPr>
          <w:ilvl w:val="0"/>
          <w:numId w:val="1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10" w:tgtFrame="_blank" w:tooltip="Несахарный диабет" w:history="1">
        <w:r w:rsidRPr="00FC3BEC">
          <w:rPr>
            <w:rFonts w:ascii="Calibri" w:eastAsia="Times New Roman" w:hAnsi="Calibri" w:cs="Calibri"/>
            <w:color w:val="0000FF"/>
            <w:u w:val="single"/>
            <w:lang w:eastAsia="ru-RU"/>
          </w:rPr>
          <w:t>Несахарный диабет</w:t>
        </w:r>
      </w:hyperlink>
    </w:p>
    <w:p w:rsidR="00FC3BEC" w:rsidRPr="00FC3BEC" w:rsidRDefault="00FC3BEC" w:rsidP="00FC3BE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C2D2E"/>
          <w:sz w:val="27"/>
          <w:szCs w:val="27"/>
          <w:lang w:eastAsia="ru-RU"/>
        </w:rPr>
      </w:pPr>
      <w:r w:rsidRPr="00FC3BEC">
        <w:rPr>
          <w:rFonts w:ascii="Arial" w:eastAsia="Times New Roman" w:hAnsi="Arial" w:cs="Arial"/>
          <w:b/>
          <w:bCs/>
          <w:color w:val="2C2D2E"/>
          <w:sz w:val="27"/>
          <w:szCs w:val="27"/>
          <w:lang w:eastAsia="ru-RU"/>
        </w:rPr>
        <w:t>Заболевания щитовидной железы</w:t>
      </w:r>
    </w:p>
    <w:p w:rsidR="00FC3BEC" w:rsidRPr="00FC3BEC" w:rsidRDefault="00FC3BEC" w:rsidP="00FC3BEC">
      <w:pPr>
        <w:numPr>
          <w:ilvl w:val="0"/>
          <w:numId w:val="2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11" w:tgtFrame="_blank" w:tooltip="Гипертиреоз" w:history="1">
        <w:r w:rsidRPr="00FC3BEC">
          <w:rPr>
            <w:rFonts w:ascii="Calibri" w:eastAsia="Times New Roman" w:hAnsi="Calibri" w:cs="Calibri"/>
            <w:color w:val="0000FF"/>
            <w:u w:val="single"/>
            <w:lang w:eastAsia="ru-RU"/>
          </w:rPr>
          <w:t>Гипертиреоз</w:t>
        </w:r>
      </w:hyperlink>
    </w:p>
    <w:p w:rsidR="00FC3BEC" w:rsidRPr="00FC3BEC" w:rsidRDefault="00FC3BEC" w:rsidP="00FC3BEC">
      <w:pPr>
        <w:numPr>
          <w:ilvl w:val="0"/>
          <w:numId w:val="2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12" w:tgtFrame="_blank" w:tooltip="Гипотиреоз" w:history="1">
        <w:r w:rsidRPr="00FC3BEC">
          <w:rPr>
            <w:rFonts w:ascii="Calibri" w:eastAsia="Times New Roman" w:hAnsi="Calibri" w:cs="Calibri"/>
            <w:color w:val="0000FF"/>
            <w:u w:val="single"/>
            <w:lang w:eastAsia="ru-RU"/>
          </w:rPr>
          <w:t>Гипотиреоз</w:t>
        </w:r>
      </w:hyperlink>
    </w:p>
    <w:p w:rsidR="00FC3BEC" w:rsidRPr="00FC3BEC" w:rsidRDefault="00FC3BEC" w:rsidP="00FC3BEC">
      <w:pPr>
        <w:numPr>
          <w:ilvl w:val="0"/>
          <w:numId w:val="2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13" w:tgtFrame="_blank" w:tooltip="Диффузный токсический зоб" w:history="1">
        <w:r w:rsidRPr="00FC3BEC">
          <w:rPr>
            <w:rFonts w:ascii="Calibri" w:eastAsia="Times New Roman" w:hAnsi="Calibri" w:cs="Calibri"/>
            <w:color w:val="0000FF"/>
            <w:u w:val="single"/>
            <w:lang w:eastAsia="ru-RU"/>
          </w:rPr>
          <w:t>Диффузный токсический зоб</w:t>
        </w:r>
      </w:hyperlink>
    </w:p>
    <w:p w:rsidR="00FC3BEC" w:rsidRPr="00FC3BEC" w:rsidRDefault="00FC3BEC" w:rsidP="00FC3BEC">
      <w:pPr>
        <w:numPr>
          <w:ilvl w:val="0"/>
          <w:numId w:val="2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14" w:tgtFrame="_blank" w:tooltip="Тиреотоксическая аденома" w:history="1">
        <w:r w:rsidRPr="00FC3BEC">
          <w:rPr>
            <w:rFonts w:ascii="Calibri" w:eastAsia="Times New Roman" w:hAnsi="Calibri" w:cs="Calibri"/>
            <w:color w:val="0000FF"/>
            <w:u w:val="single"/>
            <w:lang w:eastAsia="ru-RU"/>
          </w:rPr>
          <w:t>Тиреотоксическая аденома</w:t>
        </w:r>
      </w:hyperlink>
    </w:p>
    <w:p w:rsidR="00FC3BEC" w:rsidRPr="00FC3BEC" w:rsidRDefault="00FC3BEC" w:rsidP="00FC3BEC">
      <w:pPr>
        <w:numPr>
          <w:ilvl w:val="0"/>
          <w:numId w:val="2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15" w:tgtFrame="_blank" w:tooltip="Аутоиммунный тиреоидит" w:history="1">
        <w:r w:rsidRPr="00FC3BEC">
          <w:rPr>
            <w:rFonts w:ascii="Calibri" w:eastAsia="Times New Roman" w:hAnsi="Calibri" w:cs="Calibri"/>
            <w:color w:val="0000FF"/>
            <w:u w:val="single"/>
            <w:lang w:eastAsia="ru-RU"/>
          </w:rPr>
          <w:t xml:space="preserve">Аутоиммунный </w:t>
        </w:r>
        <w:proofErr w:type="spellStart"/>
        <w:r w:rsidRPr="00FC3BEC">
          <w:rPr>
            <w:rFonts w:ascii="Calibri" w:eastAsia="Times New Roman" w:hAnsi="Calibri" w:cs="Calibri"/>
            <w:color w:val="0000FF"/>
            <w:u w:val="single"/>
            <w:lang w:eastAsia="ru-RU"/>
          </w:rPr>
          <w:t>тиреоидит</w:t>
        </w:r>
        <w:proofErr w:type="spellEnd"/>
      </w:hyperlink>
    </w:p>
    <w:p w:rsidR="00FC3BEC" w:rsidRPr="00FC3BEC" w:rsidRDefault="00FC3BEC" w:rsidP="00FC3BEC">
      <w:pPr>
        <w:numPr>
          <w:ilvl w:val="0"/>
          <w:numId w:val="2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16" w:tgtFrame="_blank" w:tooltip="Подострый тиреоидит" w:history="1">
        <w:r w:rsidRPr="00FC3BEC">
          <w:rPr>
            <w:rFonts w:ascii="Calibri" w:eastAsia="Times New Roman" w:hAnsi="Calibri" w:cs="Calibri"/>
            <w:color w:val="0000FF"/>
            <w:u w:val="single"/>
            <w:lang w:eastAsia="ru-RU"/>
          </w:rPr>
          <w:t xml:space="preserve">Подострый </w:t>
        </w:r>
        <w:proofErr w:type="spellStart"/>
        <w:r w:rsidRPr="00FC3BEC">
          <w:rPr>
            <w:rFonts w:ascii="Calibri" w:eastAsia="Times New Roman" w:hAnsi="Calibri" w:cs="Calibri"/>
            <w:color w:val="0000FF"/>
            <w:u w:val="single"/>
            <w:lang w:eastAsia="ru-RU"/>
          </w:rPr>
          <w:t>тиреоидит</w:t>
        </w:r>
        <w:proofErr w:type="spellEnd"/>
      </w:hyperlink>
    </w:p>
    <w:p w:rsidR="00FC3BEC" w:rsidRPr="00FC3BEC" w:rsidRDefault="00FC3BEC" w:rsidP="00FC3BEC">
      <w:pPr>
        <w:numPr>
          <w:ilvl w:val="0"/>
          <w:numId w:val="2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17" w:tgtFrame="_blank" w:tooltip="Эндемический зоб" w:history="1">
        <w:r w:rsidRPr="00FC3BEC">
          <w:rPr>
            <w:rFonts w:ascii="Calibri" w:eastAsia="Times New Roman" w:hAnsi="Calibri" w:cs="Calibri"/>
            <w:color w:val="0000FF"/>
            <w:u w:val="single"/>
            <w:lang w:eastAsia="ru-RU"/>
          </w:rPr>
          <w:t>Эндемический зоб</w:t>
        </w:r>
      </w:hyperlink>
    </w:p>
    <w:p w:rsidR="00FC3BEC" w:rsidRPr="00FC3BEC" w:rsidRDefault="00FC3BEC" w:rsidP="00FC3BEC">
      <w:pPr>
        <w:numPr>
          <w:ilvl w:val="0"/>
          <w:numId w:val="2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18" w:tgtFrame="_blank" w:tooltip="Узловой зоб" w:history="1">
        <w:r w:rsidRPr="00FC3BEC">
          <w:rPr>
            <w:rFonts w:ascii="Calibri" w:eastAsia="Times New Roman" w:hAnsi="Calibri" w:cs="Calibri"/>
            <w:color w:val="0000FF"/>
            <w:u w:val="single"/>
            <w:lang w:eastAsia="ru-RU"/>
          </w:rPr>
          <w:t>Узловой зоб</w:t>
        </w:r>
      </w:hyperlink>
    </w:p>
    <w:p w:rsidR="00FC3BEC" w:rsidRPr="00FC3BEC" w:rsidRDefault="00FC3BEC" w:rsidP="00FC3BEC">
      <w:pPr>
        <w:numPr>
          <w:ilvl w:val="0"/>
          <w:numId w:val="2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19" w:tgtFrame="_blank" w:tooltip="Рак щитовидной железы" w:history="1">
        <w:r w:rsidRPr="00FC3BEC">
          <w:rPr>
            <w:rFonts w:ascii="Calibri" w:eastAsia="Times New Roman" w:hAnsi="Calibri" w:cs="Calibri"/>
            <w:color w:val="0000FF"/>
            <w:u w:val="single"/>
            <w:lang w:eastAsia="ru-RU"/>
          </w:rPr>
          <w:t>Рак щитовидной железы</w:t>
        </w:r>
      </w:hyperlink>
    </w:p>
    <w:p w:rsidR="00FC3BEC" w:rsidRPr="00FC3BEC" w:rsidRDefault="00FC3BEC" w:rsidP="00FC3BE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C2D2E"/>
          <w:sz w:val="27"/>
          <w:szCs w:val="27"/>
          <w:lang w:eastAsia="ru-RU"/>
        </w:rPr>
      </w:pPr>
      <w:r w:rsidRPr="00FC3BEC">
        <w:rPr>
          <w:rFonts w:ascii="Arial" w:eastAsia="Times New Roman" w:hAnsi="Arial" w:cs="Arial"/>
          <w:b/>
          <w:bCs/>
          <w:color w:val="2C2D2E"/>
          <w:sz w:val="27"/>
          <w:szCs w:val="27"/>
          <w:lang w:eastAsia="ru-RU"/>
        </w:rPr>
        <w:t>Заболевания надпочечников</w:t>
      </w:r>
    </w:p>
    <w:p w:rsidR="00FC3BEC" w:rsidRPr="00FC3BEC" w:rsidRDefault="00FC3BEC" w:rsidP="00FC3BEC">
      <w:pPr>
        <w:numPr>
          <w:ilvl w:val="0"/>
          <w:numId w:val="3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Гормонально-активные опухоли надпочечников</w:t>
      </w:r>
    </w:p>
    <w:p w:rsidR="00FC3BEC" w:rsidRPr="00FC3BEC" w:rsidRDefault="00FC3BEC" w:rsidP="00FC3BEC">
      <w:pPr>
        <w:numPr>
          <w:ilvl w:val="0"/>
          <w:numId w:val="3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Хроническая надпочечниковая недостаточность</w:t>
      </w:r>
    </w:p>
    <w:p w:rsidR="00FC3BEC" w:rsidRPr="00FC3BEC" w:rsidRDefault="00FC3BEC" w:rsidP="00FC3BEC">
      <w:pPr>
        <w:numPr>
          <w:ilvl w:val="0"/>
          <w:numId w:val="3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Первичный </w:t>
      </w:r>
      <w:proofErr w:type="spellStart"/>
      <w:r w:rsidRPr="00FC3BEC">
        <w:rPr>
          <w:rFonts w:ascii="Calibri" w:eastAsia="Times New Roman" w:hAnsi="Calibri" w:cs="Calibri"/>
          <w:color w:val="2C2D2E"/>
          <w:lang w:eastAsia="ru-RU"/>
        </w:rPr>
        <w:fldChar w:fldCharType="begin"/>
      </w:r>
      <w:r w:rsidRPr="00FC3BEC">
        <w:rPr>
          <w:rFonts w:ascii="Calibri" w:eastAsia="Times New Roman" w:hAnsi="Calibri" w:cs="Calibri"/>
          <w:color w:val="2C2D2E"/>
          <w:lang w:eastAsia="ru-RU"/>
        </w:rPr>
        <w:instrText xml:space="preserve"> HYPERLINK "https://ru.wikipedia.org/wiki/%D0%93%D0%B8%D0%BF%D0%B5%D1%80%D0%B0%D0%BB%D1%8C%D0%B4%D0%BE%D1%81%D1%82%D0%B5%D1%80%D0%BE%D0%BD%D0%B8%D0%B7%D0%BC" \o "Гиперальдостеронизм" \t "_blank" </w:instrText>
      </w:r>
      <w:r w:rsidRPr="00FC3BEC">
        <w:rPr>
          <w:rFonts w:ascii="Calibri" w:eastAsia="Times New Roman" w:hAnsi="Calibri" w:cs="Calibri"/>
          <w:color w:val="2C2D2E"/>
          <w:lang w:eastAsia="ru-RU"/>
        </w:rPr>
        <w:fldChar w:fldCharType="separate"/>
      </w:r>
      <w:r w:rsidRPr="00FC3BEC">
        <w:rPr>
          <w:rFonts w:ascii="Calibri" w:eastAsia="Times New Roman" w:hAnsi="Calibri" w:cs="Calibri"/>
          <w:color w:val="0000FF"/>
          <w:u w:val="single"/>
          <w:lang w:eastAsia="ru-RU"/>
        </w:rPr>
        <w:t>гиперальдостеронизм</w:t>
      </w:r>
      <w:proofErr w:type="spellEnd"/>
      <w:r w:rsidRPr="00FC3BEC">
        <w:rPr>
          <w:rFonts w:ascii="Calibri" w:eastAsia="Times New Roman" w:hAnsi="Calibri" w:cs="Calibri"/>
          <w:color w:val="2C2D2E"/>
          <w:lang w:eastAsia="ru-RU"/>
        </w:rPr>
        <w:fldChar w:fldCharType="end"/>
      </w:r>
    </w:p>
    <w:p w:rsidR="00FC3BEC" w:rsidRPr="00FC3BEC" w:rsidRDefault="00FC3BEC" w:rsidP="00FC3BE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C2D2E"/>
          <w:sz w:val="27"/>
          <w:szCs w:val="27"/>
          <w:lang w:eastAsia="ru-RU"/>
        </w:rPr>
      </w:pPr>
      <w:r w:rsidRPr="00FC3BEC">
        <w:rPr>
          <w:rFonts w:ascii="Arial" w:eastAsia="Times New Roman" w:hAnsi="Arial" w:cs="Arial"/>
          <w:b/>
          <w:bCs/>
          <w:color w:val="2C2D2E"/>
          <w:sz w:val="27"/>
          <w:szCs w:val="27"/>
          <w:lang w:eastAsia="ru-RU"/>
        </w:rPr>
        <w:t>Заболевания женских половых желёз</w:t>
      </w:r>
    </w:p>
    <w:p w:rsidR="00FC3BEC" w:rsidRPr="00FC3BEC" w:rsidRDefault="00FC3BEC" w:rsidP="00FC3BEC">
      <w:pPr>
        <w:numPr>
          <w:ilvl w:val="0"/>
          <w:numId w:val="4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20" w:tgtFrame="_blank" w:tooltip="Предменструальный синдром" w:history="1">
        <w:r w:rsidRPr="00FC3BEC">
          <w:rPr>
            <w:rFonts w:ascii="Calibri" w:eastAsia="Times New Roman" w:hAnsi="Calibri" w:cs="Calibri"/>
            <w:color w:val="0000FF"/>
            <w:u w:val="single"/>
            <w:lang w:eastAsia="ru-RU"/>
          </w:rPr>
          <w:t>Предменструальный синдром</w:t>
        </w:r>
      </w:hyperlink>
    </w:p>
    <w:p w:rsidR="00FC3BEC" w:rsidRPr="00FC3BEC" w:rsidRDefault="00FC3BEC" w:rsidP="00FC3BEC">
      <w:pPr>
        <w:numPr>
          <w:ilvl w:val="0"/>
          <w:numId w:val="4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Нарушения менструальной функции</w:t>
      </w:r>
    </w:p>
    <w:p w:rsidR="00FC3BEC" w:rsidRPr="00FC3BEC" w:rsidRDefault="00FC3BEC" w:rsidP="00FC3BEC">
      <w:pPr>
        <w:numPr>
          <w:ilvl w:val="0"/>
          <w:numId w:val="4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21" w:tgtFrame="_blank" w:tooltip="Синдром Штейна-Левенталя" w:history="1">
        <w:r w:rsidRPr="00FC3BEC">
          <w:rPr>
            <w:rFonts w:ascii="Calibri" w:eastAsia="Times New Roman" w:hAnsi="Calibri" w:cs="Calibri"/>
            <w:color w:val="0000FF"/>
            <w:u w:val="single"/>
            <w:lang w:eastAsia="ru-RU"/>
          </w:rPr>
          <w:t>Синдром Штейна-</w:t>
        </w:r>
        <w:proofErr w:type="spellStart"/>
        <w:r w:rsidRPr="00FC3BEC">
          <w:rPr>
            <w:rFonts w:ascii="Calibri" w:eastAsia="Times New Roman" w:hAnsi="Calibri" w:cs="Calibri"/>
            <w:color w:val="0000FF"/>
            <w:u w:val="single"/>
            <w:lang w:eastAsia="ru-RU"/>
          </w:rPr>
          <w:t>Левенталя</w:t>
        </w:r>
        <w:proofErr w:type="spellEnd"/>
      </w:hyperlink>
      <w:r w:rsidRPr="00FC3BEC">
        <w:rPr>
          <w:rFonts w:ascii="Calibri" w:eastAsia="Times New Roman" w:hAnsi="Calibri" w:cs="Calibri"/>
          <w:color w:val="2C2D2E"/>
          <w:lang w:eastAsia="ru-RU"/>
        </w:rPr>
        <w:t xml:space="preserve"> (синдром </w:t>
      </w:r>
      <w:proofErr w:type="gramStart"/>
      <w:r w:rsidRPr="00FC3BEC">
        <w:rPr>
          <w:rFonts w:ascii="Calibri" w:eastAsia="Times New Roman" w:hAnsi="Calibri" w:cs="Calibri"/>
          <w:color w:val="2C2D2E"/>
          <w:lang w:eastAsia="ru-RU"/>
        </w:rPr>
        <w:t>овариальной</w:t>
      </w:r>
      <w:proofErr w:type="gramEnd"/>
      <w:r w:rsidRPr="00FC3BEC">
        <w:rPr>
          <w:rFonts w:ascii="Calibri" w:eastAsia="Times New Roman" w:hAnsi="Calibri" w:cs="Calibri"/>
          <w:color w:val="2C2D2E"/>
          <w:lang w:eastAsia="ru-RU"/>
        </w:rPr>
        <w:t xml:space="preserve"> </w:t>
      </w:r>
      <w:proofErr w:type="spellStart"/>
      <w:r w:rsidRPr="00FC3BEC">
        <w:rPr>
          <w:rFonts w:ascii="Calibri" w:eastAsia="Times New Roman" w:hAnsi="Calibri" w:cs="Calibri"/>
          <w:color w:val="2C2D2E"/>
          <w:lang w:eastAsia="ru-RU"/>
        </w:rPr>
        <w:t>гиперандрогении</w:t>
      </w:r>
      <w:proofErr w:type="spellEnd"/>
      <w:r w:rsidRPr="00FC3BEC">
        <w:rPr>
          <w:rFonts w:ascii="Calibri" w:eastAsia="Times New Roman" w:hAnsi="Calibri" w:cs="Calibri"/>
          <w:color w:val="2C2D2E"/>
          <w:lang w:eastAsia="ru-RU"/>
        </w:rPr>
        <w:t xml:space="preserve"> неопухолевого генеза)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 xml:space="preserve"> На </w:t>
      </w:r>
      <w:proofErr w:type="spellStart"/>
      <w:r w:rsidRPr="00FC3BEC">
        <w:rPr>
          <w:rFonts w:ascii="Calibri" w:eastAsia="Times New Roman" w:hAnsi="Calibri" w:cs="Calibri"/>
          <w:color w:val="2C2D2E"/>
          <w:lang w:eastAsia="ru-RU"/>
        </w:rPr>
        <w:t>преме</w:t>
      </w:r>
      <w:proofErr w:type="spellEnd"/>
      <w:r w:rsidRPr="00FC3BEC">
        <w:rPr>
          <w:rFonts w:ascii="Calibri" w:eastAsia="Times New Roman" w:hAnsi="Calibri" w:cs="Calibri"/>
          <w:color w:val="2C2D2E"/>
          <w:lang w:eastAsia="ru-RU"/>
        </w:rPr>
        <w:t xml:space="preserve"> м/</w:t>
      </w:r>
      <w:proofErr w:type="gramStart"/>
      <w:r w:rsidRPr="00FC3BEC">
        <w:rPr>
          <w:rFonts w:ascii="Calibri" w:eastAsia="Times New Roman" w:hAnsi="Calibri" w:cs="Calibri"/>
          <w:color w:val="2C2D2E"/>
          <w:lang w:eastAsia="ru-RU"/>
        </w:rPr>
        <w:t>с</w:t>
      </w:r>
      <w:proofErr w:type="gramEnd"/>
      <w:r w:rsidRPr="00FC3BEC">
        <w:rPr>
          <w:rFonts w:ascii="Calibri" w:eastAsia="Times New Roman" w:hAnsi="Calibri" w:cs="Calibri"/>
          <w:color w:val="2C2D2E"/>
          <w:lang w:eastAsia="ru-RU"/>
        </w:rPr>
        <w:t xml:space="preserve"> должна отследить: Анамнез болезни</w:t>
      </w: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Факторы риска.− Очаги инфекции.− Причины.− Начало.− Динамика.− Данные проводившегося лечения.− Проводившееся лечение.− Осложнения.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 В анамнезе жизни  выявить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Наследственность.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Перенесенные заболевания.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Характер питания.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Вредные привычки.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Профессия, профессиональные вредности.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Травмы черепа.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Гинекологический анамнез.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− Условия труда и быта.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Нервно-психические стрессы.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Половые расстройства.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Непосредственное обследование больного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Осмотр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Глазные симптомы.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Ожирение.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Истощение.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Тремор рук.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Фурункулез.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Пигментация кожи.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Увеличение щитовидной железы.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Изменение структуры волос, ногтей, языка.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Пальпация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Состояние кожных покровов.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Щитовидная железа.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Пульс (тахикардия, брадикардия).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Лабораторно-инструментальные исследования</w:t>
      </w:r>
      <w:r w:rsidRPr="00FC3BEC">
        <w:rPr>
          <w:rFonts w:ascii="Calibri" w:eastAsia="Times New Roman" w:hAnsi="Calibri" w:cs="Calibri"/>
          <w:color w:val="2C2D2E"/>
          <w:lang w:eastAsia="ru-RU"/>
        </w:rPr>
        <w:t> </w:t>
      </w: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магнитно-резонансная и компьютерная томография,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радионуклидная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диагностика,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радиоиммунный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и молекулярно-генетический анализ.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Выделение гормонов биохимиками с последующим синтезом и изготовлением препаратов для продажи сделало возможным не только заместительную терапию, но и изучение фармакодинамических эффектов гормонов и тем самым обеспечило лучшее понимание их действия.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Сохранен акцент на персонифицированный подход к выбору целей терапии и контроля углеводного обмена, уровня артериального давления, обновлены 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позиции, касающиеся выбора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сахароснижающих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препаратов при лечении сахарного диабета 2-го типа и его сосу</w:t>
      </w:r>
      <w:proofErr w:type="gram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дистых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осложнений, добавлен раздел о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бариатрической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хирургии как о методе лечения сахарного диабета с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морбидным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ожирением.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Воспользовавшись достижениями всех медицинских дисциплин: анатомии, физиологии, химии,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фармакодинамики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 патологии, клинической медицины и т.д., — эндокринология не только превратилась в самостоятельный раздел медицины, но и вносит важный вклад в развитие общей  биологии.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Достижения в этой области медицины позволяют выявлять заболевания у взрослых и детей на ранних стадиях и проводить их лечение.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С 2014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.в</w:t>
      </w:r>
      <w:proofErr w:type="gram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веден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регистр  как единую федеральную онлайн-базу данных с авторизированным кодом доступа, не требующую передачи локальных баз региональных сегментов.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Отличительными чертами современного регистра являются возможность онлайн-ввода данных по мере их поступления и динамический мониторинг показателей на любом уровне от отдельного учреждения до области, региона и РФ в целом.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Цель новой системы — повышение эффективности работы регистра в качестве научно-аналитической платформы, позволяющей получать максимально полную информацию для анализа и прогнозирования развития службы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диабетологической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помощи в РФ: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оценки распространенности СД и диабетических осложнений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России в целом и в субъектах РФ;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анализа и прогнозирования заболеваемости СД;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анализа уровня и причин смертности больных СД;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анализа структуры медикаментозной терапии больных СД;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оценки и прогнозирования потребности в лекарственных препаратах и средствах самоконтроля;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− прогнозирования потребности в подготовке специализированных медицинских кадров и объектов системы здравоохранения в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диабетологии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− анализа соответствия реальной клинической практики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сущетвующим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стадартам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оказания медицинской помощи;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− анализа эффективности внедрения и доступности новых диагностических и лечебных методов.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Ключевые параметры оценки качества данных регистра: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заполнение данных НbА1c;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− заполнение данных о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сахароснижающей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терапии;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заполнение данных о наличии диабетических осложнений;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количество дублей пациентов и «ошибочных социально-демографических характеристик»;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процент обновления данных в текущем году.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Щитовидная железа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Сканирование щитовидной железы.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Ультразвуковое исследование щитовидной железы.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Тонкоигольная пункционная биопсия.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Уровень гормонов щитовидной железы в крови (Т3, Т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</w:t>
      </w:r>
      <w:proofErr w:type="gram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, ТТГ),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антитиреоидных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микросомальных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антител.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− Уровень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белково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-связанного йода.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Термометрия.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АД, ЭКГ.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Общий анализ крови, общий анализ мочи.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Поджелудочная железа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Концентрация глюкозы в сыворотке крови натощак.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Гликемический профиль.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− Пероральный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глюкозотолерантный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тест (ПГТТ).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−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Гликированный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гемоглобин.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− Суточная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глюкозурия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−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Ацетонурия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Щелочной резерв крови.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ЭКГ.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Исследование глазного дна.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УЗИ органов брюшной полости.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Общий анализ крови, общий анализ мочи.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Главной задачей медицинской реабилитации  в эндокринологии является полноценное восстановление функциональных возможностей различных систем организма и опорно-двигательного аппарата, а также развитие компенсаторных приспособлений к условиям повседневной жизни и труду.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 частным задачам реабилитации относятся: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восстановление бытовых возможностей больного, т.е. способности к передвижению, самообслуживанию и выполнению несложной домашней работы;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восстановление трудоспособности, т.е. утраченных инвалидом профессиональных навыков, путем использования и развития функциональных возможностей двигательного аппарата;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предупреждение развития патологических процессов, приводящих к временной или стойкой утрате трудоспособности, т.е. осуществление мер вторичной профилактики.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Цель реабилитации — наиболее полное восстановление утраченных возможностей организма, но, если это недостижимо, ставится задача частичного восстановления либо компенсации нарушенной или утраченной функции и в любом случае замедления прогрессирования заболевания.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Используется комплекс лечебно-восстановительных средств, среди  которых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наибольшим реабилитирующим эффектом обладают: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физические упражнения;− различные виды массажа;− трудотерапия;− занятия на тренажерах;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психотерапия; − аутотренинг; − физиотерапия;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− различные ортопедические приспособления;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− природные факторы (санаторно-курортное лечение).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Ведущая роль в реабилитации принадлежит методам физического воздействия на организм, то есть методам физической реабилитации. При хронических заболеваниях эндокринной системы физическая реабилитация проводится в период санаторного лечения с применением утренней гигиенической гимнастики, лечебной гимнастики, дозированной ходьбы, подвижных игр, элементов спортивных игр.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Учитывая все вышеизложенное, понятно, что проведение в жизнь всего перечисленного невозможно без грамотных, компетентных средних медицинских работников.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«Д» пациентов с патологией  эндокринных желез  почти всегда </w:t>
      </w:r>
      <w:proofErr w:type="gram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пожизненная</w:t>
      </w:r>
      <w:proofErr w:type="gram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, надо постоянно </w:t>
      </w:r>
      <w:proofErr w:type="spellStart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профилактировать</w:t>
      </w:r>
      <w:proofErr w:type="spellEnd"/>
      <w:r w:rsidRPr="00FC3BEC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осложнения  и  своевременно выявлять сопутствующую патологию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C3BEC" w:rsidRPr="00FC3BEC" w:rsidRDefault="00FC3BEC" w:rsidP="00FC3BEC">
      <w:p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Контрольные вопрос</w:t>
      </w:r>
      <w:proofErr w:type="gramStart"/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ы(</w:t>
      </w:r>
      <w:proofErr w:type="gramEnd"/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повторить!) по теме «Эндокринная система человека»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Гипофиз: расположение, строение, гормоны, влияние на организм, нарушения функций.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Аденогипофиз</w:t>
      </w:r>
      <w:proofErr w:type="spellEnd"/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: гормоны, влияние на организм.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Нейрогипофиз</w:t>
      </w:r>
      <w:proofErr w:type="spellEnd"/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: гормоны, влияние на организм.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Заболевания, возникающие при нарушении работы гипофиза.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Регуляция работы гипофиза.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Объясните, почему гипофиз является центральной железой эндокринной системы.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Гипоталамус: гормоны, влияние на организм.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Эпифиз: расположение, строение, гормоны, влияние на организм, нарушение функций.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Гормоны, влияющие на пигментный обмен.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Щитовидная железа: расположение, строение, гормоны, влияние на организм, нарушения функций.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Заболевания, возникающие при нарушении работы щитовидной железы.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Паращитовидные железы: расположение, строение, гормоны, влияние на организм, нарушения функций.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Патологии, возникающие при нарушении работы паращитовидных желез.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Гормоны, влияющие на обмен </w:t>
      </w:r>
      <w:proofErr w:type="spellStart"/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Ca</w:t>
      </w:r>
      <w:proofErr w:type="spellEnd"/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(кальция) в организме.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Тимус: расположение, строение, функции, гормоны, влияние на организм.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Надпочечники: расположение, строение, гормоны, влияние на организм, нарушения функций.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Гормоны коркового слоя надпочечников: названия, влияние на организм, нарушения функций.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Гормоны мозгового слоя надпочечников: названия, влияние на организм.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Заболевания, возникающие при нарушении работы надпочечников.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gramStart"/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lastRenderedPageBreak/>
        <w:t>Поджелудочная железа: расположение, строение, функции, гормоны, влияние на организм, нарушения функций.</w:t>
      </w:r>
      <w:proofErr w:type="gramEnd"/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Гормоны, регулирующие содержание глюкозы в крови.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Яички: расположение, строение, функции, гормоны, влияние на организм.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Яичники: расположение, строение, функции, гормоны, влияние на организм.</w:t>
      </w:r>
    </w:p>
    <w:p w:rsidR="00FC3BEC" w:rsidRPr="00FC3BEC" w:rsidRDefault="00FC3BEC" w:rsidP="00FC3BEC">
      <w:pPr>
        <w:numPr>
          <w:ilvl w:val="0"/>
          <w:numId w:val="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Половые гормоны: железы, влияние на организм, нарушение функций.</w:t>
      </w:r>
    </w:p>
    <w:p w:rsidR="00FC3BEC" w:rsidRPr="00FC3BEC" w:rsidRDefault="00FC3BEC" w:rsidP="00FC3BE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Тесты по теме «Сестринский уход при сахарном диабете»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1</w:t>
      </w:r>
      <w:r w:rsidRPr="00FC3BEC">
        <w:rPr>
          <w:rFonts w:ascii="Calibri" w:eastAsia="Times New Roman" w:hAnsi="Calibri" w:cs="Calibri"/>
          <w:color w:val="2C2D2E"/>
          <w:sz w:val="28"/>
          <w:szCs w:val="28"/>
          <w:lang w:eastAsia="ru-RU"/>
        </w:rPr>
        <w:t>. Нормальные показатели глюкозы в крови натощак (</w:t>
      </w:r>
      <w:proofErr w:type="spellStart"/>
      <w:r w:rsidRPr="00FC3BEC">
        <w:rPr>
          <w:rFonts w:ascii="Calibri" w:eastAsia="Times New Roman" w:hAnsi="Calibri" w:cs="Calibri"/>
          <w:color w:val="2C2D2E"/>
          <w:sz w:val="28"/>
          <w:szCs w:val="28"/>
          <w:lang w:eastAsia="ru-RU"/>
        </w:rPr>
        <w:t>ммоль</w:t>
      </w:r>
      <w:proofErr w:type="spellEnd"/>
      <w:r w:rsidRPr="00FC3BEC">
        <w:rPr>
          <w:rFonts w:ascii="Calibri" w:eastAsia="Times New Roman" w:hAnsi="Calibri" w:cs="Calibri"/>
          <w:color w:val="2C2D2E"/>
          <w:sz w:val="28"/>
          <w:szCs w:val="28"/>
          <w:lang w:eastAsia="ru-RU"/>
        </w:rPr>
        <w:t>/л)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а) 1,1-2,2   б) 2,2-3,3   в) 3,3-5,5   г) 6,6-8,8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2. Заболевание, при котором суточный диурез может составить 5 литров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а) гипотиреоз  б) диффузный токсический зоб  в) сахарный диабет  г) эндемический зоб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3. </w:t>
      </w:r>
      <w:r w:rsidRPr="00FC3BEC">
        <w:rPr>
          <w:rFonts w:ascii="Calibri" w:eastAsia="Times New Roman" w:hAnsi="Calibri" w:cs="Calibri"/>
          <w:color w:val="2C2D2E"/>
          <w:sz w:val="28"/>
          <w:szCs w:val="28"/>
          <w:lang w:eastAsia="ru-RU"/>
        </w:rPr>
        <w:t>Симптомы сахарного диабета</w:t>
      </w:r>
      <w:r w:rsidRPr="00FC3BEC">
        <w:rPr>
          <w:rFonts w:ascii="Calibri" w:eastAsia="Times New Roman" w:hAnsi="Calibri" w:cs="Calibri"/>
          <w:color w:val="2C2D2E"/>
          <w:lang w:eastAsia="ru-RU"/>
        </w:rPr>
        <w:t>  а) жажда, кожный зуд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б) отёки, боли в пояснице  в) сухой кашель, одышка  г) снижение памяти, запоры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4. </w:t>
      </w:r>
      <w:r w:rsidRPr="00FC3BEC">
        <w:rPr>
          <w:rFonts w:ascii="Calibri" w:eastAsia="Times New Roman" w:hAnsi="Calibri" w:cs="Calibri"/>
          <w:color w:val="2C2D2E"/>
          <w:sz w:val="28"/>
          <w:szCs w:val="28"/>
          <w:lang w:eastAsia="ru-RU"/>
        </w:rPr>
        <w:t>Потенциальная проблема пациента при сахарном диабете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а) потеря зрения  б) остеопороз  в) легочное кровотечение  г) печеночная кома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5. </w:t>
      </w:r>
      <w:r w:rsidRPr="00FC3BEC">
        <w:rPr>
          <w:rFonts w:ascii="Calibri" w:eastAsia="Times New Roman" w:hAnsi="Calibri" w:cs="Calibri"/>
          <w:color w:val="2C2D2E"/>
          <w:sz w:val="28"/>
          <w:szCs w:val="28"/>
          <w:lang w:eastAsia="ru-RU"/>
        </w:rPr>
        <w:t xml:space="preserve">Гликемический и </w:t>
      </w:r>
      <w:proofErr w:type="spellStart"/>
      <w:r w:rsidRPr="00FC3BEC">
        <w:rPr>
          <w:rFonts w:ascii="Calibri" w:eastAsia="Times New Roman" w:hAnsi="Calibri" w:cs="Calibri"/>
          <w:color w:val="2C2D2E"/>
          <w:sz w:val="28"/>
          <w:szCs w:val="28"/>
          <w:lang w:eastAsia="ru-RU"/>
        </w:rPr>
        <w:t>глюкозурический</w:t>
      </w:r>
      <w:proofErr w:type="spellEnd"/>
      <w:r w:rsidRPr="00FC3BEC">
        <w:rPr>
          <w:rFonts w:ascii="Calibri" w:eastAsia="Times New Roman" w:hAnsi="Calibri" w:cs="Calibri"/>
          <w:color w:val="2C2D2E"/>
          <w:sz w:val="28"/>
          <w:szCs w:val="28"/>
          <w:lang w:eastAsia="ru-RU"/>
        </w:rPr>
        <w:t xml:space="preserve"> профиль используют для оценки эффективности </w:t>
      </w:r>
      <w:r w:rsidRPr="00FC3BEC">
        <w:rPr>
          <w:rFonts w:ascii="Calibri" w:eastAsia="Times New Roman" w:hAnsi="Calibri" w:cs="Calibri"/>
          <w:color w:val="2C2D2E"/>
          <w:lang w:eastAsia="ru-RU"/>
        </w:rPr>
        <w:t>терапии при  а) гипотиреозе  б) эндемическом зобе  в) диффузном токсическом зобе  г) сахарном диабете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6. </w:t>
      </w:r>
      <w:r w:rsidRPr="00FC3BEC">
        <w:rPr>
          <w:rFonts w:ascii="Calibri" w:eastAsia="Times New Roman" w:hAnsi="Calibri" w:cs="Calibri"/>
          <w:color w:val="2C2D2E"/>
          <w:sz w:val="28"/>
          <w:szCs w:val="28"/>
          <w:lang w:eastAsia="ru-RU"/>
        </w:rPr>
        <w:t>При сахарном диабете в анализе крови отмечается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 xml:space="preserve">а) </w:t>
      </w:r>
      <w:proofErr w:type="spellStart"/>
      <w:r w:rsidRPr="00FC3BEC">
        <w:rPr>
          <w:rFonts w:ascii="Calibri" w:eastAsia="Times New Roman" w:hAnsi="Calibri" w:cs="Calibri"/>
          <w:color w:val="2C2D2E"/>
          <w:lang w:eastAsia="ru-RU"/>
        </w:rPr>
        <w:t>гиперпротеинемия</w:t>
      </w:r>
      <w:proofErr w:type="spellEnd"/>
      <w:r w:rsidRPr="00FC3BEC">
        <w:rPr>
          <w:rFonts w:ascii="Calibri" w:eastAsia="Times New Roman" w:hAnsi="Calibri" w:cs="Calibri"/>
          <w:color w:val="2C2D2E"/>
          <w:lang w:eastAsia="ru-RU"/>
        </w:rPr>
        <w:t xml:space="preserve">  б) </w:t>
      </w:r>
      <w:proofErr w:type="spellStart"/>
      <w:r w:rsidRPr="00FC3BEC">
        <w:rPr>
          <w:rFonts w:ascii="Calibri" w:eastAsia="Times New Roman" w:hAnsi="Calibri" w:cs="Calibri"/>
          <w:color w:val="2C2D2E"/>
          <w:lang w:eastAsia="ru-RU"/>
        </w:rPr>
        <w:t>гипопротеинемия</w:t>
      </w:r>
      <w:proofErr w:type="spellEnd"/>
      <w:r w:rsidRPr="00FC3BEC">
        <w:rPr>
          <w:rFonts w:ascii="Calibri" w:eastAsia="Times New Roman" w:hAnsi="Calibri" w:cs="Calibri"/>
          <w:color w:val="2C2D2E"/>
          <w:lang w:eastAsia="ru-RU"/>
        </w:rPr>
        <w:t xml:space="preserve">  в) гипергликемия  г) </w:t>
      </w:r>
      <w:proofErr w:type="spellStart"/>
      <w:r w:rsidRPr="00FC3BEC">
        <w:rPr>
          <w:rFonts w:ascii="Calibri" w:eastAsia="Times New Roman" w:hAnsi="Calibri" w:cs="Calibri"/>
          <w:color w:val="2C2D2E"/>
          <w:lang w:eastAsia="ru-RU"/>
        </w:rPr>
        <w:t>гипербилирубинемия</w:t>
      </w:r>
      <w:proofErr w:type="spellEnd"/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7. </w:t>
      </w:r>
      <w:r w:rsidRPr="00FC3BEC">
        <w:rPr>
          <w:rFonts w:ascii="Calibri" w:eastAsia="Times New Roman" w:hAnsi="Calibri" w:cs="Calibri"/>
          <w:color w:val="2C2D2E"/>
          <w:sz w:val="28"/>
          <w:szCs w:val="28"/>
          <w:lang w:eastAsia="ru-RU"/>
        </w:rPr>
        <w:t>При сахарном диабете в анализе мочи отмечается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 xml:space="preserve">а) бактериурия  б) </w:t>
      </w:r>
      <w:proofErr w:type="spellStart"/>
      <w:r w:rsidRPr="00FC3BEC">
        <w:rPr>
          <w:rFonts w:ascii="Calibri" w:eastAsia="Times New Roman" w:hAnsi="Calibri" w:cs="Calibri"/>
          <w:color w:val="2C2D2E"/>
          <w:lang w:eastAsia="ru-RU"/>
        </w:rPr>
        <w:t>глюкозурия</w:t>
      </w:r>
      <w:proofErr w:type="spellEnd"/>
      <w:r w:rsidRPr="00FC3BEC">
        <w:rPr>
          <w:rFonts w:ascii="Calibri" w:eastAsia="Times New Roman" w:hAnsi="Calibri" w:cs="Calibri"/>
          <w:color w:val="2C2D2E"/>
          <w:lang w:eastAsia="ru-RU"/>
        </w:rPr>
        <w:t xml:space="preserve">  в) фосфатурия  г) пиурия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8. </w:t>
      </w:r>
      <w:r w:rsidRPr="00FC3BEC">
        <w:rPr>
          <w:rFonts w:ascii="Calibri" w:eastAsia="Times New Roman" w:hAnsi="Calibri" w:cs="Calibri"/>
          <w:color w:val="2C2D2E"/>
          <w:sz w:val="28"/>
          <w:szCs w:val="28"/>
          <w:lang w:eastAsia="ru-RU"/>
        </w:rPr>
        <w:t>Высокая относительная плотность мочи при сахарном диабете обусловлена появлением </w:t>
      </w:r>
      <w:r w:rsidRPr="00FC3BEC">
        <w:rPr>
          <w:rFonts w:ascii="Calibri" w:eastAsia="Times New Roman" w:hAnsi="Calibri" w:cs="Calibri"/>
          <w:color w:val="2C2D2E"/>
          <w:lang w:eastAsia="ru-RU"/>
        </w:rPr>
        <w:t>в ней  а) белка  б) глюкозы  в) билирубина  г) лейкоцитов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9. </w:t>
      </w:r>
      <w:r w:rsidRPr="00FC3BEC">
        <w:rPr>
          <w:rFonts w:ascii="Calibri" w:eastAsia="Times New Roman" w:hAnsi="Calibri" w:cs="Calibri"/>
          <w:color w:val="2C2D2E"/>
          <w:sz w:val="28"/>
          <w:szCs w:val="28"/>
          <w:lang w:eastAsia="ru-RU"/>
        </w:rPr>
        <w:t>Осложнение сахарного диабета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 xml:space="preserve">а) </w:t>
      </w:r>
      <w:proofErr w:type="spellStart"/>
      <w:r w:rsidRPr="00FC3BEC">
        <w:rPr>
          <w:rFonts w:ascii="Calibri" w:eastAsia="Times New Roman" w:hAnsi="Calibri" w:cs="Calibri"/>
          <w:color w:val="2C2D2E"/>
          <w:lang w:eastAsia="ru-RU"/>
        </w:rPr>
        <w:t>кетоацидотическая</w:t>
      </w:r>
      <w:proofErr w:type="spellEnd"/>
      <w:r w:rsidRPr="00FC3BEC">
        <w:rPr>
          <w:rFonts w:ascii="Calibri" w:eastAsia="Times New Roman" w:hAnsi="Calibri" w:cs="Calibri"/>
          <w:color w:val="2C2D2E"/>
          <w:lang w:eastAsia="ru-RU"/>
        </w:rPr>
        <w:t xml:space="preserve"> кома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б) гипертонический криз</w:t>
      </w:r>
      <w:bookmarkStart w:id="0" w:name="_GoBack"/>
      <w:bookmarkEnd w:id="0"/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в) отек легких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г) легочное кровотечение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10. </w:t>
      </w:r>
      <w:r w:rsidRPr="00FC3BEC">
        <w:rPr>
          <w:rFonts w:ascii="Calibri" w:eastAsia="Times New Roman" w:hAnsi="Calibri" w:cs="Calibri"/>
          <w:color w:val="2C2D2E"/>
          <w:sz w:val="28"/>
          <w:szCs w:val="28"/>
          <w:lang w:eastAsia="ru-RU"/>
        </w:rPr>
        <w:t xml:space="preserve">При </w:t>
      </w:r>
      <w:proofErr w:type="spellStart"/>
      <w:r w:rsidRPr="00FC3BEC">
        <w:rPr>
          <w:rFonts w:ascii="Calibri" w:eastAsia="Times New Roman" w:hAnsi="Calibri" w:cs="Calibri"/>
          <w:color w:val="2C2D2E"/>
          <w:sz w:val="28"/>
          <w:szCs w:val="28"/>
          <w:lang w:eastAsia="ru-RU"/>
        </w:rPr>
        <w:t>кетоацидотической</w:t>
      </w:r>
      <w:proofErr w:type="spellEnd"/>
      <w:r w:rsidRPr="00FC3BEC">
        <w:rPr>
          <w:rFonts w:ascii="Calibri" w:eastAsia="Times New Roman" w:hAnsi="Calibri" w:cs="Calibri"/>
          <w:color w:val="2C2D2E"/>
          <w:sz w:val="28"/>
          <w:szCs w:val="28"/>
          <w:lang w:eastAsia="ru-RU"/>
        </w:rPr>
        <w:t xml:space="preserve"> коме кожные покровы пациента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lastRenderedPageBreak/>
        <w:t>а) влажные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б) гиперемированные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в) желтушные</w:t>
      </w:r>
    </w:p>
    <w:p w:rsidR="00FC3BEC" w:rsidRPr="00FC3BEC" w:rsidRDefault="00FC3BEC" w:rsidP="00FC3BEC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C3BEC">
        <w:rPr>
          <w:rFonts w:ascii="Calibri" w:eastAsia="Times New Roman" w:hAnsi="Calibri" w:cs="Calibri"/>
          <w:color w:val="2C2D2E"/>
          <w:lang w:eastAsia="ru-RU"/>
        </w:rPr>
        <w:t>г) сухие</w:t>
      </w:r>
    </w:p>
    <w:p w:rsidR="00AF37C7" w:rsidRDefault="00AF37C7"/>
    <w:sectPr w:rsidR="00AF3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5253F"/>
    <w:multiLevelType w:val="multilevel"/>
    <w:tmpl w:val="589E3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D27730"/>
    <w:multiLevelType w:val="multilevel"/>
    <w:tmpl w:val="880A4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8D36A5"/>
    <w:multiLevelType w:val="multilevel"/>
    <w:tmpl w:val="4AB44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BC0774"/>
    <w:multiLevelType w:val="multilevel"/>
    <w:tmpl w:val="19541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D076C2"/>
    <w:multiLevelType w:val="multilevel"/>
    <w:tmpl w:val="A9AEF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BEC"/>
    <w:rsid w:val="00AF37C7"/>
    <w:rsid w:val="00FC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C3B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C3B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C3B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3B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FC3BEC"/>
    <w:rPr>
      <w:b/>
      <w:bCs/>
    </w:rPr>
  </w:style>
  <w:style w:type="character" w:styleId="a4">
    <w:name w:val="Hyperlink"/>
    <w:basedOn w:val="a0"/>
    <w:uiPriority w:val="99"/>
    <w:semiHidden/>
    <w:unhideWhenUsed/>
    <w:rsid w:val="00FC3B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C3B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C3B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C3B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3B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FC3BEC"/>
    <w:rPr>
      <w:b/>
      <w:bCs/>
    </w:rPr>
  </w:style>
  <w:style w:type="character" w:styleId="a4">
    <w:name w:val="Hyperlink"/>
    <w:basedOn w:val="a0"/>
    <w:uiPriority w:val="99"/>
    <w:semiHidden/>
    <w:unhideWhenUsed/>
    <w:rsid w:val="00FC3B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9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201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41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546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430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3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1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458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393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3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9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6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625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7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1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4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6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14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015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502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447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2897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535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309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694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799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400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7892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58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598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597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545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87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345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56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3326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771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7004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180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35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985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53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437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/index.php?title=%D0%9F%D1%80%D0%BE%D0%BB%D0%B0%D0%BA%D1%82%D0%B8%D0%BD%D0%BE%D0%BC%D0%B0&amp;action=edit&amp;redlink=1" TargetMode="External"/><Relationship Id="rId13" Type="http://schemas.openxmlformats.org/officeDocument/2006/relationships/hyperlink" Target="https://ru.wikipedia.org/wiki/%D0%94%D0%B8%D1%84%D1%84%D1%83%D0%B7%D0%BD%D1%8B%D0%B9_%D1%82%D0%BE%D0%BA%D1%81%D0%B8%D1%87%D0%B5%D1%81%D0%BA%D0%B8%D0%B9_%D0%B7%D0%BE%D0%B1" TargetMode="External"/><Relationship Id="rId18" Type="http://schemas.openxmlformats.org/officeDocument/2006/relationships/hyperlink" Target="https://ru.wikipedia.org/wiki/%D0%A3%D0%B7%D0%BB%D0%BE%D0%B2%D0%BE%D0%B9_%D0%B7%D0%BE%D0%B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A1%D0%B8%D0%BD%D0%B4%D1%80%D0%BE%D0%BC_%D0%A8%D1%82%D0%B5%D0%B9%D0%BD%D0%B0-%D0%9B%D0%B5%D0%B2%D0%B5%D0%BD%D1%82%D0%B0%D0%BB%D1%8F" TargetMode="External"/><Relationship Id="rId7" Type="http://schemas.openxmlformats.org/officeDocument/2006/relationships/hyperlink" Target="https://ru.wikipedia.org/wiki/%D0%91%D0%BE%D0%BB%D0%B5%D0%B7%D0%BD%D1%8C_%D0%98%D1%86%D0%B5%D0%BD%D0%BA%D0%BE_%E2%80%94_%D0%9A%D1%83%D1%88%D0%B8%D0%BD%D0%B3%D0%B0" TargetMode="External"/><Relationship Id="rId12" Type="http://schemas.openxmlformats.org/officeDocument/2006/relationships/hyperlink" Target="https://ru.wikipedia.org/wiki/%D0%93%D0%B8%D0%BF%D0%BE%D1%82%D0%B8%D1%80%D0%B5%D0%BE%D0%B7" TargetMode="External"/><Relationship Id="rId17" Type="http://schemas.openxmlformats.org/officeDocument/2006/relationships/hyperlink" Target="https://ru.wikipedia.org/wiki/%D0%AD%D0%BD%D0%B4%D0%B5%D0%BC%D0%B8%D1%87%D0%B5%D1%81%D0%BA%D0%B8%D0%B9_%D0%B7%D0%BE%D0%B1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F%D0%BE%D0%B4%D0%BE%D1%81%D1%82%D1%80%D1%8B%D0%B9_%D1%82%D0%B8%D1%80%D0%B5%D0%BE%D0%B8%D0%B4%D0%B8%D1%82" TargetMode="External"/><Relationship Id="rId20" Type="http://schemas.openxmlformats.org/officeDocument/2006/relationships/hyperlink" Target="https://ru.wikipedia.org/wiki/%D0%9F%D1%80%D0%B5%D0%B4%D0%BC%D0%B5%D0%BD%D1%81%D1%82%D1%80%D1%83%D0%B0%D0%BB%D1%8C%D0%BD%D1%8B%D0%B9_%D1%81%D0%B8%D0%BD%D0%B4%D1%80%D0%BE%D0%B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0%D0%BA%D1%80%D0%BE%D0%BC%D0%B5%D0%B3%D0%B0%D0%BB%D0%B8%D1%8F" TargetMode="External"/><Relationship Id="rId11" Type="http://schemas.openxmlformats.org/officeDocument/2006/relationships/hyperlink" Target="https://ru.wikipedia.org/wiki/%D0%93%D0%B8%D0%BF%D0%B5%D1%80%D1%82%D0%B8%D1%80%D0%B5%D0%BE%D0%B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0%D1%83%D1%82%D0%BE%D0%B8%D0%BC%D0%BC%D1%83%D0%BD%D0%BD%D1%8B%D0%B9_%D1%82%D0%B8%D1%80%D0%B5%D0%BE%D0%B8%D0%B4%D0%B8%D1%8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u.wikipedia.org/wiki/%D0%9D%D0%B5%D1%81%D0%B0%D1%85%D0%B0%D1%80%D0%BD%D1%8B%D0%B9_%D0%B4%D0%B8%D0%B0%D0%B1%D0%B5%D1%82" TargetMode="External"/><Relationship Id="rId19" Type="http://schemas.openxmlformats.org/officeDocument/2006/relationships/hyperlink" Target="https://ru.wikipedia.org/wiki/%D0%A0%D0%B0%D0%BA_%D1%89%D0%B8%D1%82%D0%BE%D0%B2%D0%B8%D0%B4%D0%BD%D0%BE%D0%B9_%D0%B6%D0%B5%D0%BB%D0%B5%D0%B7%D1%8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3%D0%B8%D0%BF%D0%B5%D1%80%D0%BF%D1%80%D0%BE%D0%BB%D0%B0%D0%BA%D1%82%D0%B8%D0%BD%D0%B5%D0%BC%D0%B8%D1%8F" TargetMode="External"/><Relationship Id="rId14" Type="http://schemas.openxmlformats.org/officeDocument/2006/relationships/hyperlink" Target="https://ru.wikipedia.org/wiki/%D0%A2%D0%B8%D1%80%D0%B5%D0%BE%D1%82%D0%BE%D0%BA%D1%81%D0%B8%D1%87%D0%B5%D1%81%D0%BA%D0%B0%D1%8F_%D0%B0%D0%B4%D0%B5%D0%BD%D0%BE%D0%BC%D0%B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2990</Words>
  <Characters>17047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2022-02-01T12:12:00Z</dcterms:created>
  <dcterms:modified xsi:type="dcterms:W3CDTF">2022-02-01T12:23:00Z</dcterms:modified>
</cp:coreProperties>
</file>