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E8" w:rsidRDefault="005D28E8" w:rsidP="005D28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История. Гр. 122</w:t>
      </w:r>
      <w:r w:rsidRPr="0066427F">
        <w:rPr>
          <w:rFonts w:ascii="Times New Roman" w:hAnsi="Times New Roman" w:cs="Times New Roman"/>
          <w:b/>
          <w:sz w:val="28"/>
          <w:szCs w:val="28"/>
        </w:rPr>
        <w:t xml:space="preserve">С. </w:t>
      </w:r>
      <w:r>
        <w:rPr>
          <w:rFonts w:ascii="Times New Roman" w:hAnsi="Times New Roman" w:cs="Times New Roman"/>
          <w:b/>
          <w:sz w:val="28"/>
          <w:szCs w:val="28"/>
        </w:rPr>
        <w:t xml:space="preserve"> 02.02..22.</w:t>
      </w:r>
    </w:p>
    <w:p w:rsidR="005D28E8" w:rsidRDefault="005D28E8" w:rsidP="005D28E8">
      <w:pPr>
        <w:rPr>
          <w:rFonts w:ascii="Times New Roman" w:hAnsi="Times New Roman" w:cs="Times New Roman"/>
          <w:sz w:val="28"/>
          <w:szCs w:val="28"/>
        </w:rPr>
      </w:pPr>
      <w:r w:rsidRPr="0066427F">
        <w:rPr>
          <w:rFonts w:ascii="Times New Roman" w:hAnsi="Times New Roman" w:cs="Times New Roman"/>
          <w:sz w:val="28"/>
          <w:szCs w:val="28"/>
        </w:rPr>
        <w:t xml:space="preserve"> Уважаемые студенты!  </w:t>
      </w:r>
      <w:r>
        <w:rPr>
          <w:rFonts w:ascii="Times New Roman" w:hAnsi="Times New Roman" w:cs="Times New Roman"/>
          <w:sz w:val="28"/>
          <w:szCs w:val="28"/>
        </w:rPr>
        <w:t>Мы продолжаем изучение 19 века отечественной истории. Мы рассмотрели время правления императоров Павла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Александра 1.  Вы увидели  новые явления эпохи:  развитие рыночных отношений, торговли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ранспорта. Развивается мануфактурное производство, которое приходит в противоречие с крепостными отношениями.  Попытки  решения крестьянского вопроса предпринял Александр 1- указ 1803г. о «вольных хлебопашцах».  </w:t>
      </w:r>
    </w:p>
    <w:p w:rsidR="005D28E8" w:rsidRDefault="005D28E8" w:rsidP="005D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Создается система народного просвещения, министерства. В целом предпринимаются попытки реформирования российской действительности.</w:t>
      </w:r>
    </w:p>
    <w:p w:rsidR="005D28E8" w:rsidRDefault="005D28E8" w:rsidP="005D28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внешней политике Россия, изгнав Наполеона со своей земли и участвуя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антинаполеоновских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кампаниях,  значительно повысила свой международный авторитет.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1825 года начинается эпоха императора Николая 1. Это  новая тема:</w:t>
      </w:r>
    </w:p>
    <w:p w:rsidR="005D28E8" w:rsidRDefault="005D28E8" w:rsidP="005D28E8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5F1C2D">
        <w:rPr>
          <w:rFonts w:ascii="Times New Roman" w:hAnsi="Times New Roman" w:cs="Times New Roman"/>
          <w:b/>
          <w:sz w:val="28"/>
          <w:szCs w:val="28"/>
        </w:rPr>
        <w:t>»Эпоха Нико</w:t>
      </w:r>
      <w:r>
        <w:rPr>
          <w:rFonts w:ascii="Times New Roman" w:hAnsi="Times New Roman" w:cs="Times New Roman"/>
          <w:b/>
          <w:sz w:val="28"/>
          <w:szCs w:val="28"/>
        </w:rPr>
        <w:t>лая 1</w:t>
      </w:r>
      <w:r w:rsidRPr="005F1C2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D28E8" w:rsidRPr="00DA67C1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этой теме рассматриваются </w:t>
      </w:r>
      <w:r w:rsidRPr="00DA67C1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5D28E8" w:rsidRPr="00DA67C1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-Преобразование и укрепление государственного аппарата</w:t>
      </w:r>
    </w:p>
    <w:p w:rsidR="005D28E8" w:rsidRPr="00DA67C1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-Крестьянский вопрос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sz w:val="28"/>
          <w:szCs w:val="28"/>
        </w:rPr>
        <w:t>-Социально-экономическое развитие России во 2-й четверти 19 века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 w:rsidRPr="00DA67C1">
        <w:rPr>
          <w:rFonts w:ascii="Times New Roman" w:hAnsi="Times New Roman" w:cs="Times New Roman"/>
          <w:b/>
          <w:sz w:val="28"/>
          <w:szCs w:val="28"/>
        </w:rPr>
        <w:t xml:space="preserve"> Задание. 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 xml:space="preserve">. А.А.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Левандовский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 xml:space="preserve"> История России 10 </w:t>
      </w:r>
      <w:proofErr w:type="spellStart"/>
      <w:r w:rsidRPr="00DA67C1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A67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Параграф 15.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параграф 15. Далее дать письменные ответы </w:t>
      </w:r>
      <w:r w:rsidRPr="0059476C">
        <w:rPr>
          <w:rFonts w:ascii="Times New Roman" w:hAnsi="Times New Roman" w:cs="Times New Roman"/>
          <w:b/>
          <w:sz w:val="32"/>
          <w:szCs w:val="32"/>
        </w:rPr>
        <w:t xml:space="preserve">из  параграфа учебника </w:t>
      </w:r>
      <w:r>
        <w:rPr>
          <w:rFonts w:ascii="Times New Roman" w:hAnsi="Times New Roman" w:cs="Times New Roman"/>
          <w:sz w:val="28"/>
          <w:szCs w:val="28"/>
        </w:rPr>
        <w:t>на следующие вопросы  и указать  используемые страницы: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императора к самодержавному  строю……..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бюрократия…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….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консервативной идеологии….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теория «официальной народности»…..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-кодификация и ее результаты….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-крестьянский вопрос………….</w:t>
      </w:r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-инвентарная реформа….</w:t>
      </w:r>
    </w:p>
    <w:p w:rsidR="005D28E8" w:rsidRPr="00BD06E9" w:rsidRDefault="005D28E8" w:rsidP="005D28E8">
      <w:p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BD06E9">
        <w:rPr>
          <w:rFonts w:ascii="Times New Roman" w:hAnsi="Times New Roman" w:cs="Times New Roman"/>
          <w:b/>
          <w:sz w:val="28"/>
          <w:szCs w:val="28"/>
        </w:rPr>
        <w:lastRenderedPageBreak/>
        <w:t>Вся группа готовит все 3 задания в тетрадях  и сдает на проверку в четверг</w:t>
      </w:r>
      <w:r>
        <w:rPr>
          <w:rFonts w:ascii="Times New Roman" w:hAnsi="Times New Roman" w:cs="Times New Roman"/>
          <w:b/>
          <w:sz w:val="28"/>
          <w:szCs w:val="28"/>
        </w:rPr>
        <w:t xml:space="preserve">, 03.02, </w:t>
      </w:r>
      <w:r w:rsidRPr="00BD06E9">
        <w:rPr>
          <w:rFonts w:ascii="Times New Roman" w:hAnsi="Times New Roman" w:cs="Times New Roman"/>
          <w:b/>
          <w:sz w:val="28"/>
          <w:szCs w:val="28"/>
        </w:rPr>
        <w:t xml:space="preserve">  ко 2-й паре (собирает староста)</w:t>
      </w:r>
    </w:p>
    <w:p w:rsidR="005D28E8" w:rsidRDefault="005D28E8" w:rsidP="005D28E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в Л</w:t>
      </w:r>
      <w:proofErr w:type="gramEnd"/>
      <w:r>
        <w:rPr>
          <w:rFonts w:ascii="Times New Roman" w:hAnsi="Times New Roman" w:cs="Times New Roman"/>
          <w:sz w:val="28"/>
          <w:szCs w:val="28"/>
        </w:rPr>
        <w:t>атинской Америке</w:t>
      </w:r>
    </w:p>
    <w:p w:rsidR="005D28E8" w:rsidRDefault="005D28E8" w:rsidP="005D28E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Пар.11 –конспект, пар. 12- ответ на вопрос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D28E8" w:rsidRPr="00BD06E9" w:rsidRDefault="005D28E8" w:rsidP="005D28E8">
      <w:pPr>
        <w:pStyle w:val="a3"/>
        <w:numPr>
          <w:ilvl w:val="0"/>
          <w:numId w:val="1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Пар.15 – ответы по параграфу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Левандовский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D28E8" w:rsidRDefault="005D28E8" w:rsidP="005D28E8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023D5C" w:rsidRDefault="00023D5C"/>
    <w:sectPr w:rsidR="00023D5C" w:rsidSect="0002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C68A6"/>
    <w:multiLevelType w:val="hybridMultilevel"/>
    <w:tmpl w:val="91BE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E8"/>
    <w:rsid w:val="00023D5C"/>
    <w:rsid w:val="005D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Krokoz™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2</cp:revision>
  <dcterms:created xsi:type="dcterms:W3CDTF">2022-02-01T18:00:00Z</dcterms:created>
  <dcterms:modified xsi:type="dcterms:W3CDTF">2022-02-01T18:00:00Z</dcterms:modified>
</cp:coreProperties>
</file>