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952" w:rsidRPr="000C0146" w:rsidRDefault="004715F1">
      <w:pPr>
        <w:rPr>
          <w:rFonts w:ascii="Times New Roman" w:hAnsi="Times New Roman" w:cs="Times New Roman"/>
          <w:sz w:val="28"/>
          <w:szCs w:val="28"/>
        </w:rPr>
      </w:pPr>
      <w:r>
        <w:rPr>
          <w:rFonts w:ascii="Times New Roman" w:hAnsi="Times New Roman" w:cs="Times New Roman"/>
          <w:sz w:val="28"/>
          <w:szCs w:val="28"/>
        </w:rPr>
        <w:t xml:space="preserve"> Философия.</w:t>
      </w:r>
      <w:r w:rsidR="00EF2BC1">
        <w:rPr>
          <w:rFonts w:ascii="Times New Roman" w:hAnsi="Times New Roman" w:cs="Times New Roman"/>
          <w:sz w:val="28"/>
          <w:szCs w:val="28"/>
        </w:rPr>
        <w:t xml:space="preserve"> 28.01.22.  Гр.21 ФК</w:t>
      </w:r>
      <w:proofErr w:type="gramStart"/>
      <w:r w:rsidR="00EF2BC1">
        <w:rPr>
          <w:rFonts w:ascii="Times New Roman" w:hAnsi="Times New Roman" w:cs="Times New Roman"/>
          <w:sz w:val="28"/>
          <w:szCs w:val="28"/>
        </w:rPr>
        <w:t>.</w:t>
      </w:r>
      <w:r w:rsidR="00266E9C" w:rsidRPr="000C0146">
        <w:rPr>
          <w:rFonts w:ascii="Times New Roman" w:hAnsi="Times New Roman" w:cs="Times New Roman"/>
          <w:sz w:val="28"/>
          <w:szCs w:val="28"/>
        </w:rPr>
        <w:t>.</w:t>
      </w:r>
      <w:proofErr w:type="gramEnd"/>
    </w:p>
    <w:p w:rsidR="00266E9C" w:rsidRPr="000C0146" w:rsidRDefault="00266E9C" w:rsidP="00EF2BC1">
      <w:pPr>
        <w:spacing w:after="0"/>
        <w:rPr>
          <w:rFonts w:ascii="Times New Roman" w:hAnsi="Times New Roman" w:cs="Times New Roman"/>
          <w:sz w:val="28"/>
          <w:szCs w:val="28"/>
        </w:rPr>
      </w:pPr>
      <w:r w:rsidRPr="000C0146">
        <w:rPr>
          <w:rFonts w:ascii="Times New Roman" w:hAnsi="Times New Roman" w:cs="Times New Roman"/>
          <w:sz w:val="28"/>
          <w:szCs w:val="28"/>
        </w:rPr>
        <w:t xml:space="preserve">Уважаемые студенты!  </w:t>
      </w:r>
      <w:proofErr w:type="gramStart"/>
      <w:r w:rsidRPr="000C0146">
        <w:rPr>
          <w:rFonts w:ascii="Times New Roman" w:hAnsi="Times New Roman" w:cs="Times New Roman"/>
          <w:sz w:val="28"/>
          <w:szCs w:val="28"/>
        </w:rPr>
        <w:t xml:space="preserve">Мы продолжаем изучение темы «Античная философия» При изучении предыдущей темы вы обратили внимание на следующие вопросы: формирование античной философии и ее особенности; основные проблемы раннего этапа древнегреческой философии, т.е. натурфилософии., а именно: проблема первоначала, т.е. субстанции,  </w:t>
      </w:r>
      <w:proofErr w:type="spellStart"/>
      <w:r w:rsidRPr="000C0146">
        <w:rPr>
          <w:rFonts w:ascii="Times New Roman" w:hAnsi="Times New Roman" w:cs="Times New Roman"/>
          <w:sz w:val="28"/>
          <w:szCs w:val="28"/>
        </w:rPr>
        <w:t>космоцентризм</w:t>
      </w:r>
      <w:proofErr w:type="spellEnd"/>
      <w:r w:rsidRPr="000C0146">
        <w:rPr>
          <w:rFonts w:ascii="Times New Roman" w:hAnsi="Times New Roman" w:cs="Times New Roman"/>
          <w:sz w:val="28"/>
          <w:szCs w:val="28"/>
        </w:rPr>
        <w:t xml:space="preserve"> философии,  зарождение науки, соотношение макро и микрокосма.</w:t>
      </w:r>
      <w:proofErr w:type="gramEnd"/>
    </w:p>
    <w:p w:rsidR="00266E9C" w:rsidRDefault="00266E9C" w:rsidP="00EF2BC1">
      <w:pPr>
        <w:spacing w:after="0"/>
        <w:rPr>
          <w:rFonts w:ascii="Times New Roman" w:hAnsi="Times New Roman" w:cs="Times New Roman"/>
          <w:sz w:val="28"/>
          <w:szCs w:val="28"/>
        </w:rPr>
      </w:pPr>
      <w:r w:rsidRPr="000C0146">
        <w:rPr>
          <w:rFonts w:ascii="Times New Roman" w:hAnsi="Times New Roman" w:cs="Times New Roman"/>
          <w:sz w:val="28"/>
          <w:szCs w:val="28"/>
        </w:rPr>
        <w:t xml:space="preserve">  Сегодня мы рассмотрим классический этап  древнегреческой философии или период расцвета.</w:t>
      </w:r>
      <w:r w:rsidR="008A2464" w:rsidRPr="000C0146">
        <w:rPr>
          <w:rFonts w:ascii="Times New Roman" w:hAnsi="Times New Roman" w:cs="Times New Roman"/>
          <w:sz w:val="28"/>
          <w:szCs w:val="28"/>
        </w:rPr>
        <w:t xml:space="preserve"> Важнейшими вопросами будут:  переориентации философии с вопросов о природе на человека и общество; проблемы науки и врачевания:  проблема познаваемости мира, проблема построения системы философского знания.</w:t>
      </w:r>
    </w:p>
    <w:p w:rsidR="00172C82" w:rsidRDefault="009C58C2" w:rsidP="00EF2BC1">
      <w:pPr>
        <w:spacing w:after="0"/>
        <w:rPr>
          <w:rFonts w:ascii="Times New Roman" w:hAnsi="Times New Roman" w:cs="Times New Roman"/>
          <w:sz w:val="28"/>
          <w:szCs w:val="28"/>
        </w:rPr>
      </w:pPr>
      <w:r w:rsidRPr="00EF2BC1">
        <w:rPr>
          <w:rFonts w:ascii="Times New Roman" w:hAnsi="Times New Roman" w:cs="Times New Roman"/>
          <w:b/>
          <w:sz w:val="28"/>
          <w:szCs w:val="28"/>
        </w:rPr>
        <w:t>Вам необходимо:</w:t>
      </w:r>
      <w:r>
        <w:rPr>
          <w:rFonts w:ascii="Times New Roman" w:hAnsi="Times New Roman" w:cs="Times New Roman"/>
          <w:sz w:val="28"/>
          <w:szCs w:val="28"/>
        </w:rPr>
        <w:t xml:space="preserve"> 1. Ознакомиться с текстом лекции 2. </w:t>
      </w:r>
      <w:r w:rsidR="00172C82">
        <w:rPr>
          <w:rFonts w:ascii="Times New Roman" w:hAnsi="Times New Roman" w:cs="Times New Roman"/>
          <w:sz w:val="28"/>
          <w:szCs w:val="28"/>
        </w:rPr>
        <w:t xml:space="preserve">Продумать </w:t>
      </w:r>
      <w:r>
        <w:rPr>
          <w:rFonts w:ascii="Times New Roman" w:hAnsi="Times New Roman" w:cs="Times New Roman"/>
          <w:sz w:val="28"/>
          <w:szCs w:val="28"/>
        </w:rPr>
        <w:t xml:space="preserve">основные </w:t>
      </w:r>
      <w:r w:rsidR="00172C82">
        <w:rPr>
          <w:rFonts w:ascii="Times New Roman" w:hAnsi="Times New Roman" w:cs="Times New Roman"/>
          <w:sz w:val="28"/>
          <w:szCs w:val="28"/>
        </w:rPr>
        <w:t xml:space="preserve">идеи учений философов и медиков. </w:t>
      </w:r>
    </w:p>
    <w:p w:rsidR="009C58C2" w:rsidRDefault="009C58C2" w:rsidP="00EF2BC1">
      <w:pPr>
        <w:spacing w:after="0"/>
        <w:rPr>
          <w:rFonts w:ascii="Times New Roman" w:hAnsi="Times New Roman" w:cs="Times New Roman"/>
          <w:sz w:val="28"/>
          <w:szCs w:val="28"/>
        </w:rPr>
      </w:pPr>
      <w:r w:rsidRPr="00172C82">
        <w:rPr>
          <w:rFonts w:ascii="Times New Roman" w:hAnsi="Times New Roman" w:cs="Times New Roman"/>
          <w:b/>
          <w:sz w:val="28"/>
          <w:szCs w:val="28"/>
        </w:rPr>
        <w:t xml:space="preserve"> 3. Выбрать одного из древнегреческих натурфилософов</w:t>
      </w:r>
      <w:r>
        <w:rPr>
          <w:rFonts w:ascii="Times New Roman" w:hAnsi="Times New Roman" w:cs="Times New Roman"/>
          <w:sz w:val="28"/>
          <w:szCs w:val="28"/>
        </w:rPr>
        <w:t xml:space="preserve"> из списка: Фалес, </w:t>
      </w:r>
      <w:proofErr w:type="spellStart"/>
      <w:r>
        <w:rPr>
          <w:rFonts w:ascii="Times New Roman" w:hAnsi="Times New Roman" w:cs="Times New Roman"/>
          <w:sz w:val="28"/>
          <w:szCs w:val="28"/>
        </w:rPr>
        <w:t>Анаскимандр</w:t>
      </w:r>
      <w:proofErr w:type="spellEnd"/>
      <w:r>
        <w:rPr>
          <w:rFonts w:ascii="Times New Roman" w:hAnsi="Times New Roman" w:cs="Times New Roman"/>
          <w:sz w:val="28"/>
          <w:szCs w:val="28"/>
        </w:rPr>
        <w:t>, Анаксимен, Гераклит, Пифагор, Гераклит,</w:t>
      </w:r>
      <w:r w:rsidR="00172C82">
        <w:rPr>
          <w:rFonts w:ascii="Times New Roman" w:hAnsi="Times New Roman" w:cs="Times New Roman"/>
          <w:sz w:val="28"/>
          <w:szCs w:val="28"/>
        </w:rPr>
        <w:t xml:space="preserve"> </w:t>
      </w:r>
      <w:r w:rsidR="004715F1">
        <w:rPr>
          <w:rFonts w:ascii="Times New Roman" w:hAnsi="Times New Roman" w:cs="Times New Roman"/>
          <w:sz w:val="28"/>
          <w:szCs w:val="28"/>
        </w:rPr>
        <w:t xml:space="preserve"> </w:t>
      </w:r>
      <w:proofErr w:type="spellStart"/>
      <w:r w:rsidR="00172C82">
        <w:rPr>
          <w:rFonts w:ascii="Times New Roman" w:hAnsi="Times New Roman" w:cs="Times New Roman"/>
          <w:sz w:val="28"/>
          <w:szCs w:val="28"/>
        </w:rPr>
        <w:t>Демокрит</w:t>
      </w:r>
      <w:proofErr w:type="spellEnd"/>
      <w:r w:rsidR="00172C82">
        <w:rPr>
          <w:rFonts w:ascii="Times New Roman" w:hAnsi="Times New Roman" w:cs="Times New Roman"/>
          <w:sz w:val="28"/>
          <w:szCs w:val="28"/>
        </w:rPr>
        <w:t xml:space="preserve">, Зенон,  </w:t>
      </w:r>
      <w:proofErr w:type="spellStart"/>
      <w:r w:rsidR="004715F1">
        <w:rPr>
          <w:rFonts w:ascii="Times New Roman" w:hAnsi="Times New Roman" w:cs="Times New Roman"/>
          <w:sz w:val="28"/>
          <w:szCs w:val="28"/>
        </w:rPr>
        <w:t>Парменид</w:t>
      </w:r>
      <w:proofErr w:type="spellEnd"/>
      <w:r w:rsidR="004715F1">
        <w:rPr>
          <w:rFonts w:ascii="Times New Roman" w:hAnsi="Times New Roman" w:cs="Times New Roman"/>
          <w:sz w:val="28"/>
          <w:szCs w:val="28"/>
        </w:rPr>
        <w:t xml:space="preserve">, </w:t>
      </w:r>
      <w:r w:rsidR="00172C82">
        <w:rPr>
          <w:rFonts w:ascii="Times New Roman" w:hAnsi="Times New Roman" w:cs="Times New Roman"/>
          <w:sz w:val="28"/>
          <w:szCs w:val="28"/>
        </w:rPr>
        <w:t xml:space="preserve">Эмпедокл, Анаксагор и </w:t>
      </w:r>
      <w:r w:rsidR="00172C82" w:rsidRPr="00172C82">
        <w:rPr>
          <w:rFonts w:ascii="Times New Roman" w:hAnsi="Times New Roman" w:cs="Times New Roman"/>
          <w:b/>
          <w:sz w:val="28"/>
          <w:szCs w:val="28"/>
        </w:rPr>
        <w:t>сделать Самостоятельную работу по т</w:t>
      </w:r>
      <w:r w:rsidR="00172C82">
        <w:rPr>
          <w:rFonts w:ascii="Times New Roman" w:hAnsi="Times New Roman" w:cs="Times New Roman"/>
          <w:b/>
          <w:sz w:val="28"/>
          <w:szCs w:val="28"/>
        </w:rPr>
        <w:t>еме</w:t>
      </w:r>
      <w:r w:rsidR="00172C82" w:rsidRPr="00172C82">
        <w:rPr>
          <w:rFonts w:ascii="Times New Roman" w:hAnsi="Times New Roman" w:cs="Times New Roman"/>
          <w:b/>
          <w:sz w:val="28"/>
          <w:szCs w:val="28"/>
        </w:rPr>
        <w:t>: «Античная философия. Учение …(</w:t>
      </w:r>
      <w:r w:rsidR="00172C82">
        <w:rPr>
          <w:rFonts w:ascii="Times New Roman" w:hAnsi="Times New Roman" w:cs="Times New Roman"/>
          <w:sz w:val="28"/>
          <w:szCs w:val="28"/>
        </w:rPr>
        <w:t>одного из списка).</w:t>
      </w:r>
      <w:r w:rsidR="00172C82">
        <w:rPr>
          <w:rFonts w:ascii="Times New Roman" w:hAnsi="Times New Roman" w:cs="Times New Roman"/>
          <w:b/>
          <w:sz w:val="28"/>
          <w:szCs w:val="28"/>
        </w:rPr>
        <w:t xml:space="preserve"> </w:t>
      </w:r>
      <w:r w:rsidR="00172C82" w:rsidRPr="00172C82">
        <w:rPr>
          <w:rFonts w:ascii="Times New Roman" w:hAnsi="Times New Roman" w:cs="Times New Roman"/>
          <w:b/>
          <w:sz w:val="28"/>
          <w:szCs w:val="28"/>
        </w:rPr>
        <w:t xml:space="preserve"> </w:t>
      </w:r>
      <w:r w:rsidR="004715F1">
        <w:rPr>
          <w:rFonts w:ascii="Times New Roman" w:hAnsi="Times New Roman" w:cs="Times New Roman"/>
          <w:b/>
          <w:sz w:val="28"/>
          <w:szCs w:val="28"/>
        </w:rPr>
        <w:t xml:space="preserve"> Работа делается </w:t>
      </w:r>
      <w:r w:rsidR="00172C82" w:rsidRPr="00172C82">
        <w:rPr>
          <w:rFonts w:ascii="Times New Roman" w:hAnsi="Times New Roman" w:cs="Times New Roman"/>
          <w:b/>
          <w:sz w:val="28"/>
          <w:szCs w:val="28"/>
        </w:rPr>
        <w:t>на А</w:t>
      </w:r>
      <w:proofErr w:type="gramStart"/>
      <w:r w:rsidR="00172C82" w:rsidRPr="00172C82">
        <w:rPr>
          <w:rFonts w:ascii="Times New Roman" w:hAnsi="Times New Roman" w:cs="Times New Roman"/>
          <w:b/>
          <w:sz w:val="28"/>
          <w:szCs w:val="28"/>
        </w:rPr>
        <w:t>4</w:t>
      </w:r>
      <w:proofErr w:type="gramEnd"/>
      <w:r w:rsidR="00172C82">
        <w:rPr>
          <w:rFonts w:ascii="Times New Roman" w:hAnsi="Times New Roman" w:cs="Times New Roman"/>
          <w:b/>
          <w:sz w:val="28"/>
          <w:szCs w:val="28"/>
        </w:rPr>
        <w:t xml:space="preserve"> по плану: 1.</w:t>
      </w:r>
      <w:r w:rsidR="00172C82">
        <w:rPr>
          <w:rFonts w:ascii="Times New Roman" w:hAnsi="Times New Roman" w:cs="Times New Roman"/>
          <w:sz w:val="28"/>
          <w:szCs w:val="28"/>
        </w:rPr>
        <w:t xml:space="preserve"> Кратко био</w:t>
      </w:r>
      <w:r w:rsidR="004715F1">
        <w:rPr>
          <w:rFonts w:ascii="Times New Roman" w:hAnsi="Times New Roman" w:cs="Times New Roman"/>
          <w:sz w:val="28"/>
          <w:szCs w:val="28"/>
        </w:rPr>
        <w:t>графия</w:t>
      </w:r>
      <w:r w:rsidR="00172C82">
        <w:rPr>
          <w:rFonts w:ascii="Times New Roman" w:hAnsi="Times New Roman" w:cs="Times New Roman"/>
          <w:sz w:val="28"/>
          <w:szCs w:val="28"/>
        </w:rPr>
        <w:t xml:space="preserve"> философа 2. Учения, основные идеи ( это основная часть</w:t>
      </w:r>
      <w:r w:rsidR="004715F1">
        <w:rPr>
          <w:rFonts w:ascii="Times New Roman" w:hAnsi="Times New Roman" w:cs="Times New Roman"/>
          <w:sz w:val="28"/>
          <w:szCs w:val="28"/>
        </w:rPr>
        <w:t xml:space="preserve"> </w:t>
      </w:r>
      <w:r w:rsidR="00803892">
        <w:rPr>
          <w:rFonts w:ascii="Times New Roman" w:hAnsi="Times New Roman" w:cs="Times New Roman"/>
          <w:sz w:val="28"/>
          <w:szCs w:val="28"/>
        </w:rPr>
        <w:t>)</w:t>
      </w:r>
      <w:proofErr w:type="gramStart"/>
      <w:r w:rsidR="00803892">
        <w:rPr>
          <w:rFonts w:ascii="Times New Roman" w:hAnsi="Times New Roman" w:cs="Times New Roman"/>
          <w:sz w:val="28"/>
          <w:szCs w:val="28"/>
        </w:rPr>
        <w:t xml:space="preserve"> .</w:t>
      </w:r>
      <w:proofErr w:type="gramEnd"/>
      <w:r w:rsidR="00803892">
        <w:rPr>
          <w:rFonts w:ascii="Times New Roman" w:hAnsi="Times New Roman" w:cs="Times New Roman"/>
          <w:sz w:val="28"/>
          <w:szCs w:val="28"/>
        </w:rPr>
        <w:t xml:space="preserve"> </w:t>
      </w:r>
      <w:r w:rsidR="00803892">
        <w:rPr>
          <w:rFonts w:ascii="Times New Roman" w:hAnsi="Times New Roman" w:cs="Times New Roman"/>
          <w:b/>
          <w:sz w:val="28"/>
          <w:szCs w:val="28"/>
        </w:rPr>
        <w:t xml:space="preserve">Особое внимание уделить проблеме первоначала, т.е. субстанции. </w:t>
      </w:r>
      <w:r w:rsidR="00172C82">
        <w:rPr>
          <w:rFonts w:ascii="Times New Roman" w:hAnsi="Times New Roman" w:cs="Times New Roman"/>
          <w:sz w:val="28"/>
          <w:szCs w:val="28"/>
        </w:rPr>
        <w:t xml:space="preserve"> 3. Значение для дальнейшего развития науки и философии</w:t>
      </w:r>
      <w:proofErr w:type="gramStart"/>
      <w:r w:rsidR="00172C82">
        <w:rPr>
          <w:rFonts w:ascii="Times New Roman" w:hAnsi="Times New Roman" w:cs="Times New Roman"/>
          <w:sz w:val="28"/>
          <w:szCs w:val="28"/>
        </w:rPr>
        <w:t xml:space="preserve"> .</w:t>
      </w:r>
      <w:proofErr w:type="gramEnd"/>
      <w:r w:rsidR="00172C82">
        <w:rPr>
          <w:rFonts w:ascii="Times New Roman" w:hAnsi="Times New Roman" w:cs="Times New Roman"/>
          <w:sz w:val="28"/>
          <w:szCs w:val="28"/>
        </w:rPr>
        <w:t xml:space="preserve"> Особо выделить медицинский аспект учения ( если  таковой имеется).</w:t>
      </w:r>
      <w:r w:rsidR="004715F1">
        <w:rPr>
          <w:rFonts w:ascii="Times New Roman" w:hAnsi="Times New Roman" w:cs="Times New Roman"/>
          <w:sz w:val="28"/>
          <w:szCs w:val="28"/>
        </w:rPr>
        <w:t xml:space="preserve"> Объем работы – от 4 стр. А</w:t>
      </w:r>
      <w:proofErr w:type="gramStart"/>
      <w:r w:rsidR="004715F1">
        <w:rPr>
          <w:rFonts w:ascii="Times New Roman" w:hAnsi="Times New Roman" w:cs="Times New Roman"/>
          <w:sz w:val="28"/>
          <w:szCs w:val="28"/>
        </w:rPr>
        <w:t>4</w:t>
      </w:r>
      <w:proofErr w:type="gramEnd"/>
      <w:r w:rsidR="004715F1">
        <w:rPr>
          <w:rFonts w:ascii="Times New Roman" w:hAnsi="Times New Roman" w:cs="Times New Roman"/>
          <w:sz w:val="28"/>
          <w:szCs w:val="28"/>
        </w:rPr>
        <w:t xml:space="preserve"> , не включая </w:t>
      </w:r>
      <w:proofErr w:type="spellStart"/>
      <w:r w:rsidR="004715F1">
        <w:rPr>
          <w:rFonts w:ascii="Times New Roman" w:hAnsi="Times New Roman" w:cs="Times New Roman"/>
          <w:sz w:val="28"/>
          <w:szCs w:val="28"/>
        </w:rPr>
        <w:t>тит</w:t>
      </w:r>
      <w:proofErr w:type="spellEnd"/>
      <w:r w:rsidR="004715F1">
        <w:rPr>
          <w:rFonts w:ascii="Times New Roman" w:hAnsi="Times New Roman" w:cs="Times New Roman"/>
          <w:sz w:val="28"/>
          <w:szCs w:val="28"/>
        </w:rPr>
        <w:t>. лист.</w:t>
      </w:r>
    </w:p>
    <w:p w:rsidR="00803892" w:rsidRDefault="00803892" w:rsidP="00EF2BC1">
      <w:pPr>
        <w:spacing w:after="0"/>
      </w:pPr>
      <w:r>
        <w:rPr>
          <w:rFonts w:ascii="Times New Roman" w:hAnsi="Times New Roman" w:cs="Times New Roman"/>
          <w:sz w:val="28"/>
          <w:szCs w:val="28"/>
        </w:rPr>
        <w:t xml:space="preserve"> Все выполняют данную работ</w:t>
      </w:r>
      <w:proofErr w:type="gramStart"/>
      <w:r>
        <w:rPr>
          <w:rFonts w:ascii="Times New Roman" w:hAnsi="Times New Roman" w:cs="Times New Roman"/>
          <w:sz w:val="28"/>
          <w:szCs w:val="28"/>
        </w:rPr>
        <w:t>у</w:t>
      </w:r>
      <w:r w:rsidRPr="00803892">
        <w:rPr>
          <w:rFonts w:ascii="Times New Roman" w:hAnsi="Times New Roman" w:cs="Times New Roman"/>
          <w:b/>
          <w:sz w:val="28"/>
          <w:szCs w:val="28"/>
        </w:rPr>
        <w:t>-</w:t>
      </w:r>
      <w:proofErr w:type="gramEnd"/>
      <w:r w:rsidRPr="00803892">
        <w:rPr>
          <w:rFonts w:ascii="Times New Roman" w:hAnsi="Times New Roman" w:cs="Times New Roman"/>
          <w:b/>
          <w:sz w:val="28"/>
          <w:szCs w:val="28"/>
        </w:rPr>
        <w:t xml:space="preserve"> вопрос 3.</w:t>
      </w:r>
      <w:r>
        <w:rPr>
          <w:rFonts w:ascii="Times New Roman" w:hAnsi="Times New Roman" w:cs="Times New Roman"/>
          <w:b/>
          <w:sz w:val="28"/>
          <w:szCs w:val="28"/>
        </w:rPr>
        <w:t xml:space="preserve">. Следующие студенты  обязательно высылают работу  на мою </w:t>
      </w:r>
      <w:proofErr w:type="spellStart"/>
      <w:r>
        <w:rPr>
          <w:rFonts w:ascii="Times New Roman" w:hAnsi="Times New Roman" w:cs="Times New Roman"/>
          <w:b/>
          <w:sz w:val="28"/>
          <w:szCs w:val="28"/>
        </w:rPr>
        <w:t>эл</w:t>
      </w:r>
      <w:proofErr w:type="spellEnd"/>
      <w:r>
        <w:rPr>
          <w:rFonts w:ascii="Times New Roman" w:hAnsi="Times New Roman" w:cs="Times New Roman"/>
          <w:b/>
          <w:sz w:val="28"/>
          <w:szCs w:val="28"/>
        </w:rPr>
        <w:t xml:space="preserve">. почту: </w:t>
      </w:r>
      <w:proofErr w:type="spellStart"/>
      <w:r>
        <w:rPr>
          <w:rFonts w:ascii="Times New Roman" w:hAnsi="Times New Roman" w:cs="Times New Roman"/>
          <w:b/>
          <w:sz w:val="28"/>
          <w:szCs w:val="28"/>
        </w:rPr>
        <w:t>Машурова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Разиевская</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Фокасина</w:t>
      </w:r>
      <w:proofErr w:type="spellEnd"/>
      <w:r>
        <w:rPr>
          <w:rFonts w:ascii="Times New Roman" w:hAnsi="Times New Roman" w:cs="Times New Roman"/>
          <w:b/>
          <w:sz w:val="28"/>
          <w:szCs w:val="28"/>
        </w:rPr>
        <w:t xml:space="preserve">, Воскобойникова, Гумен к 31.01, т.е. к понедельнику. </w:t>
      </w:r>
      <w:r>
        <w:rPr>
          <w:rFonts w:ascii="Verdana" w:hAnsi="Verdana"/>
          <w:color w:val="999999"/>
          <w:shd w:val="clear" w:color="auto" w:fill="FFFFFF"/>
        </w:rPr>
        <w:t>andrienOx@yandex.ru</w:t>
      </w:r>
    </w:p>
    <w:p w:rsidR="00803892" w:rsidRPr="00803892" w:rsidRDefault="00803892" w:rsidP="00EF2BC1">
      <w:pPr>
        <w:spacing w:after="0"/>
        <w:rPr>
          <w:rFonts w:ascii="Times New Roman" w:hAnsi="Times New Roman" w:cs="Times New Roman"/>
          <w:sz w:val="28"/>
          <w:szCs w:val="28"/>
        </w:rPr>
      </w:pPr>
      <w:r>
        <w:rPr>
          <w:rFonts w:ascii="Times New Roman" w:hAnsi="Times New Roman" w:cs="Times New Roman"/>
          <w:sz w:val="28"/>
          <w:szCs w:val="28"/>
        </w:rPr>
        <w:t>Оценки по ранее высланным вашим работам  будут также к понедельнику 31.01.</w:t>
      </w:r>
    </w:p>
    <w:p w:rsidR="008A2464" w:rsidRPr="000C0146" w:rsidRDefault="008A2464" w:rsidP="00EF2BC1">
      <w:pPr>
        <w:spacing w:after="0"/>
        <w:rPr>
          <w:rFonts w:ascii="Times New Roman" w:hAnsi="Times New Roman" w:cs="Times New Roman"/>
          <w:b/>
          <w:sz w:val="28"/>
          <w:szCs w:val="28"/>
        </w:rPr>
      </w:pPr>
      <w:r w:rsidRPr="000C0146">
        <w:rPr>
          <w:rFonts w:ascii="Times New Roman" w:hAnsi="Times New Roman" w:cs="Times New Roman"/>
          <w:b/>
          <w:sz w:val="28"/>
          <w:szCs w:val="28"/>
        </w:rPr>
        <w:t>Тема: « Развитие античной философии. Классический этап».</w:t>
      </w:r>
      <w:r w:rsidR="004715F1">
        <w:rPr>
          <w:rFonts w:ascii="Times New Roman" w:hAnsi="Times New Roman" w:cs="Times New Roman"/>
          <w:b/>
          <w:sz w:val="28"/>
          <w:szCs w:val="28"/>
        </w:rPr>
        <w:t xml:space="preserve"> </w:t>
      </w:r>
    </w:p>
    <w:p w:rsidR="004763C0" w:rsidRPr="000C0146" w:rsidRDefault="008A2464" w:rsidP="004763C0">
      <w:pPr>
        <w:pStyle w:val="a3"/>
        <w:shd w:val="clear" w:color="auto" w:fill="FFFFFF"/>
        <w:spacing w:before="0" w:beforeAutospacing="0" w:after="215" w:afterAutospacing="0"/>
        <w:jc w:val="both"/>
        <w:rPr>
          <w:color w:val="333333"/>
          <w:sz w:val="28"/>
          <w:szCs w:val="28"/>
        </w:rPr>
      </w:pPr>
      <w:r w:rsidRPr="000C0146">
        <w:rPr>
          <w:sz w:val="28"/>
          <w:szCs w:val="28"/>
        </w:rPr>
        <w:t xml:space="preserve"> </w:t>
      </w:r>
      <w:r w:rsidR="004763C0" w:rsidRPr="000C0146">
        <w:rPr>
          <w:b/>
          <w:bCs/>
          <w:color w:val="333333"/>
          <w:sz w:val="28"/>
          <w:szCs w:val="28"/>
        </w:rPr>
        <w:t>Классический (сократический) период </w:t>
      </w:r>
      <w:r w:rsidR="004763C0" w:rsidRPr="000C0146">
        <w:rPr>
          <w:color w:val="333333"/>
          <w:sz w:val="28"/>
          <w:szCs w:val="28"/>
        </w:rPr>
        <w:t>— время расцвета древнегре</w:t>
      </w:r>
      <w:r w:rsidR="004763C0" w:rsidRPr="000C0146">
        <w:rPr>
          <w:color w:val="333333"/>
          <w:sz w:val="28"/>
          <w:szCs w:val="28"/>
        </w:rPr>
        <w:softHyphen/>
        <w:t>ческой философии (совпавшее с расцветом древнегреческого полиса).</w:t>
      </w:r>
    </w:p>
    <w:p w:rsidR="004763C0" w:rsidRPr="004763C0" w:rsidRDefault="004763C0" w:rsidP="003B792D">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763C0">
        <w:rPr>
          <w:rFonts w:ascii="Times New Roman" w:eastAsia="Times New Roman" w:hAnsi="Times New Roman" w:cs="Times New Roman"/>
          <w:color w:val="333333"/>
          <w:sz w:val="28"/>
          <w:szCs w:val="28"/>
          <w:lang w:eastAsia="ru-RU"/>
        </w:rPr>
        <w:t>К данному этапу относятся:</w:t>
      </w:r>
    </w:p>
    <w:p w:rsidR="004763C0" w:rsidRPr="004763C0" w:rsidRDefault="003B792D" w:rsidP="003B792D">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4763C0" w:rsidRPr="004763C0">
        <w:rPr>
          <w:rFonts w:ascii="Times New Roman" w:eastAsia="Times New Roman" w:hAnsi="Times New Roman" w:cs="Times New Roman"/>
          <w:color w:val="333333"/>
          <w:sz w:val="28"/>
          <w:szCs w:val="28"/>
          <w:lang w:eastAsia="ru-RU"/>
        </w:rPr>
        <w:t xml:space="preserve"> философско-просветительская деятельность софистов;</w:t>
      </w:r>
    </w:p>
    <w:p w:rsidR="004763C0" w:rsidRPr="004763C0" w:rsidRDefault="003B792D" w:rsidP="003B792D">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4763C0" w:rsidRPr="004763C0">
        <w:rPr>
          <w:rFonts w:ascii="Times New Roman" w:eastAsia="Times New Roman" w:hAnsi="Times New Roman" w:cs="Times New Roman"/>
          <w:color w:val="333333"/>
          <w:sz w:val="28"/>
          <w:szCs w:val="28"/>
          <w:lang w:eastAsia="ru-RU"/>
        </w:rPr>
        <w:t xml:space="preserve"> философия Сократа;</w:t>
      </w:r>
    </w:p>
    <w:p w:rsidR="004763C0" w:rsidRPr="004763C0" w:rsidRDefault="003B792D" w:rsidP="003B792D">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4763C0" w:rsidRPr="004763C0">
        <w:rPr>
          <w:rFonts w:ascii="Times New Roman" w:eastAsia="Times New Roman" w:hAnsi="Times New Roman" w:cs="Times New Roman"/>
          <w:color w:val="333333"/>
          <w:sz w:val="28"/>
          <w:szCs w:val="28"/>
          <w:lang w:eastAsia="ru-RU"/>
        </w:rPr>
        <w:t xml:space="preserve"> философия Платона;</w:t>
      </w:r>
    </w:p>
    <w:p w:rsidR="004763C0" w:rsidRDefault="003B792D" w:rsidP="003B792D">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4763C0" w:rsidRPr="004763C0">
        <w:rPr>
          <w:rFonts w:ascii="Times New Roman" w:eastAsia="Times New Roman" w:hAnsi="Times New Roman" w:cs="Times New Roman"/>
          <w:color w:val="333333"/>
          <w:sz w:val="28"/>
          <w:szCs w:val="28"/>
          <w:lang w:eastAsia="ru-RU"/>
        </w:rPr>
        <w:t xml:space="preserve"> философия Аристотеля.</w:t>
      </w:r>
    </w:p>
    <w:p w:rsidR="003B792D" w:rsidRDefault="003B792D" w:rsidP="003B792D">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-античная медицина</w:t>
      </w:r>
    </w:p>
    <w:p w:rsidR="003B792D" w:rsidRPr="004763C0" w:rsidRDefault="003B792D" w:rsidP="003B792D">
      <w:pPr>
        <w:shd w:val="clear" w:color="auto" w:fill="FFFFFF"/>
        <w:spacing w:after="0" w:line="240" w:lineRule="auto"/>
        <w:jc w:val="both"/>
        <w:rPr>
          <w:rFonts w:ascii="Times New Roman" w:eastAsia="Times New Roman" w:hAnsi="Times New Roman" w:cs="Times New Roman"/>
          <w:color w:val="333333"/>
          <w:sz w:val="28"/>
          <w:szCs w:val="28"/>
          <w:lang w:eastAsia="ru-RU"/>
        </w:rPr>
      </w:pPr>
    </w:p>
    <w:p w:rsidR="00AC1BAA" w:rsidRPr="000C0146" w:rsidRDefault="00AC1BAA" w:rsidP="007A632B">
      <w:pPr>
        <w:pStyle w:val="a3"/>
        <w:spacing w:before="0" w:beforeAutospacing="0" w:after="0" w:afterAutospacing="0"/>
        <w:rPr>
          <w:color w:val="333333"/>
          <w:sz w:val="28"/>
          <w:szCs w:val="28"/>
        </w:rPr>
      </w:pPr>
      <w:r w:rsidRPr="000C0146">
        <w:rPr>
          <w:color w:val="333333"/>
          <w:sz w:val="28"/>
          <w:szCs w:val="28"/>
        </w:rPr>
        <w:t xml:space="preserve">  </w:t>
      </w:r>
      <w:proofErr w:type="gramStart"/>
      <w:r w:rsidRPr="000C0146">
        <w:rPr>
          <w:color w:val="333333"/>
          <w:sz w:val="28"/>
          <w:szCs w:val="28"/>
        </w:rPr>
        <w:t>Вершина развития античной греческой философии приходится приблизительно на время от второй половины V до конца IV в. до н. э. Это период наибольшего расцвета классической греческой рабовладельческой демократии, опирающейся на политическую форму города-государства - полисы.</w:t>
      </w:r>
      <w:proofErr w:type="gramEnd"/>
    </w:p>
    <w:p w:rsidR="00AC1BAA" w:rsidRPr="000C0146" w:rsidRDefault="00AC1BAA" w:rsidP="007A632B">
      <w:pPr>
        <w:pStyle w:val="a3"/>
        <w:spacing w:before="0" w:beforeAutospacing="0" w:after="0" w:afterAutospacing="0"/>
        <w:rPr>
          <w:color w:val="333333"/>
          <w:sz w:val="28"/>
          <w:szCs w:val="28"/>
        </w:rPr>
      </w:pPr>
      <w:r w:rsidRPr="000C0146">
        <w:rPr>
          <w:color w:val="333333"/>
          <w:sz w:val="28"/>
          <w:szCs w:val="28"/>
        </w:rPr>
        <w:t>Потребности в широком образовании свободных граждан удовлетворялись деятельностью первых профессиональных учителей по общему образованию. Они учили не только риторике, политике и судопроизводству, но и всем другим областям и ответвлениям знаний, которые человек мог практически использовать и которыми должен был владеть, если хотел, чтобы его считали «мудрым». Отсюда и выводится их название - </w:t>
      </w:r>
      <w:r w:rsidRPr="000C0146">
        <w:rPr>
          <w:rStyle w:val="a4"/>
          <w:color w:val="333333"/>
          <w:sz w:val="28"/>
          <w:szCs w:val="28"/>
        </w:rPr>
        <w:t>софисты</w:t>
      </w:r>
      <w:r w:rsidRPr="000C0146">
        <w:rPr>
          <w:color w:val="333333"/>
          <w:sz w:val="28"/>
          <w:szCs w:val="28"/>
        </w:rPr>
        <w:t> (</w:t>
      </w:r>
      <w:proofErr w:type="spellStart"/>
      <w:r w:rsidRPr="000C0146">
        <w:rPr>
          <w:color w:val="333333"/>
          <w:sz w:val="28"/>
          <w:szCs w:val="28"/>
        </w:rPr>
        <w:t>софос</w:t>
      </w:r>
      <w:proofErr w:type="spellEnd"/>
      <w:r w:rsidRPr="000C0146">
        <w:rPr>
          <w:color w:val="333333"/>
          <w:sz w:val="28"/>
          <w:szCs w:val="28"/>
        </w:rPr>
        <w:t xml:space="preserve"> - </w:t>
      </w:r>
      <w:proofErr w:type="gramStart"/>
      <w:r w:rsidRPr="000C0146">
        <w:rPr>
          <w:color w:val="333333"/>
          <w:sz w:val="28"/>
          <w:szCs w:val="28"/>
        </w:rPr>
        <w:t>мудрый</w:t>
      </w:r>
      <w:proofErr w:type="gramEnd"/>
      <w:r w:rsidRPr="000C0146">
        <w:rPr>
          <w:color w:val="333333"/>
          <w:sz w:val="28"/>
          <w:szCs w:val="28"/>
        </w:rPr>
        <w:t>).</w:t>
      </w:r>
    </w:p>
    <w:p w:rsidR="00AC1BAA" w:rsidRPr="000C0146" w:rsidRDefault="00AC1BAA" w:rsidP="007A632B">
      <w:pPr>
        <w:pStyle w:val="a3"/>
        <w:spacing w:before="0" w:beforeAutospacing="0" w:after="0" w:afterAutospacing="0"/>
        <w:contextualSpacing/>
        <w:rPr>
          <w:color w:val="333333"/>
          <w:sz w:val="28"/>
          <w:szCs w:val="28"/>
        </w:rPr>
      </w:pPr>
      <w:r w:rsidRPr="000C0146">
        <w:rPr>
          <w:color w:val="333333"/>
          <w:sz w:val="28"/>
          <w:szCs w:val="28"/>
        </w:rPr>
        <w:t>К на</w:t>
      </w:r>
      <w:r w:rsidR="00814E53" w:rsidRPr="000C0146">
        <w:rPr>
          <w:color w:val="333333"/>
          <w:sz w:val="28"/>
          <w:szCs w:val="28"/>
        </w:rPr>
        <w:t xml:space="preserve">иболее видным представителям </w:t>
      </w:r>
      <w:r w:rsidRPr="000C0146">
        <w:rPr>
          <w:color w:val="333333"/>
          <w:sz w:val="28"/>
          <w:szCs w:val="28"/>
        </w:rPr>
        <w:t xml:space="preserve">софистов принадлежат </w:t>
      </w:r>
      <w:proofErr w:type="spellStart"/>
      <w:r w:rsidRPr="000C0146">
        <w:rPr>
          <w:color w:val="333333"/>
          <w:sz w:val="28"/>
          <w:szCs w:val="28"/>
        </w:rPr>
        <w:t>Горгий</w:t>
      </w:r>
      <w:proofErr w:type="spellEnd"/>
      <w:r w:rsidRPr="000C0146">
        <w:rPr>
          <w:color w:val="333333"/>
          <w:sz w:val="28"/>
          <w:szCs w:val="28"/>
        </w:rPr>
        <w:t xml:space="preserve">, Протагор, </w:t>
      </w:r>
      <w:proofErr w:type="spellStart"/>
      <w:r w:rsidRPr="000C0146">
        <w:rPr>
          <w:color w:val="333333"/>
          <w:sz w:val="28"/>
          <w:szCs w:val="28"/>
        </w:rPr>
        <w:t>Гиппий</w:t>
      </w:r>
      <w:proofErr w:type="spellEnd"/>
      <w:r w:rsidRPr="000C0146">
        <w:rPr>
          <w:color w:val="333333"/>
          <w:sz w:val="28"/>
          <w:szCs w:val="28"/>
        </w:rPr>
        <w:t xml:space="preserve">, </w:t>
      </w:r>
      <w:proofErr w:type="spellStart"/>
      <w:r w:rsidRPr="000C0146">
        <w:rPr>
          <w:color w:val="333333"/>
          <w:sz w:val="28"/>
          <w:szCs w:val="28"/>
        </w:rPr>
        <w:t>Продик</w:t>
      </w:r>
      <w:proofErr w:type="spellEnd"/>
      <w:r w:rsidRPr="000C0146">
        <w:rPr>
          <w:color w:val="333333"/>
          <w:sz w:val="28"/>
          <w:szCs w:val="28"/>
        </w:rPr>
        <w:t xml:space="preserve"> и </w:t>
      </w:r>
      <w:proofErr w:type="spellStart"/>
      <w:r w:rsidRPr="000C0146">
        <w:rPr>
          <w:color w:val="333333"/>
          <w:sz w:val="28"/>
          <w:szCs w:val="28"/>
        </w:rPr>
        <w:t>Антифонт</w:t>
      </w:r>
      <w:proofErr w:type="spellEnd"/>
      <w:r w:rsidRPr="000C0146">
        <w:rPr>
          <w:color w:val="333333"/>
          <w:sz w:val="28"/>
          <w:szCs w:val="28"/>
        </w:rPr>
        <w:t>.</w:t>
      </w:r>
    </w:p>
    <w:p w:rsidR="00AC1BAA" w:rsidRPr="000C0146" w:rsidRDefault="00AC1BAA" w:rsidP="007A632B">
      <w:pPr>
        <w:pStyle w:val="a3"/>
        <w:spacing w:before="0" w:beforeAutospacing="0" w:after="0" w:afterAutospacing="0"/>
        <w:rPr>
          <w:color w:val="333333"/>
          <w:sz w:val="28"/>
          <w:szCs w:val="28"/>
        </w:rPr>
      </w:pPr>
      <w:proofErr w:type="spellStart"/>
      <w:r w:rsidRPr="000C0146">
        <w:rPr>
          <w:rStyle w:val="a4"/>
          <w:color w:val="333333"/>
          <w:sz w:val="28"/>
          <w:szCs w:val="28"/>
        </w:rPr>
        <w:t>Горгий</w:t>
      </w:r>
      <w:proofErr w:type="spellEnd"/>
      <w:r w:rsidRPr="000C0146">
        <w:rPr>
          <w:color w:val="333333"/>
          <w:sz w:val="28"/>
          <w:szCs w:val="28"/>
        </w:rPr>
        <w:t> (</w:t>
      </w:r>
      <w:proofErr w:type="spellStart"/>
      <w:r w:rsidRPr="000C0146">
        <w:rPr>
          <w:color w:val="333333"/>
          <w:sz w:val="28"/>
          <w:szCs w:val="28"/>
        </w:rPr>
        <w:t>ок</w:t>
      </w:r>
      <w:proofErr w:type="spellEnd"/>
      <w:r w:rsidRPr="000C0146">
        <w:rPr>
          <w:color w:val="333333"/>
          <w:sz w:val="28"/>
          <w:szCs w:val="28"/>
        </w:rPr>
        <w:t xml:space="preserve">. 483-375 </w:t>
      </w:r>
      <w:proofErr w:type="gramStart"/>
      <w:r w:rsidRPr="000C0146">
        <w:rPr>
          <w:color w:val="333333"/>
          <w:sz w:val="28"/>
          <w:szCs w:val="28"/>
        </w:rPr>
        <w:t>до</w:t>
      </w:r>
      <w:proofErr w:type="gramEnd"/>
      <w:r w:rsidRPr="000C0146">
        <w:rPr>
          <w:color w:val="333333"/>
          <w:sz w:val="28"/>
          <w:szCs w:val="28"/>
        </w:rPr>
        <w:t xml:space="preserve"> н. э.) </w:t>
      </w:r>
      <w:proofErr w:type="gramStart"/>
      <w:r w:rsidRPr="000C0146">
        <w:rPr>
          <w:color w:val="333333"/>
          <w:sz w:val="28"/>
          <w:szCs w:val="28"/>
        </w:rPr>
        <w:t>большую</w:t>
      </w:r>
      <w:proofErr w:type="gramEnd"/>
      <w:r w:rsidRPr="000C0146">
        <w:rPr>
          <w:color w:val="333333"/>
          <w:sz w:val="28"/>
          <w:szCs w:val="28"/>
        </w:rPr>
        <w:t xml:space="preserve"> часть своей жизни прожил в </w:t>
      </w:r>
      <w:proofErr w:type="spellStart"/>
      <w:r w:rsidRPr="000C0146">
        <w:rPr>
          <w:color w:val="333333"/>
          <w:sz w:val="28"/>
          <w:szCs w:val="28"/>
        </w:rPr>
        <w:t>Лариссе</w:t>
      </w:r>
      <w:proofErr w:type="spellEnd"/>
      <w:r w:rsidRPr="000C0146">
        <w:rPr>
          <w:color w:val="333333"/>
          <w:sz w:val="28"/>
          <w:szCs w:val="28"/>
        </w:rPr>
        <w:t xml:space="preserve"> и Фессалии. Он является виднейшим сторонником релятивизм</w:t>
      </w:r>
      <w:proofErr w:type="gramStart"/>
      <w:r w:rsidRPr="000C0146">
        <w:rPr>
          <w:color w:val="333333"/>
          <w:sz w:val="28"/>
          <w:szCs w:val="28"/>
        </w:rPr>
        <w:t>а</w:t>
      </w:r>
      <w:r w:rsidR="00814E53" w:rsidRPr="000C0146">
        <w:rPr>
          <w:color w:val="333333"/>
          <w:sz w:val="28"/>
          <w:szCs w:val="28"/>
        </w:rPr>
        <w:t>(</w:t>
      </w:r>
      <w:proofErr w:type="gramEnd"/>
      <w:r w:rsidR="00814E53" w:rsidRPr="000C0146">
        <w:rPr>
          <w:color w:val="333333"/>
          <w:sz w:val="28"/>
          <w:szCs w:val="28"/>
        </w:rPr>
        <w:t xml:space="preserve"> т.е. относительность всех и</w:t>
      </w:r>
      <w:r w:rsidR="007A632B">
        <w:rPr>
          <w:color w:val="333333"/>
          <w:sz w:val="28"/>
          <w:szCs w:val="28"/>
        </w:rPr>
        <w:t xml:space="preserve"> любых вещей и высказываний</w:t>
      </w:r>
      <w:r w:rsidR="00814E53" w:rsidRPr="000C0146">
        <w:rPr>
          <w:color w:val="333333"/>
          <w:sz w:val="28"/>
          <w:szCs w:val="28"/>
        </w:rPr>
        <w:t>)</w:t>
      </w:r>
      <w:r w:rsidRPr="000C0146">
        <w:rPr>
          <w:color w:val="333333"/>
          <w:sz w:val="28"/>
          <w:szCs w:val="28"/>
        </w:rPr>
        <w:t xml:space="preserve"> среди софистов. Его релятивизм граничит со скептицизмо</w:t>
      </w:r>
      <w:proofErr w:type="gramStart"/>
      <w:r w:rsidRPr="000C0146">
        <w:rPr>
          <w:color w:val="333333"/>
          <w:sz w:val="28"/>
          <w:szCs w:val="28"/>
        </w:rPr>
        <w:t>м</w:t>
      </w:r>
      <w:r w:rsidR="00814E53" w:rsidRPr="000C0146">
        <w:rPr>
          <w:color w:val="333333"/>
          <w:sz w:val="28"/>
          <w:szCs w:val="28"/>
        </w:rPr>
        <w:t>(</w:t>
      </w:r>
      <w:proofErr w:type="gramEnd"/>
      <w:r w:rsidR="00814E53" w:rsidRPr="000C0146">
        <w:rPr>
          <w:color w:val="333333"/>
          <w:sz w:val="28"/>
          <w:szCs w:val="28"/>
        </w:rPr>
        <w:t xml:space="preserve"> все подвергается сомнению)</w:t>
      </w:r>
      <w:r w:rsidRPr="000C0146">
        <w:rPr>
          <w:color w:val="333333"/>
          <w:sz w:val="28"/>
          <w:szCs w:val="28"/>
        </w:rPr>
        <w:t xml:space="preserve">. В сочинении «О </w:t>
      </w:r>
      <w:proofErr w:type="spellStart"/>
      <w:r w:rsidRPr="000C0146">
        <w:rPr>
          <w:color w:val="333333"/>
          <w:sz w:val="28"/>
          <w:szCs w:val="28"/>
        </w:rPr>
        <w:t>не-сущем</w:t>
      </w:r>
      <w:proofErr w:type="spellEnd"/>
      <w:r w:rsidRPr="000C0146">
        <w:rPr>
          <w:color w:val="333333"/>
          <w:sz w:val="28"/>
          <w:szCs w:val="28"/>
        </w:rPr>
        <w:t>, или</w:t>
      </w:r>
      <w:proofErr w:type="gramStart"/>
      <w:r w:rsidRPr="000C0146">
        <w:rPr>
          <w:color w:val="333333"/>
          <w:sz w:val="28"/>
          <w:szCs w:val="28"/>
        </w:rPr>
        <w:t xml:space="preserve"> О</w:t>
      </w:r>
      <w:proofErr w:type="gramEnd"/>
      <w:r w:rsidRPr="000C0146">
        <w:rPr>
          <w:color w:val="333333"/>
          <w:sz w:val="28"/>
          <w:szCs w:val="28"/>
        </w:rPr>
        <w:t xml:space="preserve"> природе» </w:t>
      </w:r>
      <w:proofErr w:type="spellStart"/>
      <w:r w:rsidRPr="000C0146">
        <w:rPr>
          <w:color w:val="333333"/>
          <w:sz w:val="28"/>
          <w:szCs w:val="28"/>
        </w:rPr>
        <w:t>Горгий</w:t>
      </w:r>
      <w:proofErr w:type="spellEnd"/>
      <w:r w:rsidRPr="000C0146">
        <w:rPr>
          <w:color w:val="333333"/>
          <w:sz w:val="28"/>
          <w:szCs w:val="28"/>
        </w:rPr>
        <w:t xml:space="preserve"> последовательно приводит три тезиса.</w:t>
      </w:r>
    </w:p>
    <w:p w:rsidR="00AC1BAA" w:rsidRPr="000C0146" w:rsidRDefault="00AC1BAA" w:rsidP="007A632B">
      <w:pPr>
        <w:pStyle w:val="a3"/>
        <w:spacing w:before="0" w:beforeAutospacing="0" w:after="0" w:afterAutospacing="0"/>
        <w:rPr>
          <w:color w:val="333333"/>
          <w:sz w:val="28"/>
          <w:szCs w:val="28"/>
        </w:rPr>
      </w:pPr>
      <w:r w:rsidRPr="000C0146">
        <w:rPr>
          <w:color w:val="333333"/>
          <w:sz w:val="28"/>
          <w:szCs w:val="28"/>
        </w:rPr>
        <w:t xml:space="preserve">Первый: ничего не существует; второй: если что-то и существует, его нельзя познать; третий: если это и можно познать, то нельзя его передать и объяснить </w:t>
      </w:r>
      <w:proofErr w:type="gramStart"/>
      <w:r w:rsidRPr="000C0146">
        <w:rPr>
          <w:color w:val="333333"/>
          <w:sz w:val="28"/>
          <w:szCs w:val="28"/>
        </w:rPr>
        <w:t>другому</w:t>
      </w:r>
      <w:proofErr w:type="gramEnd"/>
      <w:r w:rsidRPr="000C0146">
        <w:rPr>
          <w:color w:val="333333"/>
          <w:sz w:val="28"/>
          <w:szCs w:val="28"/>
        </w:rPr>
        <w:t>.</w:t>
      </w:r>
    </w:p>
    <w:p w:rsidR="00AC1BAA" w:rsidRPr="000C0146" w:rsidRDefault="00AC1BAA" w:rsidP="007A632B">
      <w:pPr>
        <w:pStyle w:val="a3"/>
        <w:spacing w:before="0" w:beforeAutospacing="0" w:after="0" w:afterAutospacing="0"/>
        <w:rPr>
          <w:color w:val="333333"/>
          <w:sz w:val="28"/>
          <w:szCs w:val="28"/>
        </w:rPr>
      </w:pPr>
      <w:r w:rsidRPr="000C0146">
        <w:rPr>
          <w:color w:val="333333"/>
          <w:sz w:val="28"/>
          <w:szCs w:val="28"/>
        </w:rPr>
        <w:t>Релятивизм проявляется и в произведениях другого представителя старшей софистики - </w:t>
      </w:r>
      <w:r w:rsidRPr="000C0146">
        <w:rPr>
          <w:rStyle w:val="a4"/>
          <w:color w:val="333333"/>
          <w:sz w:val="28"/>
          <w:szCs w:val="28"/>
        </w:rPr>
        <w:t>Протагора</w:t>
      </w:r>
      <w:r w:rsidRPr="000C0146">
        <w:rPr>
          <w:color w:val="333333"/>
          <w:sz w:val="28"/>
          <w:szCs w:val="28"/>
        </w:rPr>
        <w:t> (</w:t>
      </w:r>
      <w:proofErr w:type="spellStart"/>
      <w:r w:rsidRPr="000C0146">
        <w:rPr>
          <w:color w:val="333333"/>
          <w:sz w:val="28"/>
          <w:szCs w:val="28"/>
        </w:rPr>
        <w:t>ок</w:t>
      </w:r>
      <w:proofErr w:type="spellEnd"/>
      <w:r w:rsidRPr="000C0146">
        <w:rPr>
          <w:color w:val="333333"/>
          <w:sz w:val="28"/>
          <w:szCs w:val="28"/>
        </w:rPr>
        <w:t xml:space="preserve">. 480-410 </w:t>
      </w:r>
      <w:proofErr w:type="gramStart"/>
      <w:r w:rsidRPr="000C0146">
        <w:rPr>
          <w:color w:val="333333"/>
          <w:sz w:val="28"/>
          <w:szCs w:val="28"/>
        </w:rPr>
        <w:t>до</w:t>
      </w:r>
      <w:proofErr w:type="gramEnd"/>
      <w:r w:rsidRPr="000C0146">
        <w:rPr>
          <w:color w:val="333333"/>
          <w:sz w:val="28"/>
          <w:szCs w:val="28"/>
        </w:rPr>
        <w:t xml:space="preserve"> н. э.). Он происходил из </w:t>
      </w:r>
      <w:proofErr w:type="spellStart"/>
      <w:r w:rsidRPr="000C0146">
        <w:rPr>
          <w:color w:val="333333"/>
          <w:sz w:val="28"/>
          <w:szCs w:val="28"/>
        </w:rPr>
        <w:t>Абдер</w:t>
      </w:r>
      <w:proofErr w:type="spellEnd"/>
      <w:r w:rsidRPr="000C0146">
        <w:rPr>
          <w:color w:val="333333"/>
          <w:sz w:val="28"/>
          <w:szCs w:val="28"/>
        </w:rPr>
        <w:t xml:space="preserve">, и существует предположение, что был учеником </w:t>
      </w:r>
      <w:proofErr w:type="spellStart"/>
      <w:r w:rsidRPr="000C0146">
        <w:rPr>
          <w:color w:val="333333"/>
          <w:sz w:val="28"/>
          <w:szCs w:val="28"/>
        </w:rPr>
        <w:t>Демокрита</w:t>
      </w:r>
      <w:proofErr w:type="spellEnd"/>
      <w:r w:rsidRPr="000C0146">
        <w:rPr>
          <w:color w:val="333333"/>
          <w:sz w:val="28"/>
          <w:szCs w:val="28"/>
        </w:rPr>
        <w:t>.</w:t>
      </w:r>
    </w:p>
    <w:p w:rsidR="00814E53" w:rsidRPr="000C0146" w:rsidRDefault="00AC1BAA" w:rsidP="007A632B">
      <w:pPr>
        <w:pStyle w:val="a3"/>
        <w:spacing w:before="0" w:beforeAutospacing="0" w:after="0" w:afterAutospacing="0"/>
        <w:rPr>
          <w:color w:val="333333"/>
          <w:sz w:val="28"/>
          <w:szCs w:val="28"/>
        </w:rPr>
      </w:pPr>
      <w:r w:rsidRPr="000C0146">
        <w:rPr>
          <w:color w:val="333333"/>
          <w:sz w:val="28"/>
          <w:szCs w:val="28"/>
        </w:rPr>
        <w:t xml:space="preserve">Приписываемый Протагору трактат «О богах» начинается следующей мыслью: «О богах ничего не могу знать, ни что они существуют, ни что они не существуют, ни какое они имеют подобие». </w:t>
      </w:r>
    </w:p>
    <w:p w:rsidR="00AC1BAA" w:rsidRPr="000C0146" w:rsidRDefault="00AC1BAA" w:rsidP="007A632B">
      <w:pPr>
        <w:pStyle w:val="a3"/>
        <w:spacing w:before="0" w:beforeAutospacing="0" w:after="0" w:afterAutospacing="0"/>
        <w:rPr>
          <w:color w:val="333333"/>
          <w:sz w:val="28"/>
          <w:szCs w:val="28"/>
        </w:rPr>
      </w:pPr>
      <w:r w:rsidRPr="000C0146">
        <w:rPr>
          <w:color w:val="333333"/>
          <w:sz w:val="28"/>
          <w:szCs w:val="28"/>
        </w:rPr>
        <w:t>Наиболее известное изречение Протагора о том, что «человек есть мера всех вещей, существующих, что они существуют, несуществующих же, что они не существуют»,- по сути, гласит, что восприятие человека становится критерием истины.</w:t>
      </w:r>
    </w:p>
    <w:p w:rsidR="00AC1BAA" w:rsidRPr="000C0146" w:rsidRDefault="00AC1BAA" w:rsidP="007A632B">
      <w:pPr>
        <w:pStyle w:val="a3"/>
        <w:spacing w:before="0" w:beforeAutospacing="0" w:after="0" w:afterAutospacing="0"/>
        <w:rPr>
          <w:color w:val="333333"/>
          <w:sz w:val="28"/>
          <w:szCs w:val="28"/>
        </w:rPr>
      </w:pPr>
      <w:r w:rsidRPr="000C0146">
        <w:rPr>
          <w:color w:val="333333"/>
          <w:sz w:val="28"/>
          <w:szCs w:val="28"/>
        </w:rPr>
        <w:t>Этические взгляды софистов отличались релятивизмом, доходящим до цинизма.</w:t>
      </w:r>
    </w:p>
    <w:p w:rsidR="00AC1BAA" w:rsidRPr="000C0146" w:rsidRDefault="00AC1BAA" w:rsidP="007A632B">
      <w:pPr>
        <w:pStyle w:val="a3"/>
        <w:spacing w:before="0" w:beforeAutospacing="0" w:after="0" w:afterAutospacing="0"/>
        <w:rPr>
          <w:color w:val="333333"/>
          <w:sz w:val="28"/>
          <w:szCs w:val="28"/>
        </w:rPr>
      </w:pPr>
      <w:r w:rsidRPr="000C0146">
        <w:rPr>
          <w:color w:val="333333"/>
          <w:sz w:val="28"/>
          <w:szCs w:val="28"/>
        </w:rPr>
        <w:t>Значение философии софистов в том, что они переносят центр внимания из области природы на человека.</w:t>
      </w:r>
    </w:p>
    <w:p w:rsidR="00AC1BAA" w:rsidRPr="000C0146" w:rsidRDefault="00814E53" w:rsidP="00B4294F">
      <w:pPr>
        <w:pStyle w:val="a3"/>
        <w:spacing w:before="0" w:beforeAutospacing="0" w:after="240" w:afterAutospacing="0"/>
        <w:contextualSpacing/>
        <w:rPr>
          <w:color w:val="333333"/>
          <w:sz w:val="28"/>
          <w:szCs w:val="28"/>
        </w:rPr>
      </w:pPr>
      <w:r w:rsidRPr="000C0146">
        <w:rPr>
          <w:color w:val="333333"/>
          <w:sz w:val="28"/>
          <w:szCs w:val="28"/>
        </w:rPr>
        <w:t xml:space="preserve">  </w:t>
      </w:r>
      <w:r w:rsidR="00AC1BAA" w:rsidRPr="000C0146">
        <w:rPr>
          <w:color w:val="333333"/>
          <w:sz w:val="28"/>
          <w:szCs w:val="28"/>
        </w:rPr>
        <w:t>Виднейшим оппонентом софистов был </w:t>
      </w:r>
      <w:r w:rsidR="00AC1BAA" w:rsidRPr="000C0146">
        <w:rPr>
          <w:rStyle w:val="a4"/>
          <w:color w:val="333333"/>
          <w:sz w:val="28"/>
          <w:szCs w:val="28"/>
        </w:rPr>
        <w:t>Сократ</w:t>
      </w:r>
      <w:r w:rsidR="00AC1BAA" w:rsidRPr="000C0146">
        <w:rPr>
          <w:color w:val="333333"/>
          <w:sz w:val="28"/>
          <w:szCs w:val="28"/>
        </w:rPr>
        <w:t xml:space="preserve"> (469-399 </w:t>
      </w:r>
      <w:proofErr w:type="gramStart"/>
      <w:r w:rsidR="00AC1BAA" w:rsidRPr="000C0146">
        <w:rPr>
          <w:color w:val="333333"/>
          <w:sz w:val="28"/>
          <w:szCs w:val="28"/>
        </w:rPr>
        <w:t>до</w:t>
      </w:r>
      <w:proofErr w:type="gramEnd"/>
      <w:r w:rsidR="00AC1BAA" w:rsidRPr="000C0146">
        <w:rPr>
          <w:color w:val="333333"/>
          <w:sz w:val="28"/>
          <w:szCs w:val="28"/>
        </w:rPr>
        <w:t xml:space="preserve"> н. э.), </w:t>
      </w:r>
      <w:proofErr w:type="gramStart"/>
      <w:r w:rsidR="00AC1BAA" w:rsidRPr="000C0146">
        <w:rPr>
          <w:color w:val="333333"/>
          <w:sz w:val="28"/>
          <w:szCs w:val="28"/>
        </w:rPr>
        <w:t>сын</w:t>
      </w:r>
      <w:proofErr w:type="gramEnd"/>
      <w:r w:rsidR="00AC1BAA" w:rsidRPr="000C0146">
        <w:rPr>
          <w:color w:val="333333"/>
          <w:sz w:val="28"/>
          <w:szCs w:val="28"/>
        </w:rPr>
        <w:t xml:space="preserve"> каменотеса (или скульптора) </w:t>
      </w:r>
      <w:proofErr w:type="spellStart"/>
      <w:r w:rsidR="00AC1BAA" w:rsidRPr="000C0146">
        <w:rPr>
          <w:color w:val="333333"/>
          <w:sz w:val="28"/>
          <w:szCs w:val="28"/>
        </w:rPr>
        <w:t>Софрониска</w:t>
      </w:r>
      <w:proofErr w:type="spellEnd"/>
      <w:r w:rsidR="00AC1BAA" w:rsidRPr="000C0146">
        <w:rPr>
          <w:color w:val="333333"/>
          <w:sz w:val="28"/>
          <w:szCs w:val="28"/>
        </w:rPr>
        <w:t xml:space="preserve"> и повитухи </w:t>
      </w:r>
      <w:proofErr w:type="spellStart"/>
      <w:r w:rsidR="00AC1BAA" w:rsidRPr="000C0146">
        <w:rPr>
          <w:color w:val="333333"/>
          <w:sz w:val="28"/>
          <w:szCs w:val="28"/>
        </w:rPr>
        <w:t>Фенареты</w:t>
      </w:r>
      <w:proofErr w:type="spellEnd"/>
      <w:r w:rsidR="00AC1BAA" w:rsidRPr="000C0146">
        <w:rPr>
          <w:color w:val="333333"/>
          <w:sz w:val="28"/>
          <w:szCs w:val="28"/>
        </w:rPr>
        <w:t>. Сократ, как и софисты, отвергает всю натурфилософию, как «для человека излишнюю». В центр своих философских интересов он ставит проблему субъекта - человека.</w:t>
      </w:r>
      <w:r w:rsidRPr="000C0146">
        <w:rPr>
          <w:color w:val="333333"/>
          <w:sz w:val="28"/>
          <w:szCs w:val="28"/>
        </w:rPr>
        <w:t xml:space="preserve"> </w:t>
      </w:r>
      <w:r w:rsidR="00AC1BAA" w:rsidRPr="000C0146">
        <w:rPr>
          <w:color w:val="333333"/>
          <w:sz w:val="28"/>
          <w:szCs w:val="28"/>
        </w:rPr>
        <w:t xml:space="preserve"> В двадцатилетнем возрасте членом кружка Сократа становится и Платон, в будущем один из величайших философов античности. Когда на переломе V и IV вв. </w:t>
      </w:r>
      <w:proofErr w:type="gramStart"/>
      <w:r w:rsidR="00AC1BAA" w:rsidRPr="000C0146">
        <w:rPr>
          <w:color w:val="333333"/>
          <w:sz w:val="28"/>
          <w:szCs w:val="28"/>
        </w:rPr>
        <w:t>до</w:t>
      </w:r>
      <w:proofErr w:type="gramEnd"/>
      <w:r w:rsidR="00AC1BAA" w:rsidRPr="000C0146">
        <w:rPr>
          <w:color w:val="333333"/>
          <w:sz w:val="28"/>
          <w:szCs w:val="28"/>
        </w:rPr>
        <w:t xml:space="preserve"> н. э. </w:t>
      </w:r>
      <w:proofErr w:type="gramStart"/>
      <w:r w:rsidR="00AC1BAA" w:rsidRPr="000C0146">
        <w:rPr>
          <w:color w:val="333333"/>
          <w:sz w:val="28"/>
          <w:szCs w:val="28"/>
        </w:rPr>
        <w:t>к</w:t>
      </w:r>
      <w:proofErr w:type="gramEnd"/>
      <w:r w:rsidR="00AC1BAA" w:rsidRPr="000C0146">
        <w:rPr>
          <w:color w:val="333333"/>
          <w:sz w:val="28"/>
          <w:szCs w:val="28"/>
        </w:rPr>
        <w:t xml:space="preserve"> власти в Афинах вновь приходит демократическая партия, Сократ предстал перед судом по обвинению в том, </w:t>
      </w:r>
      <w:r w:rsidR="00AC1BAA" w:rsidRPr="000C0146">
        <w:rPr>
          <w:color w:val="333333"/>
          <w:sz w:val="28"/>
          <w:szCs w:val="28"/>
        </w:rPr>
        <w:lastRenderedPageBreak/>
        <w:t>что «не чтит богов, которых чтит город, а вводит новые божества и повинен в том, что развращает юношество». Сократ был признан виновным и присужден к смертной казни. И хотя он мог избежать судебного процесса и даже после вынесения приговора имел возможность убежать, он добровольно принял вынесенный приговор и выпил чашу цикуты.</w:t>
      </w:r>
    </w:p>
    <w:p w:rsidR="00814E53" w:rsidRPr="000C0146" w:rsidRDefault="00814E53" w:rsidP="00B4294F">
      <w:pPr>
        <w:pStyle w:val="a3"/>
        <w:spacing w:before="240" w:beforeAutospacing="0" w:after="0" w:afterAutospacing="0"/>
        <w:contextualSpacing/>
        <w:rPr>
          <w:color w:val="333333"/>
          <w:sz w:val="28"/>
          <w:szCs w:val="28"/>
        </w:rPr>
      </w:pPr>
      <w:r w:rsidRPr="000C0146">
        <w:rPr>
          <w:b/>
          <w:color w:val="333333"/>
          <w:sz w:val="28"/>
          <w:szCs w:val="28"/>
        </w:rPr>
        <w:t xml:space="preserve"> Философские идеи Сократа</w:t>
      </w:r>
      <w:r w:rsidRPr="000C0146">
        <w:rPr>
          <w:color w:val="333333"/>
          <w:sz w:val="28"/>
          <w:szCs w:val="28"/>
        </w:rPr>
        <w:t>.</w:t>
      </w:r>
    </w:p>
    <w:p w:rsidR="00AC1BAA" w:rsidRPr="000C0146" w:rsidRDefault="00814E53" w:rsidP="00B4294F">
      <w:pPr>
        <w:pStyle w:val="a3"/>
        <w:spacing w:before="240" w:beforeAutospacing="0" w:after="0" w:afterAutospacing="0"/>
        <w:contextualSpacing/>
        <w:rPr>
          <w:color w:val="333333"/>
          <w:sz w:val="28"/>
          <w:szCs w:val="28"/>
        </w:rPr>
      </w:pPr>
      <w:r w:rsidRPr="000C0146">
        <w:rPr>
          <w:color w:val="333333"/>
          <w:sz w:val="28"/>
          <w:szCs w:val="28"/>
        </w:rPr>
        <w:t xml:space="preserve">1. </w:t>
      </w:r>
      <w:r w:rsidR="00AC1BAA" w:rsidRPr="000C0146">
        <w:rPr>
          <w:color w:val="333333"/>
          <w:sz w:val="28"/>
          <w:szCs w:val="28"/>
        </w:rPr>
        <w:t xml:space="preserve">Одно из известнейших его изречений – «знаю, что ничего не знаю» - является, собственно, объяснением необходимости более </w:t>
      </w:r>
      <w:r w:rsidR="00AC1BAA" w:rsidRPr="00B4294F">
        <w:rPr>
          <w:b/>
          <w:color w:val="333333"/>
          <w:sz w:val="28"/>
          <w:szCs w:val="28"/>
        </w:rPr>
        <w:t xml:space="preserve">глубокого познания самого себя. </w:t>
      </w:r>
      <w:r w:rsidR="00AC1BAA" w:rsidRPr="000C0146">
        <w:rPr>
          <w:color w:val="333333"/>
          <w:sz w:val="28"/>
          <w:szCs w:val="28"/>
        </w:rPr>
        <w:t xml:space="preserve">Своим важнейшим призванием Сократ считал «воспитание людей», смысл которого он видел в дискуссиях и беседах, а не в систематическом изложении какой-то области знаний. Поэтому он не оставил никаких трактатов. О его воззрениях мы </w:t>
      </w:r>
      <w:proofErr w:type="gramStart"/>
      <w:r w:rsidR="00AC1BAA" w:rsidRPr="000C0146">
        <w:rPr>
          <w:color w:val="333333"/>
          <w:sz w:val="28"/>
          <w:szCs w:val="28"/>
        </w:rPr>
        <w:t>узнаем</w:t>
      </w:r>
      <w:proofErr w:type="gramEnd"/>
      <w:r w:rsidR="00AC1BAA" w:rsidRPr="000C0146">
        <w:rPr>
          <w:color w:val="333333"/>
          <w:sz w:val="28"/>
          <w:szCs w:val="28"/>
        </w:rPr>
        <w:t xml:space="preserve"> прежде всего из работ его учеников. Ценнейшим источником являются труды Платона. Основой понимания этических принципов, отношения к полису и религии Сократ считал именно последовательное познание «себя самого». Сократ подчеркивал значение совести, «внутреннего голоса», который он называл </w:t>
      </w:r>
      <w:proofErr w:type="spellStart"/>
      <w:r w:rsidR="00AC1BAA" w:rsidRPr="000C0146">
        <w:rPr>
          <w:color w:val="333333"/>
          <w:sz w:val="28"/>
          <w:szCs w:val="28"/>
        </w:rPr>
        <w:t>даймонионом</w:t>
      </w:r>
      <w:proofErr w:type="spellEnd"/>
      <w:r w:rsidR="00AC1BAA" w:rsidRPr="000C0146">
        <w:rPr>
          <w:color w:val="333333"/>
          <w:sz w:val="28"/>
          <w:szCs w:val="28"/>
        </w:rPr>
        <w:t xml:space="preserve"> и который был гарантией постижения подлинной истины. Именно посредством этого «</w:t>
      </w:r>
      <w:proofErr w:type="spellStart"/>
      <w:r w:rsidR="00AC1BAA" w:rsidRPr="000C0146">
        <w:rPr>
          <w:color w:val="333333"/>
          <w:sz w:val="28"/>
          <w:szCs w:val="28"/>
        </w:rPr>
        <w:t>даймониона</w:t>
      </w:r>
      <w:proofErr w:type="spellEnd"/>
      <w:r w:rsidR="00AC1BAA" w:rsidRPr="000C0146">
        <w:rPr>
          <w:color w:val="333333"/>
          <w:sz w:val="28"/>
          <w:szCs w:val="28"/>
        </w:rPr>
        <w:t>» боги выделяют человека и сообщают смысл всему мирозданию. Целью всего в мире, по Сократу, является человек.</w:t>
      </w:r>
    </w:p>
    <w:p w:rsidR="00AC1BAA" w:rsidRPr="000C0146" w:rsidRDefault="00814E53" w:rsidP="00B4294F">
      <w:pPr>
        <w:pStyle w:val="a3"/>
        <w:spacing w:before="240" w:beforeAutospacing="0" w:after="0" w:afterAutospacing="0"/>
        <w:contextualSpacing/>
        <w:rPr>
          <w:color w:val="333333"/>
          <w:sz w:val="28"/>
          <w:szCs w:val="28"/>
        </w:rPr>
      </w:pPr>
      <w:r w:rsidRPr="000C0146">
        <w:rPr>
          <w:color w:val="333333"/>
          <w:sz w:val="28"/>
          <w:szCs w:val="28"/>
        </w:rPr>
        <w:t xml:space="preserve"> 2. </w:t>
      </w:r>
      <w:r w:rsidR="00AC1BAA" w:rsidRPr="000C0146">
        <w:rPr>
          <w:color w:val="333333"/>
          <w:sz w:val="28"/>
          <w:szCs w:val="28"/>
        </w:rPr>
        <w:t xml:space="preserve">Критикуя софистов за отсутствие позитивной программы, Сократ стремится </w:t>
      </w:r>
      <w:r w:rsidR="00AC1BAA" w:rsidRPr="00B4294F">
        <w:rPr>
          <w:b/>
          <w:color w:val="333333"/>
          <w:sz w:val="28"/>
          <w:szCs w:val="28"/>
        </w:rPr>
        <w:t>создать систему устойчи</w:t>
      </w:r>
      <w:r w:rsidR="00AC1BAA" w:rsidRPr="00B4294F">
        <w:rPr>
          <w:b/>
          <w:color w:val="333333"/>
          <w:sz w:val="28"/>
          <w:szCs w:val="28"/>
        </w:rPr>
        <w:softHyphen/>
        <w:t>вых общих понятий,</w:t>
      </w:r>
      <w:r w:rsidR="00AC1BAA" w:rsidRPr="000C0146">
        <w:rPr>
          <w:color w:val="333333"/>
          <w:sz w:val="28"/>
          <w:szCs w:val="28"/>
        </w:rPr>
        <w:t xml:space="preserve"> основу которых ищет в сфере </w:t>
      </w:r>
      <w:proofErr w:type="gramStart"/>
      <w:r w:rsidR="00AC1BAA" w:rsidRPr="000C0146">
        <w:rPr>
          <w:color w:val="333333"/>
          <w:sz w:val="28"/>
          <w:szCs w:val="28"/>
        </w:rPr>
        <w:t>ду</w:t>
      </w:r>
      <w:r w:rsidR="00AC1BAA" w:rsidRPr="000C0146">
        <w:rPr>
          <w:color w:val="333333"/>
          <w:sz w:val="28"/>
          <w:szCs w:val="28"/>
        </w:rPr>
        <w:softHyphen/>
        <w:t>ховного</w:t>
      </w:r>
      <w:proofErr w:type="gramEnd"/>
      <w:r w:rsidR="00AC1BAA" w:rsidRPr="000C0146">
        <w:rPr>
          <w:color w:val="333333"/>
          <w:sz w:val="28"/>
          <w:szCs w:val="28"/>
        </w:rPr>
        <w:t>. Такая исходная установка не случайна (в нрав</w:t>
      </w:r>
      <w:r w:rsidR="00AC1BAA" w:rsidRPr="000C0146">
        <w:rPr>
          <w:color w:val="333333"/>
          <w:sz w:val="28"/>
          <w:szCs w:val="28"/>
        </w:rPr>
        <w:softHyphen/>
        <w:t>ственной деятельности следует руководствоваться зна</w:t>
      </w:r>
      <w:r w:rsidR="00AC1BAA" w:rsidRPr="000C0146">
        <w:rPr>
          <w:color w:val="333333"/>
          <w:sz w:val="28"/>
          <w:szCs w:val="28"/>
        </w:rPr>
        <w:softHyphen/>
        <w:t>нием о нравственности) и конструктивна (нельзя соз</w:t>
      </w:r>
      <w:r w:rsidR="00AC1BAA" w:rsidRPr="000C0146">
        <w:rPr>
          <w:color w:val="333333"/>
          <w:sz w:val="28"/>
          <w:szCs w:val="28"/>
        </w:rPr>
        <w:softHyphen/>
        <w:t>дать этику вне системы взаимосвязанных понятий). Для решения этой задачи Сократ пользуется специальным методом, который условно может быть разделен на сле</w:t>
      </w:r>
      <w:r w:rsidR="00AC1BAA" w:rsidRPr="000C0146">
        <w:rPr>
          <w:color w:val="333333"/>
          <w:sz w:val="28"/>
          <w:szCs w:val="28"/>
        </w:rPr>
        <w:softHyphen/>
        <w:t xml:space="preserve">дующие части: 1) сомнение («Я знаю, что я ничего не знаю»); 2) ирония (выявление противоречия); 3) </w:t>
      </w:r>
      <w:proofErr w:type="spellStart"/>
      <w:r w:rsidR="00AC1BAA" w:rsidRPr="000C0146">
        <w:rPr>
          <w:color w:val="333333"/>
          <w:sz w:val="28"/>
          <w:szCs w:val="28"/>
        </w:rPr>
        <w:t>майевтика</w:t>
      </w:r>
      <w:proofErr w:type="spellEnd"/>
      <w:r w:rsidR="00AC1BAA" w:rsidRPr="000C0146">
        <w:rPr>
          <w:color w:val="333333"/>
          <w:sz w:val="28"/>
          <w:szCs w:val="28"/>
        </w:rPr>
        <w:t xml:space="preserve"> (преодоление противоречия, рождение истины); 4) индукция (обра</w:t>
      </w:r>
      <w:r w:rsidR="00AC1BAA" w:rsidRPr="000C0146">
        <w:rPr>
          <w:color w:val="333333"/>
          <w:sz w:val="28"/>
          <w:szCs w:val="28"/>
        </w:rPr>
        <w:softHyphen/>
        <w:t>щение к эмпирическому материалу, фактам); 5) дефи</w:t>
      </w:r>
      <w:r w:rsidR="00AC1BAA" w:rsidRPr="000C0146">
        <w:rPr>
          <w:color w:val="333333"/>
          <w:sz w:val="28"/>
          <w:szCs w:val="28"/>
        </w:rPr>
        <w:softHyphen/>
        <w:t>ниция (окончательное определение искомого понятия).</w:t>
      </w:r>
    </w:p>
    <w:p w:rsidR="00814E53" w:rsidRPr="000C0146" w:rsidRDefault="00814E53" w:rsidP="00B4294F">
      <w:pPr>
        <w:pStyle w:val="a3"/>
        <w:spacing w:before="240" w:beforeAutospacing="0" w:after="0" w:afterAutospacing="0"/>
        <w:contextualSpacing/>
        <w:rPr>
          <w:color w:val="333333"/>
          <w:sz w:val="28"/>
          <w:szCs w:val="28"/>
        </w:rPr>
      </w:pPr>
      <w:r w:rsidRPr="000C0146">
        <w:rPr>
          <w:color w:val="333333"/>
          <w:sz w:val="28"/>
          <w:szCs w:val="28"/>
        </w:rPr>
        <w:t xml:space="preserve"> 3. </w:t>
      </w:r>
      <w:r w:rsidR="00AC1BAA" w:rsidRPr="000C0146">
        <w:rPr>
          <w:color w:val="333333"/>
          <w:sz w:val="28"/>
          <w:szCs w:val="28"/>
        </w:rPr>
        <w:t xml:space="preserve">Сократ полагает, что смысл жизни человека, </w:t>
      </w:r>
      <w:r w:rsidR="00AC1BAA" w:rsidRPr="00B4294F">
        <w:rPr>
          <w:b/>
          <w:color w:val="333333"/>
          <w:sz w:val="28"/>
          <w:szCs w:val="28"/>
        </w:rPr>
        <w:t xml:space="preserve">высшее благо - в достижении счастья. Этика </w:t>
      </w:r>
      <w:r w:rsidR="00AC1BAA" w:rsidRPr="000C0146">
        <w:rPr>
          <w:color w:val="333333"/>
          <w:sz w:val="28"/>
          <w:szCs w:val="28"/>
        </w:rPr>
        <w:t xml:space="preserve">должна помочь человеку построить жизнь в соответствии с этой целью. </w:t>
      </w:r>
      <w:proofErr w:type="gramStart"/>
      <w:r w:rsidR="00AC1BAA" w:rsidRPr="000C0146">
        <w:rPr>
          <w:color w:val="333333"/>
          <w:sz w:val="28"/>
          <w:szCs w:val="28"/>
        </w:rPr>
        <w:t xml:space="preserve">Счастье - это содержание благоразумного, добродетельного бытия, т.е. только моральный человек может быть счастливым (или разумным, что, по сути, то же самое). </w:t>
      </w:r>
      <w:proofErr w:type="gramEnd"/>
    </w:p>
    <w:p w:rsidR="003B792D" w:rsidRDefault="003B792D" w:rsidP="00B4294F">
      <w:pPr>
        <w:pStyle w:val="a3"/>
        <w:spacing w:before="240" w:beforeAutospacing="0" w:after="0" w:afterAutospacing="0"/>
        <w:contextualSpacing/>
        <w:rPr>
          <w:color w:val="333333"/>
          <w:sz w:val="28"/>
          <w:szCs w:val="28"/>
        </w:rPr>
      </w:pPr>
      <w:r>
        <w:rPr>
          <w:color w:val="333333"/>
          <w:sz w:val="28"/>
          <w:szCs w:val="28"/>
        </w:rPr>
        <w:t xml:space="preserve"> </w:t>
      </w:r>
      <w:r w:rsidR="00AC1BAA" w:rsidRPr="000C0146">
        <w:rPr>
          <w:color w:val="333333"/>
          <w:sz w:val="28"/>
          <w:szCs w:val="28"/>
        </w:rPr>
        <w:t>Знание - основа добродетельности (каждая конкретная доброде</w:t>
      </w:r>
      <w:r w:rsidR="00AC1BAA" w:rsidRPr="000C0146">
        <w:rPr>
          <w:color w:val="333333"/>
          <w:sz w:val="28"/>
          <w:szCs w:val="28"/>
        </w:rPr>
        <w:softHyphen/>
        <w:t>тель есть определенный вид знания), незнание - источ</w:t>
      </w:r>
      <w:r w:rsidR="00AC1BAA" w:rsidRPr="000C0146">
        <w:rPr>
          <w:color w:val="333333"/>
          <w:sz w:val="28"/>
          <w:szCs w:val="28"/>
        </w:rPr>
        <w:softHyphen/>
        <w:t xml:space="preserve">ник аморальности, т.е. истина и добро совпадают. </w:t>
      </w:r>
    </w:p>
    <w:p w:rsidR="00AC1BAA" w:rsidRPr="003B792D" w:rsidRDefault="00814E53" w:rsidP="00B4294F">
      <w:pPr>
        <w:pStyle w:val="a3"/>
        <w:spacing w:before="240" w:beforeAutospacing="0" w:after="0" w:afterAutospacing="0"/>
        <w:contextualSpacing/>
        <w:rPr>
          <w:b/>
          <w:color w:val="333333"/>
          <w:sz w:val="28"/>
          <w:szCs w:val="28"/>
        </w:rPr>
      </w:pPr>
      <w:r w:rsidRPr="003B792D">
        <w:rPr>
          <w:b/>
          <w:color w:val="333333"/>
          <w:sz w:val="28"/>
          <w:szCs w:val="28"/>
        </w:rPr>
        <w:t>4.</w:t>
      </w:r>
      <w:r w:rsidR="00AC1BAA" w:rsidRPr="003B792D">
        <w:rPr>
          <w:b/>
          <w:color w:val="333333"/>
          <w:sz w:val="28"/>
          <w:szCs w:val="28"/>
        </w:rPr>
        <w:t>Тенденция постоянно обнаруживать противоречия</w:t>
      </w:r>
      <w:r w:rsidR="00AC1BAA" w:rsidRPr="000C0146">
        <w:rPr>
          <w:color w:val="333333"/>
          <w:sz w:val="28"/>
          <w:szCs w:val="28"/>
        </w:rPr>
        <w:t xml:space="preserve"> в утверждениях, сталкивать их и </w:t>
      </w:r>
      <w:proofErr w:type="gramStart"/>
      <w:r w:rsidR="00AC1BAA" w:rsidRPr="000C0146">
        <w:rPr>
          <w:color w:val="333333"/>
          <w:sz w:val="28"/>
          <w:szCs w:val="28"/>
        </w:rPr>
        <w:t>приходить</w:t>
      </w:r>
      <w:proofErr w:type="gramEnd"/>
      <w:r w:rsidR="00AC1BAA" w:rsidRPr="000C0146">
        <w:rPr>
          <w:color w:val="333333"/>
          <w:sz w:val="28"/>
          <w:szCs w:val="28"/>
        </w:rPr>
        <w:t xml:space="preserve"> таким образом к новому (более надежному) знанию становится источником развития понятийной (субъективной) </w:t>
      </w:r>
      <w:r w:rsidR="00AC1BAA" w:rsidRPr="003B792D">
        <w:rPr>
          <w:b/>
          <w:color w:val="333333"/>
          <w:sz w:val="28"/>
          <w:szCs w:val="28"/>
        </w:rPr>
        <w:t>диалектики – искусства ведения спора.</w:t>
      </w:r>
    </w:p>
    <w:p w:rsidR="00AC1BAA" w:rsidRPr="000C0146" w:rsidRDefault="00814E53" w:rsidP="00B4294F">
      <w:pPr>
        <w:pStyle w:val="a3"/>
        <w:spacing w:before="240" w:beforeAutospacing="0" w:after="0" w:afterAutospacing="0"/>
        <w:contextualSpacing/>
        <w:rPr>
          <w:color w:val="333333"/>
          <w:sz w:val="28"/>
          <w:szCs w:val="28"/>
        </w:rPr>
      </w:pPr>
      <w:r w:rsidRPr="000C0146">
        <w:rPr>
          <w:color w:val="333333"/>
          <w:sz w:val="28"/>
          <w:szCs w:val="28"/>
        </w:rPr>
        <w:t xml:space="preserve"> </w:t>
      </w:r>
      <w:r w:rsidR="00AC1BAA" w:rsidRPr="000C0146">
        <w:rPr>
          <w:color w:val="333333"/>
          <w:sz w:val="28"/>
          <w:szCs w:val="28"/>
        </w:rPr>
        <w:t>Наиболее выдающимся учеником, последователем и в определенном смысле «систематизатором» воззрений Сократа был </w:t>
      </w:r>
      <w:r w:rsidR="00AC1BAA" w:rsidRPr="000C0146">
        <w:rPr>
          <w:rStyle w:val="a4"/>
          <w:color w:val="333333"/>
          <w:sz w:val="28"/>
          <w:szCs w:val="28"/>
        </w:rPr>
        <w:t>Платон</w:t>
      </w:r>
      <w:r w:rsidR="00AC1BAA" w:rsidRPr="000C0146">
        <w:rPr>
          <w:color w:val="333333"/>
          <w:sz w:val="28"/>
          <w:szCs w:val="28"/>
        </w:rPr>
        <w:t xml:space="preserve"> (427-347 </w:t>
      </w:r>
      <w:proofErr w:type="gramStart"/>
      <w:r w:rsidR="00AC1BAA" w:rsidRPr="000C0146">
        <w:rPr>
          <w:color w:val="333333"/>
          <w:sz w:val="28"/>
          <w:szCs w:val="28"/>
        </w:rPr>
        <w:t>до</w:t>
      </w:r>
      <w:proofErr w:type="gramEnd"/>
      <w:r w:rsidR="00AC1BAA" w:rsidRPr="000C0146">
        <w:rPr>
          <w:color w:val="333333"/>
          <w:sz w:val="28"/>
          <w:szCs w:val="28"/>
        </w:rPr>
        <w:t xml:space="preserve"> н.э.).. </w:t>
      </w:r>
      <w:proofErr w:type="gramStart"/>
      <w:r w:rsidR="00AC1BAA" w:rsidRPr="000C0146">
        <w:rPr>
          <w:color w:val="333333"/>
          <w:sz w:val="28"/>
          <w:szCs w:val="28"/>
        </w:rPr>
        <w:t>По</w:t>
      </w:r>
      <w:proofErr w:type="gramEnd"/>
      <w:r w:rsidR="00AC1BAA" w:rsidRPr="000C0146">
        <w:rPr>
          <w:color w:val="333333"/>
          <w:sz w:val="28"/>
          <w:szCs w:val="28"/>
        </w:rPr>
        <w:t xml:space="preserve"> </w:t>
      </w:r>
      <w:r w:rsidR="00AC1BAA" w:rsidRPr="000C0146">
        <w:rPr>
          <w:color w:val="333333"/>
          <w:sz w:val="28"/>
          <w:szCs w:val="28"/>
        </w:rPr>
        <w:lastRenderedPageBreak/>
        <w:t>своему социальному происхождению принадлежал к афинской рабовладельческой аристократии и потому был своим человеком в кружке Сократа.</w:t>
      </w:r>
    </w:p>
    <w:p w:rsidR="00AC1BAA" w:rsidRPr="000C0146" w:rsidRDefault="00AC1BAA" w:rsidP="00B4294F">
      <w:pPr>
        <w:pStyle w:val="a3"/>
        <w:spacing w:before="240" w:beforeAutospacing="0" w:after="0" w:afterAutospacing="0"/>
        <w:contextualSpacing/>
        <w:rPr>
          <w:color w:val="333333"/>
          <w:sz w:val="28"/>
          <w:szCs w:val="28"/>
        </w:rPr>
      </w:pPr>
      <w:r w:rsidRPr="000C0146">
        <w:rPr>
          <w:color w:val="333333"/>
          <w:sz w:val="28"/>
          <w:szCs w:val="28"/>
        </w:rPr>
        <w:t xml:space="preserve">В Афинах Платон интенсивно работает в области философии. В саду, посвященном полубогу </w:t>
      </w:r>
      <w:proofErr w:type="spellStart"/>
      <w:r w:rsidRPr="000C0146">
        <w:rPr>
          <w:color w:val="333333"/>
          <w:sz w:val="28"/>
          <w:szCs w:val="28"/>
        </w:rPr>
        <w:t>Академу</w:t>
      </w:r>
      <w:proofErr w:type="spellEnd"/>
      <w:r w:rsidRPr="000C0146">
        <w:rPr>
          <w:color w:val="333333"/>
          <w:sz w:val="28"/>
          <w:szCs w:val="28"/>
        </w:rPr>
        <w:t xml:space="preserve">, Платон основывает свою собственную философскую школу-Академию, которая становится центром античного </w:t>
      </w:r>
      <w:proofErr w:type="spellStart"/>
      <w:r w:rsidRPr="000C0146">
        <w:rPr>
          <w:color w:val="333333"/>
          <w:sz w:val="28"/>
          <w:szCs w:val="28"/>
        </w:rPr>
        <w:t>идеализма</w:t>
      </w:r>
      <w:proofErr w:type="gramStart"/>
      <w:r w:rsidRPr="000C0146">
        <w:rPr>
          <w:color w:val="333333"/>
          <w:sz w:val="28"/>
          <w:szCs w:val="28"/>
        </w:rPr>
        <w:t>.П</w:t>
      </w:r>
      <w:proofErr w:type="gramEnd"/>
      <w:r w:rsidRPr="000C0146">
        <w:rPr>
          <w:color w:val="333333"/>
          <w:sz w:val="28"/>
          <w:szCs w:val="28"/>
        </w:rPr>
        <w:t>латон</w:t>
      </w:r>
      <w:proofErr w:type="spellEnd"/>
      <w:r w:rsidRPr="000C0146">
        <w:rPr>
          <w:color w:val="333333"/>
          <w:sz w:val="28"/>
          <w:szCs w:val="28"/>
        </w:rPr>
        <w:t xml:space="preserve"> оставил обширное философское наследие. </w:t>
      </w:r>
    </w:p>
    <w:p w:rsidR="001E670D" w:rsidRPr="000C0146" w:rsidRDefault="001E670D" w:rsidP="00B4294F">
      <w:pPr>
        <w:pStyle w:val="a3"/>
        <w:spacing w:before="240" w:beforeAutospacing="0" w:after="0" w:afterAutospacing="0"/>
        <w:contextualSpacing/>
        <w:rPr>
          <w:b/>
          <w:color w:val="333333"/>
          <w:sz w:val="28"/>
          <w:szCs w:val="28"/>
        </w:rPr>
      </w:pPr>
      <w:r w:rsidRPr="000C0146">
        <w:rPr>
          <w:b/>
          <w:color w:val="333333"/>
          <w:sz w:val="28"/>
          <w:szCs w:val="28"/>
        </w:rPr>
        <w:t>Учение Платона.</w:t>
      </w:r>
    </w:p>
    <w:p w:rsidR="001E670D" w:rsidRPr="00B4294F" w:rsidRDefault="001E670D" w:rsidP="00B4294F">
      <w:pPr>
        <w:pStyle w:val="a3"/>
        <w:numPr>
          <w:ilvl w:val="0"/>
          <w:numId w:val="1"/>
        </w:numPr>
        <w:spacing w:before="240" w:beforeAutospacing="0" w:after="0" w:afterAutospacing="0"/>
        <w:contextualSpacing/>
        <w:rPr>
          <w:b/>
          <w:color w:val="333333"/>
          <w:sz w:val="28"/>
          <w:szCs w:val="28"/>
        </w:rPr>
      </w:pPr>
      <w:r w:rsidRPr="00B4294F">
        <w:rPr>
          <w:b/>
          <w:color w:val="333333"/>
          <w:sz w:val="28"/>
          <w:szCs w:val="28"/>
        </w:rPr>
        <w:t>Учение об идеях (</w:t>
      </w:r>
      <w:proofErr w:type="spellStart"/>
      <w:r w:rsidRPr="00B4294F">
        <w:rPr>
          <w:b/>
          <w:color w:val="333333"/>
          <w:sz w:val="28"/>
          <w:szCs w:val="28"/>
        </w:rPr>
        <w:t>эйдосах</w:t>
      </w:r>
      <w:proofErr w:type="spellEnd"/>
      <w:r w:rsidRPr="00B4294F">
        <w:rPr>
          <w:b/>
          <w:color w:val="333333"/>
          <w:sz w:val="28"/>
          <w:szCs w:val="28"/>
        </w:rPr>
        <w:t>). Идеализм Платона.</w:t>
      </w:r>
    </w:p>
    <w:p w:rsidR="00AC1BAA" w:rsidRPr="000C0146" w:rsidRDefault="001E670D" w:rsidP="00B4294F">
      <w:pPr>
        <w:pStyle w:val="a3"/>
        <w:spacing w:before="240" w:beforeAutospacing="0" w:after="0" w:afterAutospacing="0"/>
        <w:ind w:left="150"/>
        <w:contextualSpacing/>
        <w:rPr>
          <w:color w:val="333333"/>
          <w:sz w:val="28"/>
          <w:szCs w:val="28"/>
        </w:rPr>
      </w:pPr>
      <w:r w:rsidRPr="000C0146">
        <w:rPr>
          <w:color w:val="333333"/>
          <w:sz w:val="28"/>
          <w:szCs w:val="28"/>
        </w:rPr>
        <w:t xml:space="preserve"> </w:t>
      </w:r>
      <w:r w:rsidR="00AC1BAA" w:rsidRPr="000C0146">
        <w:rPr>
          <w:color w:val="333333"/>
          <w:sz w:val="28"/>
          <w:szCs w:val="28"/>
        </w:rPr>
        <w:t xml:space="preserve">Материальный мир, который нас </w:t>
      </w:r>
      <w:proofErr w:type="gramStart"/>
      <w:r w:rsidR="00AC1BAA" w:rsidRPr="000C0146">
        <w:rPr>
          <w:color w:val="333333"/>
          <w:sz w:val="28"/>
          <w:szCs w:val="28"/>
        </w:rPr>
        <w:t>окружает и который мы познаем</w:t>
      </w:r>
      <w:proofErr w:type="gramEnd"/>
      <w:r w:rsidR="00AC1BAA" w:rsidRPr="000C0146">
        <w:rPr>
          <w:color w:val="333333"/>
          <w:sz w:val="28"/>
          <w:szCs w:val="28"/>
        </w:rPr>
        <w:t xml:space="preserve"> своими чувствами, является, согласно Платону, лишь «тенью» и производен от мира идей (</w:t>
      </w:r>
      <w:proofErr w:type="spellStart"/>
      <w:r w:rsidR="00AC1BAA" w:rsidRPr="000C0146">
        <w:rPr>
          <w:color w:val="333333"/>
          <w:sz w:val="28"/>
          <w:szCs w:val="28"/>
        </w:rPr>
        <w:t>эйдосов</w:t>
      </w:r>
      <w:proofErr w:type="spellEnd"/>
      <w:r w:rsidR="00AC1BAA" w:rsidRPr="000C0146">
        <w:rPr>
          <w:color w:val="333333"/>
          <w:sz w:val="28"/>
          <w:szCs w:val="28"/>
        </w:rPr>
        <w:t>). Все явления и предметы материального мира преходящи, возникают, гибнут и изменяются (и поэтому не могут быть подлинно сущими), идеи являются неизменными, неподвижными и вечными. За эти свойства Платон признает их подлинным, действительным бытием и возводит в ранг единственного предмета подлинно истинного познания.</w:t>
      </w:r>
    </w:p>
    <w:p w:rsidR="00AC1BAA" w:rsidRPr="000C0146" w:rsidRDefault="001E670D" w:rsidP="00B4294F">
      <w:pPr>
        <w:pStyle w:val="a3"/>
        <w:spacing w:before="240" w:beforeAutospacing="0" w:after="0" w:afterAutospacing="0"/>
        <w:contextualSpacing/>
        <w:rPr>
          <w:color w:val="333333"/>
          <w:sz w:val="28"/>
          <w:szCs w:val="28"/>
        </w:rPr>
      </w:pPr>
      <w:r w:rsidRPr="000C0146">
        <w:rPr>
          <w:color w:val="333333"/>
          <w:sz w:val="28"/>
          <w:szCs w:val="28"/>
        </w:rPr>
        <w:t xml:space="preserve">  </w:t>
      </w:r>
      <w:proofErr w:type="gramStart"/>
      <w:r w:rsidR="00AC1BAA" w:rsidRPr="000C0146">
        <w:rPr>
          <w:color w:val="333333"/>
          <w:sz w:val="28"/>
          <w:szCs w:val="28"/>
        </w:rPr>
        <w:t>Идеи суть подлинные сущности, существуют вне материального мира и не зависят от него, объективны, материальный мир подчинен им. Между миром идей, как подлинным, реальным бытием, и небытием (т.е. материей как таковой, материей в себе) существует, по Платону, кажущееся бытие, производное бытие (т. е. мир действительно реальных, чувственно воспринимаемых явлении и вещей), которое отделяет истинное бытие от небытия.</w:t>
      </w:r>
      <w:proofErr w:type="gramEnd"/>
    </w:p>
    <w:p w:rsidR="00AC1BAA" w:rsidRPr="000C0146" w:rsidRDefault="00AC1BAA" w:rsidP="00B4294F">
      <w:pPr>
        <w:pStyle w:val="a3"/>
        <w:spacing w:before="240" w:beforeAutospacing="0" w:after="0" w:afterAutospacing="0"/>
        <w:contextualSpacing/>
        <w:rPr>
          <w:color w:val="333333"/>
          <w:sz w:val="28"/>
          <w:szCs w:val="28"/>
        </w:rPr>
      </w:pPr>
      <w:r w:rsidRPr="000C0146">
        <w:rPr>
          <w:color w:val="333333"/>
          <w:sz w:val="28"/>
          <w:szCs w:val="28"/>
        </w:rPr>
        <w:t>Выше всего стоит, по Платону, идея красоты и добра. Она не только превосходит все реально существующее добро и красоту тем, что совершенна, вечна и неизменна (так же, как и другие идеи), но и стоит выше других идей. Познание, или достижение, этой идеи является вершиной действительного познания и свидетельством полноценности жизни.</w:t>
      </w:r>
    </w:p>
    <w:p w:rsidR="001E670D" w:rsidRPr="00B4294F" w:rsidRDefault="00B4294F" w:rsidP="00B4294F">
      <w:pPr>
        <w:pStyle w:val="a3"/>
        <w:spacing w:before="240" w:beforeAutospacing="0" w:after="0" w:afterAutospacing="0"/>
        <w:contextualSpacing/>
        <w:rPr>
          <w:b/>
          <w:color w:val="333333"/>
          <w:sz w:val="28"/>
          <w:szCs w:val="28"/>
        </w:rPr>
      </w:pPr>
      <w:r w:rsidRPr="00B4294F">
        <w:rPr>
          <w:b/>
          <w:color w:val="333333"/>
          <w:sz w:val="28"/>
          <w:szCs w:val="28"/>
        </w:rPr>
        <w:t>2.</w:t>
      </w:r>
      <w:r w:rsidR="001E670D" w:rsidRPr="00B4294F">
        <w:rPr>
          <w:b/>
          <w:color w:val="333333"/>
          <w:sz w:val="28"/>
          <w:szCs w:val="28"/>
        </w:rPr>
        <w:t>Учение о познании (гносеология).</w:t>
      </w:r>
    </w:p>
    <w:p w:rsidR="00AC1BAA" w:rsidRPr="000C0146" w:rsidRDefault="00AC1BAA" w:rsidP="00B4294F">
      <w:pPr>
        <w:pStyle w:val="a3"/>
        <w:spacing w:before="240" w:beforeAutospacing="0" w:after="0" w:afterAutospacing="0"/>
        <w:contextualSpacing/>
        <w:rPr>
          <w:color w:val="333333"/>
          <w:sz w:val="28"/>
          <w:szCs w:val="28"/>
        </w:rPr>
      </w:pPr>
      <w:r w:rsidRPr="000C0146">
        <w:rPr>
          <w:color w:val="333333"/>
          <w:sz w:val="28"/>
          <w:szCs w:val="28"/>
        </w:rPr>
        <w:t>Чувственное познание, предметом которого является материальный мир, выступает как вторичное, несущественное, потому что информирует нас лишь о кажущемся бытии, но ни в коем случае не о бытии подлинном. Истинное, настоящее познание, согласно Платону,- это познание, проникающее в мир идей, познание разумное. Ядром его гносеологических концепций является теория воспоминания (</w:t>
      </w:r>
      <w:proofErr w:type="spellStart"/>
      <w:r w:rsidRPr="000C0146">
        <w:rPr>
          <w:color w:val="333333"/>
          <w:sz w:val="28"/>
          <w:szCs w:val="28"/>
        </w:rPr>
        <w:t>анамнезис</w:t>
      </w:r>
      <w:proofErr w:type="spellEnd"/>
      <w:r w:rsidRPr="000C0146">
        <w:rPr>
          <w:color w:val="333333"/>
          <w:sz w:val="28"/>
          <w:szCs w:val="28"/>
        </w:rPr>
        <w:t>). Душа вспоминает идеи, с которыми она встречалась и которые она познала в то время, когда еще не соединилась с телом, когда свободно существовала в царстве идей. Эти воспоминания тем сильнее и интенсивнее, чем больше душе удается отстраниться от телесности.</w:t>
      </w:r>
    </w:p>
    <w:p w:rsidR="001E670D" w:rsidRPr="00B4294F" w:rsidRDefault="00B4294F" w:rsidP="00B4294F">
      <w:pPr>
        <w:pStyle w:val="a3"/>
        <w:spacing w:before="240" w:beforeAutospacing="0" w:after="0" w:afterAutospacing="0"/>
        <w:contextualSpacing/>
        <w:rPr>
          <w:b/>
          <w:color w:val="333333"/>
          <w:sz w:val="28"/>
          <w:szCs w:val="28"/>
        </w:rPr>
      </w:pPr>
      <w:r w:rsidRPr="00B4294F">
        <w:rPr>
          <w:b/>
          <w:color w:val="333333"/>
          <w:sz w:val="28"/>
          <w:szCs w:val="28"/>
        </w:rPr>
        <w:t>3.</w:t>
      </w:r>
      <w:r w:rsidR="001E670D" w:rsidRPr="00B4294F">
        <w:rPr>
          <w:b/>
          <w:color w:val="333333"/>
          <w:sz w:val="28"/>
          <w:szCs w:val="28"/>
        </w:rPr>
        <w:t>Учение о душе.</w:t>
      </w:r>
    </w:p>
    <w:p w:rsidR="00AC1BAA" w:rsidRPr="000C0146" w:rsidRDefault="00AC1BAA" w:rsidP="00B4294F">
      <w:pPr>
        <w:pStyle w:val="a3"/>
        <w:spacing w:before="240" w:beforeAutospacing="0" w:after="0" w:afterAutospacing="0"/>
        <w:contextualSpacing/>
        <w:rPr>
          <w:color w:val="333333"/>
          <w:sz w:val="28"/>
          <w:szCs w:val="28"/>
        </w:rPr>
      </w:pPr>
      <w:r w:rsidRPr="000C0146">
        <w:rPr>
          <w:color w:val="333333"/>
          <w:sz w:val="28"/>
          <w:szCs w:val="28"/>
        </w:rPr>
        <w:t xml:space="preserve">Душа бестелесна, бессмертна, она не возникает одновременно с телом, но существует извечно. Тело однозначно подчиняется ей. Состоит она из трех иерархически упорядоченных частей. Высшей частью является разум, затем идут воля и благородные желания и, наконец, третья, самая низшая часть - </w:t>
      </w:r>
      <w:r w:rsidRPr="000C0146">
        <w:rPr>
          <w:color w:val="333333"/>
          <w:sz w:val="28"/>
          <w:szCs w:val="28"/>
        </w:rPr>
        <w:lastRenderedPageBreak/>
        <w:t xml:space="preserve">влечения и чувственность. В соответствии с тем, какая из этих частей души преобладает, человек ориентируется либо на </w:t>
      </w:r>
      <w:proofErr w:type="gramStart"/>
      <w:r w:rsidRPr="000C0146">
        <w:rPr>
          <w:color w:val="333333"/>
          <w:sz w:val="28"/>
          <w:szCs w:val="28"/>
        </w:rPr>
        <w:t>возвышенное</w:t>
      </w:r>
      <w:proofErr w:type="gramEnd"/>
      <w:r w:rsidRPr="000C0146">
        <w:rPr>
          <w:color w:val="333333"/>
          <w:sz w:val="28"/>
          <w:szCs w:val="28"/>
        </w:rPr>
        <w:t xml:space="preserve"> и благородное, либо на дурное и низкое. Души, в которых преобладает разум, поддерживаемый волей и благородными устремлениями, продвинутся наиболее далеко в процессе воспоминания.</w:t>
      </w:r>
    </w:p>
    <w:p w:rsidR="00AC1BAA" w:rsidRPr="000C0146" w:rsidRDefault="00AC1BAA" w:rsidP="00B4294F">
      <w:pPr>
        <w:pStyle w:val="a3"/>
        <w:spacing w:before="240" w:beforeAutospacing="0" w:after="0" w:afterAutospacing="0"/>
        <w:contextualSpacing/>
        <w:rPr>
          <w:color w:val="333333"/>
          <w:sz w:val="28"/>
          <w:szCs w:val="28"/>
        </w:rPr>
      </w:pPr>
      <w:r w:rsidRPr="000C0146">
        <w:rPr>
          <w:color w:val="333333"/>
          <w:sz w:val="28"/>
          <w:szCs w:val="28"/>
        </w:rPr>
        <w:t>Бог у Платона – демиург, творец.</w:t>
      </w:r>
    </w:p>
    <w:p w:rsidR="00AC1BAA" w:rsidRPr="000C0146" w:rsidRDefault="00B4294F" w:rsidP="00B4294F">
      <w:pPr>
        <w:pStyle w:val="a3"/>
        <w:spacing w:before="240" w:beforeAutospacing="0" w:after="0" w:afterAutospacing="0"/>
        <w:contextualSpacing/>
        <w:rPr>
          <w:color w:val="333333"/>
          <w:sz w:val="28"/>
          <w:szCs w:val="28"/>
        </w:rPr>
      </w:pPr>
      <w:r w:rsidRPr="00B4294F">
        <w:rPr>
          <w:b/>
          <w:color w:val="333333"/>
          <w:sz w:val="28"/>
          <w:szCs w:val="28"/>
        </w:rPr>
        <w:t>4.</w:t>
      </w:r>
      <w:r w:rsidR="00AC1BAA" w:rsidRPr="00B4294F">
        <w:rPr>
          <w:b/>
          <w:color w:val="333333"/>
          <w:sz w:val="28"/>
          <w:szCs w:val="28"/>
        </w:rPr>
        <w:t>Вопросам упорядочения общества</w:t>
      </w:r>
      <w:r w:rsidR="00AC1BAA" w:rsidRPr="000C0146">
        <w:rPr>
          <w:color w:val="333333"/>
          <w:sz w:val="28"/>
          <w:szCs w:val="28"/>
        </w:rPr>
        <w:t xml:space="preserve"> Платон посвящает два обширных произведения: «Государство» и «Законы».</w:t>
      </w:r>
    </w:p>
    <w:p w:rsidR="00AC1BAA" w:rsidRPr="000C0146" w:rsidRDefault="00B4294F" w:rsidP="00B4294F">
      <w:pPr>
        <w:pStyle w:val="a3"/>
        <w:spacing w:before="240" w:beforeAutospacing="0" w:after="0" w:afterAutospacing="0"/>
        <w:contextualSpacing/>
        <w:rPr>
          <w:color w:val="333333"/>
          <w:sz w:val="28"/>
          <w:szCs w:val="28"/>
        </w:rPr>
      </w:pPr>
      <w:r>
        <w:rPr>
          <w:color w:val="333333"/>
          <w:sz w:val="28"/>
          <w:szCs w:val="28"/>
        </w:rPr>
        <w:t xml:space="preserve"> </w:t>
      </w:r>
      <w:r w:rsidR="00AC1BAA" w:rsidRPr="000C0146">
        <w:rPr>
          <w:color w:val="333333"/>
          <w:sz w:val="28"/>
          <w:szCs w:val="28"/>
        </w:rPr>
        <w:t>Государство, по Платону, возникает потому, что человек как индивид не может обеспечить удовлетворение своих главных потребностей. Платон строит теорию идеального государства, которое в большей или меньшей степени являлось бы логическим следствием его системы. Идеальное государство возникает как общество трех социальных групп. Этими группами являются правители - философы, стражи - воины, задача которых стоять на страже безопасности государства, и производители-земледельцы и ремесленники, которые обеспечивают удовлетворение жизненных потребностей. Эти три сословия соответствуют в принципе трем частям души, о которых уже упоминалось раньше.</w:t>
      </w:r>
    </w:p>
    <w:p w:rsidR="00AC1BAA" w:rsidRPr="000C0146" w:rsidRDefault="001E670D" w:rsidP="00B4294F">
      <w:pPr>
        <w:pStyle w:val="a3"/>
        <w:spacing w:before="240" w:beforeAutospacing="0" w:after="0" w:afterAutospacing="0"/>
        <w:contextualSpacing/>
        <w:rPr>
          <w:color w:val="333333"/>
          <w:sz w:val="28"/>
          <w:szCs w:val="28"/>
        </w:rPr>
      </w:pPr>
      <w:r w:rsidRPr="000C0146">
        <w:rPr>
          <w:color w:val="333333"/>
          <w:sz w:val="28"/>
          <w:szCs w:val="28"/>
        </w:rPr>
        <w:t xml:space="preserve">  </w:t>
      </w:r>
      <w:r w:rsidR="00AC1BAA" w:rsidRPr="000C0146">
        <w:rPr>
          <w:color w:val="333333"/>
          <w:sz w:val="28"/>
          <w:szCs w:val="28"/>
        </w:rPr>
        <w:t xml:space="preserve">С позиции своего идеального государства Платон классифицирует существующие государственные формы на две большие группы: приемлемые государственные формы и регрессивные - упадочные. Первое место в группе приемлемых государственных форм, естественно, занимает </w:t>
      </w:r>
      <w:proofErr w:type="spellStart"/>
      <w:r w:rsidR="00AC1BAA" w:rsidRPr="000C0146">
        <w:rPr>
          <w:color w:val="333333"/>
          <w:sz w:val="28"/>
          <w:szCs w:val="28"/>
        </w:rPr>
        <w:t>Платоново</w:t>
      </w:r>
      <w:proofErr w:type="spellEnd"/>
      <w:r w:rsidR="00AC1BAA" w:rsidRPr="000C0146">
        <w:rPr>
          <w:color w:val="333333"/>
          <w:sz w:val="28"/>
          <w:szCs w:val="28"/>
        </w:rPr>
        <w:t xml:space="preserve"> идеальное государство. Из существующих государственных форм ближе всего к нему стоит аристократия, а именно аристократическая республика (а не аристократическая монархия). К упадочным, нисходящим государственным формам он относит </w:t>
      </w:r>
      <w:proofErr w:type="spellStart"/>
      <w:r w:rsidR="00AC1BAA" w:rsidRPr="000C0146">
        <w:rPr>
          <w:color w:val="333333"/>
          <w:sz w:val="28"/>
          <w:szCs w:val="28"/>
        </w:rPr>
        <w:t>тимократию</w:t>
      </w:r>
      <w:proofErr w:type="spellEnd"/>
      <w:r w:rsidRPr="000C0146">
        <w:rPr>
          <w:color w:val="333333"/>
          <w:sz w:val="28"/>
          <w:szCs w:val="28"/>
        </w:rPr>
        <w:t xml:space="preserve">. </w:t>
      </w:r>
      <w:r w:rsidR="00AC1BAA" w:rsidRPr="000C0146">
        <w:rPr>
          <w:color w:val="333333"/>
          <w:sz w:val="28"/>
          <w:szCs w:val="28"/>
        </w:rPr>
        <w:t xml:space="preserve"> Это власть нескольких личностей, основанная на военной силе, т. е. на добродетелях средней части души. </w:t>
      </w:r>
      <w:r w:rsidR="002F2493" w:rsidRPr="000C0146">
        <w:rPr>
          <w:color w:val="333333"/>
          <w:sz w:val="28"/>
          <w:szCs w:val="28"/>
        </w:rPr>
        <w:t xml:space="preserve"> </w:t>
      </w:r>
      <w:r w:rsidR="00AC1BAA" w:rsidRPr="000C0146">
        <w:rPr>
          <w:color w:val="333333"/>
          <w:sz w:val="28"/>
          <w:szCs w:val="28"/>
        </w:rPr>
        <w:t xml:space="preserve">Существенно ниже </w:t>
      </w:r>
      <w:proofErr w:type="spellStart"/>
      <w:r w:rsidR="00AC1BAA" w:rsidRPr="000C0146">
        <w:rPr>
          <w:color w:val="333333"/>
          <w:sz w:val="28"/>
          <w:szCs w:val="28"/>
        </w:rPr>
        <w:t>тимократии</w:t>
      </w:r>
      <w:proofErr w:type="spellEnd"/>
      <w:r w:rsidR="00AC1BAA" w:rsidRPr="000C0146">
        <w:rPr>
          <w:color w:val="333333"/>
          <w:sz w:val="28"/>
          <w:szCs w:val="28"/>
        </w:rPr>
        <w:t xml:space="preserve"> стоит олигархия. Это власть нескольких личностей, опирающаяся на торговлю, ростовщичество, которые тесно связаны с низкой, чувственной частью души. Главным предметом раздражения Платона являются демократия, в которой он видит власть толпы, неблагородного демоса, и тирания, которая в античной Греции начиная с VI в. </w:t>
      </w:r>
      <w:proofErr w:type="gramStart"/>
      <w:r w:rsidR="00AC1BAA" w:rsidRPr="000C0146">
        <w:rPr>
          <w:color w:val="333333"/>
          <w:sz w:val="28"/>
          <w:szCs w:val="28"/>
        </w:rPr>
        <w:t>до</w:t>
      </w:r>
      <w:proofErr w:type="gramEnd"/>
      <w:r w:rsidR="00AC1BAA" w:rsidRPr="000C0146">
        <w:rPr>
          <w:color w:val="333333"/>
          <w:sz w:val="28"/>
          <w:szCs w:val="28"/>
        </w:rPr>
        <w:t xml:space="preserve"> н. э. представляла диктатуру, направленную против аристократии.</w:t>
      </w:r>
    </w:p>
    <w:p w:rsidR="00AC1BAA" w:rsidRPr="000C0146" w:rsidRDefault="002F2493" w:rsidP="00B4294F">
      <w:pPr>
        <w:pStyle w:val="a3"/>
        <w:spacing w:before="240" w:beforeAutospacing="0" w:after="0" w:afterAutospacing="0"/>
        <w:contextualSpacing/>
        <w:rPr>
          <w:color w:val="333333"/>
          <w:sz w:val="28"/>
          <w:szCs w:val="28"/>
        </w:rPr>
      </w:pPr>
      <w:r w:rsidRPr="000C0146">
        <w:rPr>
          <w:color w:val="333333"/>
          <w:sz w:val="28"/>
          <w:szCs w:val="28"/>
        </w:rPr>
        <w:t xml:space="preserve">  </w:t>
      </w:r>
      <w:r w:rsidR="00AC1BAA" w:rsidRPr="000C0146">
        <w:rPr>
          <w:color w:val="333333"/>
          <w:sz w:val="28"/>
          <w:szCs w:val="28"/>
        </w:rPr>
        <w:t>Самым известным учеником Платона был </w:t>
      </w:r>
      <w:r w:rsidR="00AC1BAA" w:rsidRPr="000C0146">
        <w:rPr>
          <w:rStyle w:val="a4"/>
          <w:color w:val="333333"/>
          <w:sz w:val="28"/>
          <w:szCs w:val="28"/>
        </w:rPr>
        <w:t>Аристотель</w:t>
      </w:r>
      <w:r w:rsidR="00AC1BAA" w:rsidRPr="000C0146">
        <w:rPr>
          <w:color w:val="333333"/>
          <w:sz w:val="28"/>
          <w:szCs w:val="28"/>
        </w:rPr>
        <w:t>, философия которого является не только определенным обобщением, но, можно сказать, логической переработкой и завершением всей предшествующей греческой философии.</w:t>
      </w:r>
    </w:p>
    <w:p w:rsidR="002F2493" w:rsidRPr="000C0146" w:rsidRDefault="00AC1BAA" w:rsidP="00B4294F">
      <w:pPr>
        <w:pStyle w:val="a3"/>
        <w:spacing w:before="240" w:beforeAutospacing="0" w:after="0" w:afterAutospacing="0"/>
        <w:contextualSpacing/>
        <w:rPr>
          <w:color w:val="333333"/>
          <w:sz w:val="28"/>
          <w:szCs w:val="28"/>
        </w:rPr>
      </w:pPr>
      <w:proofErr w:type="gramStart"/>
      <w:r w:rsidRPr="000C0146">
        <w:rPr>
          <w:color w:val="333333"/>
          <w:sz w:val="28"/>
          <w:szCs w:val="28"/>
        </w:rPr>
        <w:t xml:space="preserve">Аристотель родился в 384 г. до н. э. </w:t>
      </w:r>
      <w:r w:rsidR="002F2493" w:rsidRPr="000C0146">
        <w:rPr>
          <w:color w:val="333333"/>
          <w:sz w:val="28"/>
          <w:szCs w:val="28"/>
        </w:rPr>
        <w:t>(ум.</w:t>
      </w:r>
      <w:proofErr w:type="gramEnd"/>
      <w:r w:rsidR="002F2493" w:rsidRPr="000C0146">
        <w:rPr>
          <w:color w:val="333333"/>
          <w:sz w:val="28"/>
          <w:szCs w:val="28"/>
        </w:rPr>
        <w:t xml:space="preserve"> </w:t>
      </w:r>
      <w:proofErr w:type="gramStart"/>
      <w:r w:rsidR="002F2493" w:rsidRPr="000C0146">
        <w:rPr>
          <w:color w:val="333333"/>
          <w:sz w:val="28"/>
          <w:szCs w:val="28"/>
        </w:rPr>
        <w:t>В</w:t>
      </w:r>
      <w:proofErr w:type="gramEnd"/>
      <w:r w:rsidR="002F2493" w:rsidRPr="000C0146">
        <w:rPr>
          <w:color w:val="333333"/>
          <w:sz w:val="28"/>
          <w:szCs w:val="28"/>
        </w:rPr>
        <w:t xml:space="preserve"> </w:t>
      </w:r>
      <w:proofErr w:type="spellStart"/>
      <w:r w:rsidRPr="000C0146">
        <w:rPr>
          <w:color w:val="333333"/>
          <w:sz w:val="28"/>
          <w:szCs w:val="28"/>
        </w:rPr>
        <w:t>в</w:t>
      </w:r>
      <w:proofErr w:type="spellEnd"/>
      <w:r w:rsidRPr="000C0146">
        <w:rPr>
          <w:color w:val="333333"/>
          <w:sz w:val="28"/>
          <w:szCs w:val="28"/>
        </w:rPr>
        <w:t xml:space="preserve"> г. </w:t>
      </w:r>
      <w:proofErr w:type="spellStart"/>
      <w:r w:rsidRPr="000C0146">
        <w:rPr>
          <w:color w:val="333333"/>
          <w:sz w:val="28"/>
          <w:szCs w:val="28"/>
        </w:rPr>
        <w:t>Стагире</w:t>
      </w:r>
      <w:proofErr w:type="spellEnd"/>
      <w:r w:rsidRPr="000C0146">
        <w:rPr>
          <w:color w:val="333333"/>
          <w:sz w:val="28"/>
          <w:szCs w:val="28"/>
        </w:rPr>
        <w:t xml:space="preserve"> (Македония). Его отец </w:t>
      </w:r>
      <w:proofErr w:type="spellStart"/>
      <w:r w:rsidRPr="000C0146">
        <w:rPr>
          <w:color w:val="333333"/>
          <w:sz w:val="28"/>
          <w:szCs w:val="28"/>
        </w:rPr>
        <w:t>Никомах</w:t>
      </w:r>
      <w:proofErr w:type="spellEnd"/>
      <w:r w:rsidRPr="000C0146">
        <w:rPr>
          <w:color w:val="333333"/>
          <w:sz w:val="28"/>
          <w:szCs w:val="28"/>
        </w:rPr>
        <w:t xml:space="preserve"> был придворным лекарем македонского царя </w:t>
      </w:r>
      <w:proofErr w:type="spellStart"/>
      <w:r w:rsidRPr="000C0146">
        <w:rPr>
          <w:color w:val="333333"/>
          <w:sz w:val="28"/>
          <w:szCs w:val="28"/>
        </w:rPr>
        <w:t>Аминта</w:t>
      </w:r>
      <w:proofErr w:type="spellEnd"/>
      <w:r w:rsidRPr="000C0146">
        <w:rPr>
          <w:color w:val="333333"/>
          <w:sz w:val="28"/>
          <w:szCs w:val="28"/>
        </w:rPr>
        <w:t xml:space="preserve"> II. В семье Аристотель приобрел определенные знания и глубокий интерес к естествознанию. В 17 лет под влиянием молвы об Академии Платона он покидает </w:t>
      </w:r>
      <w:proofErr w:type="spellStart"/>
      <w:r w:rsidRPr="000C0146">
        <w:rPr>
          <w:color w:val="333333"/>
          <w:sz w:val="28"/>
          <w:szCs w:val="28"/>
        </w:rPr>
        <w:t>Стагиру</w:t>
      </w:r>
      <w:proofErr w:type="spellEnd"/>
      <w:r w:rsidRPr="000C0146">
        <w:rPr>
          <w:color w:val="333333"/>
          <w:sz w:val="28"/>
          <w:szCs w:val="28"/>
        </w:rPr>
        <w:t xml:space="preserve"> и уходит в Афины, где становится учеником Платона. В Академии Аристотель в течение почти 20 лет развивает свои творческие способности. В 343 г. до н. э. по приглашению македонского царя Филиппа II </w:t>
      </w:r>
      <w:r w:rsidRPr="000C0146">
        <w:rPr>
          <w:color w:val="333333"/>
          <w:sz w:val="28"/>
          <w:szCs w:val="28"/>
        </w:rPr>
        <w:lastRenderedPageBreak/>
        <w:t xml:space="preserve">переселяется в </w:t>
      </w:r>
      <w:proofErr w:type="gramStart"/>
      <w:r w:rsidRPr="000C0146">
        <w:rPr>
          <w:color w:val="333333"/>
          <w:sz w:val="28"/>
          <w:szCs w:val="28"/>
        </w:rPr>
        <w:t>македонскую</w:t>
      </w:r>
      <w:proofErr w:type="gramEnd"/>
      <w:r w:rsidRPr="000C0146">
        <w:rPr>
          <w:color w:val="333333"/>
          <w:sz w:val="28"/>
          <w:szCs w:val="28"/>
        </w:rPr>
        <w:t xml:space="preserve"> </w:t>
      </w:r>
      <w:proofErr w:type="spellStart"/>
      <w:r w:rsidRPr="000C0146">
        <w:rPr>
          <w:color w:val="333333"/>
          <w:sz w:val="28"/>
          <w:szCs w:val="28"/>
        </w:rPr>
        <w:t>Пеллу</w:t>
      </w:r>
      <w:proofErr w:type="spellEnd"/>
      <w:r w:rsidRPr="000C0146">
        <w:rPr>
          <w:color w:val="333333"/>
          <w:sz w:val="28"/>
          <w:szCs w:val="28"/>
        </w:rPr>
        <w:t xml:space="preserve">, где становится учителем Александра, сына Филиппа. После тридцати лет странствий Аристотель возвращается в Афины и основывает собственную школу в </w:t>
      </w:r>
      <w:proofErr w:type="gramStart"/>
      <w:r w:rsidRPr="000C0146">
        <w:rPr>
          <w:color w:val="333333"/>
          <w:sz w:val="28"/>
          <w:szCs w:val="28"/>
        </w:rPr>
        <w:t>афинском</w:t>
      </w:r>
      <w:proofErr w:type="gramEnd"/>
      <w:r w:rsidRPr="000C0146">
        <w:rPr>
          <w:color w:val="333333"/>
          <w:sz w:val="28"/>
          <w:szCs w:val="28"/>
        </w:rPr>
        <w:t xml:space="preserve"> </w:t>
      </w:r>
      <w:proofErr w:type="spellStart"/>
      <w:r w:rsidRPr="000C0146">
        <w:rPr>
          <w:color w:val="333333"/>
          <w:sz w:val="28"/>
          <w:szCs w:val="28"/>
        </w:rPr>
        <w:t>Ликее</w:t>
      </w:r>
      <w:proofErr w:type="spellEnd"/>
      <w:r w:rsidRPr="000C0146">
        <w:rPr>
          <w:color w:val="333333"/>
          <w:sz w:val="28"/>
          <w:szCs w:val="28"/>
        </w:rPr>
        <w:t xml:space="preserve">. </w:t>
      </w:r>
    </w:p>
    <w:p w:rsidR="00AC1BAA" w:rsidRPr="000C0146" w:rsidRDefault="00AC1BAA" w:rsidP="00B4294F">
      <w:pPr>
        <w:pStyle w:val="a3"/>
        <w:spacing w:before="240" w:beforeAutospacing="0" w:after="0" w:afterAutospacing="0"/>
        <w:contextualSpacing/>
        <w:rPr>
          <w:color w:val="333333"/>
          <w:sz w:val="28"/>
          <w:szCs w:val="28"/>
        </w:rPr>
      </w:pPr>
      <w:r w:rsidRPr="000C0146">
        <w:rPr>
          <w:color w:val="333333"/>
          <w:sz w:val="28"/>
          <w:szCs w:val="28"/>
        </w:rPr>
        <w:t>Аристотель не только создает обширную философскую систему, но и закладывает основы многих наук. Он написал более</w:t>
      </w:r>
      <w:r w:rsidR="002F2493" w:rsidRPr="000C0146">
        <w:rPr>
          <w:color w:val="333333"/>
          <w:sz w:val="28"/>
          <w:szCs w:val="28"/>
        </w:rPr>
        <w:t xml:space="preserve"> 150 научных трудов и трактатов.</w:t>
      </w:r>
      <w:r w:rsidRPr="000C0146">
        <w:rPr>
          <w:color w:val="333333"/>
          <w:sz w:val="28"/>
          <w:szCs w:val="28"/>
        </w:rPr>
        <w:t xml:space="preserve"> </w:t>
      </w:r>
      <w:r w:rsidR="002F2493" w:rsidRPr="000C0146">
        <w:rPr>
          <w:color w:val="333333"/>
          <w:sz w:val="28"/>
          <w:szCs w:val="28"/>
        </w:rPr>
        <w:t xml:space="preserve"> </w:t>
      </w:r>
      <w:proofErr w:type="gramStart"/>
      <w:r w:rsidRPr="000C0146">
        <w:rPr>
          <w:color w:val="333333"/>
          <w:sz w:val="28"/>
          <w:szCs w:val="28"/>
        </w:rPr>
        <w:t>Кроме работ, посвященных природе, Аристотелю принадлежат этические, политические, эстетические и другие трактаты – «Политика», «</w:t>
      </w:r>
      <w:proofErr w:type="spellStart"/>
      <w:r w:rsidRPr="000C0146">
        <w:rPr>
          <w:color w:val="333333"/>
          <w:sz w:val="28"/>
          <w:szCs w:val="28"/>
        </w:rPr>
        <w:t>Никомахова</w:t>
      </w:r>
      <w:proofErr w:type="spellEnd"/>
      <w:r w:rsidRPr="000C0146">
        <w:rPr>
          <w:color w:val="333333"/>
          <w:sz w:val="28"/>
          <w:szCs w:val="28"/>
        </w:rPr>
        <w:t xml:space="preserve"> этика», «</w:t>
      </w:r>
      <w:proofErr w:type="spellStart"/>
      <w:r w:rsidRPr="000C0146">
        <w:rPr>
          <w:color w:val="333333"/>
          <w:sz w:val="28"/>
          <w:szCs w:val="28"/>
        </w:rPr>
        <w:t>Эвдемова</w:t>
      </w:r>
      <w:proofErr w:type="spellEnd"/>
      <w:r w:rsidRPr="000C0146">
        <w:rPr>
          <w:color w:val="333333"/>
          <w:sz w:val="28"/>
          <w:szCs w:val="28"/>
        </w:rPr>
        <w:t xml:space="preserve"> этика», «Риторика», «Поэтика» и др. Выдающийся раздел его творчества представляют труды, посвященные логике и методологии, которые объединены под общим названием «Органон».</w:t>
      </w:r>
      <w:proofErr w:type="gramEnd"/>
    </w:p>
    <w:p w:rsidR="002F2493" w:rsidRPr="00B4294F" w:rsidRDefault="002F2493" w:rsidP="00B4294F">
      <w:pPr>
        <w:pStyle w:val="a3"/>
        <w:spacing w:before="240" w:beforeAutospacing="0" w:after="0" w:afterAutospacing="0"/>
        <w:contextualSpacing/>
        <w:rPr>
          <w:b/>
          <w:color w:val="333333"/>
          <w:sz w:val="28"/>
          <w:szCs w:val="28"/>
        </w:rPr>
      </w:pPr>
      <w:r w:rsidRPr="00B4294F">
        <w:rPr>
          <w:b/>
          <w:color w:val="333333"/>
          <w:sz w:val="28"/>
          <w:szCs w:val="28"/>
        </w:rPr>
        <w:t>Учение Аристотеля.</w:t>
      </w:r>
      <w:r w:rsidR="00B4294F" w:rsidRPr="00B4294F">
        <w:rPr>
          <w:b/>
          <w:color w:val="333333"/>
          <w:sz w:val="28"/>
          <w:szCs w:val="28"/>
        </w:rPr>
        <w:t xml:space="preserve"> Учение о бытии.</w:t>
      </w:r>
    </w:p>
    <w:p w:rsidR="002F2493" w:rsidRPr="00B4294F" w:rsidRDefault="00B4294F" w:rsidP="00B4294F">
      <w:pPr>
        <w:pStyle w:val="a3"/>
        <w:spacing w:before="240" w:beforeAutospacing="0" w:after="0" w:afterAutospacing="0"/>
        <w:contextualSpacing/>
        <w:rPr>
          <w:b/>
          <w:color w:val="333333"/>
          <w:sz w:val="28"/>
          <w:szCs w:val="28"/>
        </w:rPr>
      </w:pPr>
      <w:r>
        <w:rPr>
          <w:b/>
          <w:color w:val="333333"/>
          <w:sz w:val="28"/>
          <w:szCs w:val="28"/>
        </w:rPr>
        <w:t>1.</w:t>
      </w:r>
      <w:r w:rsidR="002F2493" w:rsidRPr="00B4294F">
        <w:rPr>
          <w:b/>
          <w:color w:val="333333"/>
          <w:sz w:val="28"/>
          <w:szCs w:val="28"/>
        </w:rPr>
        <w:t>Учение о материи и форме.</w:t>
      </w:r>
    </w:p>
    <w:p w:rsidR="00AC1BAA" w:rsidRPr="000C0146" w:rsidRDefault="00AC1BAA" w:rsidP="00B4294F">
      <w:pPr>
        <w:pStyle w:val="a3"/>
        <w:spacing w:before="240" w:beforeAutospacing="0" w:after="0" w:afterAutospacing="0"/>
        <w:contextualSpacing/>
        <w:rPr>
          <w:color w:val="333333"/>
          <w:sz w:val="28"/>
          <w:szCs w:val="28"/>
        </w:rPr>
      </w:pPr>
      <w:r w:rsidRPr="000C0146">
        <w:rPr>
          <w:color w:val="333333"/>
          <w:sz w:val="28"/>
          <w:szCs w:val="28"/>
        </w:rPr>
        <w:t>Основой всякого бытия Аристотель считает так называемую первую материю. Она образует, собственно, «потенциальную» предпосылку существования. Наипростейшей определенностью этой первой категории являются, по Аристотелю, четыре элемента - огонь, воздух, вода и земля. Они представляют определенную промежуточную ступень между первой материей, которая чувственно непостижима, и реально существующим миром, который чувственно воспринимаем. У воспринимаемых чувствами вещей (их изучением занимается физика) можно различить две пары взаимно противоположных свойств - тепло и холод, влажное и сухое. Четыре основных соединения этих свойств, по Аристотелю, характеризуют четыре основных элемента: огонь является соединением теплого и сухого, воздух - теплого и влажного, вода - холодного и влажного, а земля - холодного и сухого.</w:t>
      </w:r>
    </w:p>
    <w:p w:rsidR="00AC1BAA" w:rsidRPr="000C0146" w:rsidRDefault="00AC1BAA" w:rsidP="00B4294F">
      <w:pPr>
        <w:pStyle w:val="a3"/>
        <w:spacing w:before="240" w:beforeAutospacing="0" w:after="0" w:afterAutospacing="0"/>
        <w:contextualSpacing/>
        <w:rPr>
          <w:color w:val="333333"/>
          <w:sz w:val="28"/>
          <w:szCs w:val="28"/>
        </w:rPr>
      </w:pPr>
      <w:r w:rsidRPr="000C0146">
        <w:rPr>
          <w:color w:val="333333"/>
          <w:sz w:val="28"/>
          <w:szCs w:val="28"/>
        </w:rPr>
        <w:t>Эти четыре элемента - основа реальных (чувственно воспринимаемых) вещей. Позже в связи с проблемами небесных сфер Аристотель вводит пятый элемент – «пятую сущность» (</w:t>
      </w:r>
      <w:proofErr w:type="spellStart"/>
      <w:r w:rsidRPr="000C0146">
        <w:rPr>
          <w:color w:val="333333"/>
          <w:sz w:val="28"/>
          <w:szCs w:val="28"/>
        </w:rPr>
        <w:t>quinta</w:t>
      </w:r>
      <w:proofErr w:type="spellEnd"/>
      <w:r w:rsidRPr="000C0146">
        <w:rPr>
          <w:color w:val="333333"/>
          <w:sz w:val="28"/>
          <w:szCs w:val="28"/>
        </w:rPr>
        <w:t xml:space="preserve"> </w:t>
      </w:r>
      <w:proofErr w:type="spellStart"/>
      <w:r w:rsidRPr="000C0146">
        <w:rPr>
          <w:color w:val="333333"/>
          <w:sz w:val="28"/>
          <w:szCs w:val="28"/>
        </w:rPr>
        <w:t>essentia</w:t>
      </w:r>
      <w:proofErr w:type="spellEnd"/>
      <w:r w:rsidRPr="000C0146">
        <w:rPr>
          <w:color w:val="333333"/>
          <w:sz w:val="28"/>
          <w:szCs w:val="28"/>
        </w:rPr>
        <w:t>) - эфир.</w:t>
      </w:r>
    </w:p>
    <w:p w:rsidR="00AC1BAA" w:rsidRPr="000C0146" w:rsidRDefault="00AC1BAA" w:rsidP="00B4294F">
      <w:pPr>
        <w:pStyle w:val="a3"/>
        <w:spacing w:before="240" w:beforeAutospacing="0" w:after="0" w:afterAutospacing="0"/>
        <w:contextualSpacing/>
        <w:rPr>
          <w:color w:val="333333"/>
          <w:sz w:val="28"/>
          <w:szCs w:val="28"/>
        </w:rPr>
      </w:pPr>
      <w:r w:rsidRPr="000C0146">
        <w:rPr>
          <w:color w:val="333333"/>
          <w:sz w:val="28"/>
          <w:szCs w:val="28"/>
        </w:rPr>
        <w:t>Конкретные, существующие (чувственно воспринимаемые) вещи являются результатом взаимодействия всевозможных комбинаций этих элементов. В отличие от первой материи они (как конкретное бытие) постижимы и определимы посредством основных категорий. Они суть соединения материи (</w:t>
      </w:r>
      <w:proofErr w:type="spellStart"/>
      <w:r w:rsidRPr="000C0146">
        <w:rPr>
          <w:color w:val="333333"/>
          <w:sz w:val="28"/>
          <w:szCs w:val="28"/>
        </w:rPr>
        <w:t>гиле</w:t>
      </w:r>
      <w:proofErr w:type="spellEnd"/>
      <w:r w:rsidRPr="000C0146">
        <w:rPr>
          <w:color w:val="333333"/>
          <w:sz w:val="28"/>
          <w:szCs w:val="28"/>
        </w:rPr>
        <w:t>) и образа, формы (</w:t>
      </w:r>
      <w:proofErr w:type="spellStart"/>
      <w:r w:rsidRPr="000C0146">
        <w:rPr>
          <w:color w:val="333333"/>
          <w:sz w:val="28"/>
          <w:szCs w:val="28"/>
        </w:rPr>
        <w:t>эйдос</w:t>
      </w:r>
      <w:proofErr w:type="spellEnd"/>
      <w:r w:rsidRPr="000C0146">
        <w:rPr>
          <w:color w:val="333333"/>
          <w:sz w:val="28"/>
          <w:szCs w:val="28"/>
        </w:rPr>
        <w:t>, морфе). Форма, по Аристотелю, образует из потенциального бытия (первой материи, четырех основных элементов) действительное, реальное бытие.</w:t>
      </w:r>
    </w:p>
    <w:p w:rsidR="00AC1BAA" w:rsidRPr="000C0146" w:rsidRDefault="00AC1BAA" w:rsidP="00B4294F">
      <w:pPr>
        <w:pStyle w:val="a3"/>
        <w:spacing w:before="240" w:beforeAutospacing="0" w:after="0" w:afterAutospacing="0"/>
        <w:contextualSpacing/>
        <w:rPr>
          <w:color w:val="333333"/>
          <w:sz w:val="28"/>
          <w:szCs w:val="28"/>
        </w:rPr>
      </w:pPr>
      <w:r w:rsidRPr="000C0146">
        <w:rPr>
          <w:color w:val="333333"/>
          <w:sz w:val="28"/>
          <w:szCs w:val="28"/>
        </w:rPr>
        <w:t xml:space="preserve">Действительное бытие, таким образом, представляет собой единство материи и формы. </w:t>
      </w:r>
    </w:p>
    <w:p w:rsidR="00AC1BAA" w:rsidRPr="000C0146" w:rsidRDefault="002258EB" w:rsidP="00B4294F">
      <w:pPr>
        <w:pStyle w:val="a3"/>
        <w:spacing w:before="240" w:beforeAutospacing="0" w:after="0" w:afterAutospacing="0"/>
        <w:contextualSpacing/>
        <w:rPr>
          <w:color w:val="333333"/>
          <w:sz w:val="28"/>
          <w:szCs w:val="28"/>
        </w:rPr>
      </w:pPr>
      <w:r w:rsidRPr="00B4294F">
        <w:rPr>
          <w:b/>
          <w:color w:val="333333"/>
          <w:sz w:val="28"/>
          <w:szCs w:val="28"/>
        </w:rPr>
        <w:t xml:space="preserve"> 2. О движении.</w:t>
      </w:r>
      <w:r w:rsidRPr="000C0146">
        <w:rPr>
          <w:color w:val="333333"/>
          <w:sz w:val="28"/>
          <w:szCs w:val="28"/>
        </w:rPr>
        <w:t xml:space="preserve"> </w:t>
      </w:r>
      <w:r w:rsidR="00AC1BAA" w:rsidRPr="000C0146">
        <w:rPr>
          <w:color w:val="333333"/>
          <w:sz w:val="28"/>
          <w:szCs w:val="28"/>
        </w:rPr>
        <w:t>Источник движения он объясняет при помощи неподвижного первого двиг</w:t>
      </w:r>
      <w:r w:rsidRPr="000C0146">
        <w:rPr>
          <w:color w:val="333333"/>
          <w:sz w:val="28"/>
          <w:szCs w:val="28"/>
        </w:rPr>
        <w:t>ателя</w:t>
      </w:r>
      <w:proofErr w:type="gramStart"/>
      <w:r w:rsidRPr="000C0146">
        <w:rPr>
          <w:color w:val="333333"/>
          <w:sz w:val="28"/>
          <w:szCs w:val="28"/>
        </w:rPr>
        <w:t xml:space="preserve"> </w:t>
      </w:r>
      <w:r w:rsidR="00AC1BAA" w:rsidRPr="000C0146">
        <w:rPr>
          <w:color w:val="333333"/>
          <w:sz w:val="28"/>
          <w:szCs w:val="28"/>
        </w:rPr>
        <w:t>.</w:t>
      </w:r>
      <w:proofErr w:type="gramEnd"/>
      <w:r w:rsidR="00AC1BAA" w:rsidRPr="000C0146">
        <w:rPr>
          <w:color w:val="333333"/>
          <w:sz w:val="28"/>
          <w:szCs w:val="28"/>
        </w:rPr>
        <w:t xml:space="preserve"> Этот первый двигатель (бог) служит внешней причиной всякого движения, ему же движение не сообщается ниоткуда. </w:t>
      </w:r>
      <w:proofErr w:type="gramStart"/>
      <w:r w:rsidR="00AC1BAA" w:rsidRPr="000C0146">
        <w:rPr>
          <w:color w:val="333333"/>
          <w:sz w:val="28"/>
          <w:szCs w:val="28"/>
        </w:rPr>
        <w:t>В «Категориях» Аристотель различает шесть видов движения: «возникновение, гибель, увеличение, уменьшение, перемену и изменение места».</w:t>
      </w:r>
      <w:proofErr w:type="gramEnd"/>
    </w:p>
    <w:p w:rsidR="00AC1BAA" w:rsidRPr="000C0146" w:rsidRDefault="002258EB" w:rsidP="00B4294F">
      <w:pPr>
        <w:pStyle w:val="a3"/>
        <w:spacing w:before="240" w:beforeAutospacing="0" w:after="0" w:afterAutospacing="0"/>
        <w:contextualSpacing/>
        <w:rPr>
          <w:color w:val="333333"/>
          <w:sz w:val="28"/>
          <w:szCs w:val="28"/>
        </w:rPr>
      </w:pPr>
      <w:r w:rsidRPr="000C0146">
        <w:rPr>
          <w:color w:val="333333"/>
          <w:sz w:val="28"/>
          <w:szCs w:val="28"/>
        </w:rPr>
        <w:lastRenderedPageBreak/>
        <w:t xml:space="preserve"> </w:t>
      </w:r>
      <w:r w:rsidR="00AC1BAA" w:rsidRPr="000C0146">
        <w:rPr>
          <w:color w:val="333333"/>
          <w:sz w:val="28"/>
          <w:szCs w:val="28"/>
        </w:rPr>
        <w:t xml:space="preserve">Процесс осуществления, т. е. переход возможности в действительность, тесно связан с взаимоотношением материи и формы. Движение является определенной тенденцией материи (как </w:t>
      </w:r>
      <w:proofErr w:type="gramStart"/>
      <w:r w:rsidR="00AC1BAA" w:rsidRPr="000C0146">
        <w:rPr>
          <w:color w:val="333333"/>
          <w:sz w:val="28"/>
          <w:szCs w:val="28"/>
        </w:rPr>
        <w:t>возможности) к осуществлению</w:t>
      </w:r>
      <w:proofErr w:type="gramEnd"/>
      <w:r w:rsidR="00AC1BAA" w:rsidRPr="000C0146">
        <w:rPr>
          <w:color w:val="333333"/>
          <w:sz w:val="28"/>
          <w:szCs w:val="28"/>
        </w:rPr>
        <w:t>, реализации формы (как реальности).</w:t>
      </w:r>
    </w:p>
    <w:p w:rsidR="00AC1BAA" w:rsidRPr="000C0146" w:rsidRDefault="00B4294F" w:rsidP="00B4294F">
      <w:pPr>
        <w:pStyle w:val="a3"/>
        <w:spacing w:before="240" w:beforeAutospacing="0" w:after="0" w:afterAutospacing="0"/>
        <w:contextualSpacing/>
        <w:rPr>
          <w:color w:val="333333"/>
          <w:sz w:val="28"/>
          <w:szCs w:val="28"/>
        </w:rPr>
      </w:pPr>
      <w:r w:rsidRPr="00B4294F">
        <w:rPr>
          <w:b/>
          <w:color w:val="333333"/>
          <w:sz w:val="28"/>
          <w:szCs w:val="28"/>
        </w:rPr>
        <w:t>3.</w:t>
      </w:r>
      <w:r w:rsidR="002258EB" w:rsidRPr="00B4294F">
        <w:rPr>
          <w:b/>
          <w:color w:val="333333"/>
          <w:sz w:val="28"/>
          <w:szCs w:val="28"/>
        </w:rPr>
        <w:t>О пространстве и времен</w:t>
      </w:r>
      <w:r w:rsidR="002258EB" w:rsidRPr="000C0146">
        <w:rPr>
          <w:color w:val="333333"/>
          <w:sz w:val="28"/>
          <w:szCs w:val="28"/>
        </w:rPr>
        <w:t xml:space="preserve">и. </w:t>
      </w:r>
      <w:r w:rsidR="00AC1BAA" w:rsidRPr="000C0146">
        <w:rPr>
          <w:color w:val="333333"/>
          <w:sz w:val="28"/>
          <w:szCs w:val="28"/>
        </w:rPr>
        <w:t>Оригинально понимание Аристотелем пространства и времени. Он видит тесную связь между конкретным бытием и временем, подчеркивает взаимосвязь времени и движения. О времени он говорит: «Время, таким образом, есть число движения в отношении к предыдущему и последующему и, принадлежа непрерывному, само непрерывно - это ясно». Пространство Аристотель также связывает с движением тел, признает его субъективное существование, однако понимает его как «особую» необходимую реальность, которая может проявляться в движении тел, существуя независимо от них.</w:t>
      </w:r>
    </w:p>
    <w:p w:rsidR="002258EB" w:rsidRPr="000C0146" w:rsidRDefault="00B4294F" w:rsidP="00B4294F">
      <w:pPr>
        <w:pStyle w:val="a3"/>
        <w:spacing w:before="240" w:beforeAutospacing="0" w:after="0" w:afterAutospacing="0"/>
        <w:contextualSpacing/>
        <w:rPr>
          <w:color w:val="333333"/>
          <w:sz w:val="28"/>
          <w:szCs w:val="28"/>
        </w:rPr>
      </w:pPr>
      <w:r w:rsidRPr="00B4294F">
        <w:rPr>
          <w:b/>
          <w:color w:val="333333"/>
          <w:sz w:val="28"/>
          <w:szCs w:val="28"/>
        </w:rPr>
        <w:t>4.</w:t>
      </w:r>
      <w:r w:rsidR="002258EB" w:rsidRPr="00B4294F">
        <w:rPr>
          <w:b/>
          <w:color w:val="333333"/>
          <w:sz w:val="28"/>
          <w:szCs w:val="28"/>
        </w:rPr>
        <w:t>О причинах  бытия</w:t>
      </w:r>
      <w:r w:rsidR="002258EB" w:rsidRPr="000C0146">
        <w:rPr>
          <w:color w:val="333333"/>
          <w:sz w:val="28"/>
          <w:szCs w:val="28"/>
        </w:rPr>
        <w:t xml:space="preserve">. </w:t>
      </w:r>
      <w:r w:rsidR="00AC1BAA" w:rsidRPr="000C0146">
        <w:rPr>
          <w:color w:val="333333"/>
          <w:sz w:val="28"/>
          <w:szCs w:val="28"/>
        </w:rPr>
        <w:t>Аристотель различает четыре основных вида причин: материальную, формальную, активную, или воздействующую, и причину конечную, или целевую (</w:t>
      </w:r>
      <w:proofErr w:type="spellStart"/>
      <w:r w:rsidR="00AC1BAA" w:rsidRPr="000C0146">
        <w:rPr>
          <w:color w:val="333333"/>
          <w:sz w:val="28"/>
          <w:szCs w:val="28"/>
        </w:rPr>
        <w:t>кауза</w:t>
      </w:r>
      <w:proofErr w:type="spellEnd"/>
      <w:r w:rsidR="00AC1BAA" w:rsidRPr="000C0146">
        <w:rPr>
          <w:color w:val="333333"/>
          <w:sz w:val="28"/>
          <w:szCs w:val="28"/>
        </w:rPr>
        <w:t xml:space="preserve"> </w:t>
      </w:r>
      <w:proofErr w:type="spellStart"/>
      <w:r w:rsidR="00AC1BAA" w:rsidRPr="000C0146">
        <w:rPr>
          <w:color w:val="333333"/>
          <w:sz w:val="28"/>
          <w:szCs w:val="28"/>
        </w:rPr>
        <w:t>финалис</w:t>
      </w:r>
      <w:proofErr w:type="spellEnd"/>
      <w:r w:rsidR="00AC1BAA" w:rsidRPr="000C0146">
        <w:rPr>
          <w:color w:val="333333"/>
          <w:sz w:val="28"/>
          <w:szCs w:val="28"/>
        </w:rPr>
        <w:t xml:space="preserve">). Материальная причина содержится в самой первой материи, в ее характере. В этом смысле она выступает так же, как и потенциальная причина. Формальная причина соединена с формой как активным принципом, который творит из материи (как потенциал бытия) «истинную реальность». Активная, или воздействующая (движущая), причина также соединена с источником движения и с процессом собственно перехода возможности в действительность. Наиболее высоко Аристотель ставит целевую, или конечную, причину, которая объясняет цель и смысл движения. </w:t>
      </w:r>
    </w:p>
    <w:p w:rsidR="00AC1BAA" w:rsidRPr="000C0146" w:rsidRDefault="00B4294F" w:rsidP="00B4294F">
      <w:pPr>
        <w:pStyle w:val="a3"/>
        <w:spacing w:before="240" w:beforeAutospacing="0" w:after="0" w:afterAutospacing="0"/>
        <w:contextualSpacing/>
        <w:rPr>
          <w:color w:val="333333"/>
          <w:sz w:val="28"/>
          <w:szCs w:val="28"/>
        </w:rPr>
      </w:pPr>
      <w:r w:rsidRPr="00B4294F">
        <w:rPr>
          <w:b/>
          <w:color w:val="333333"/>
          <w:sz w:val="28"/>
          <w:szCs w:val="28"/>
        </w:rPr>
        <w:t>5.</w:t>
      </w:r>
      <w:r w:rsidR="002258EB" w:rsidRPr="00B4294F">
        <w:rPr>
          <w:b/>
          <w:color w:val="333333"/>
          <w:sz w:val="28"/>
          <w:szCs w:val="28"/>
        </w:rPr>
        <w:t xml:space="preserve"> О душе.</w:t>
      </w:r>
      <w:r w:rsidR="002258EB" w:rsidRPr="000C0146">
        <w:rPr>
          <w:color w:val="333333"/>
          <w:sz w:val="28"/>
          <w:szCs w:val="28"/>
        </w:rPr>
        <w:t xml:space="preserve"> </w:t>
      </w:r>
      <w:r w:rsidR="00AC1BAA" w:rsidRPr="000C0146">
        <w:rPr>
          <w:color w:val="333333"/>
          <w:sz w:val="28"/>
          <w:szCs w:val="28"/>
        </w:rPr>
        <w:t xml:space="preserve">Аристотель придерживается той точки зрения, что душа присуща всем объектам, принадлежащим к живой природе, т. е. растениям, животным и человеку. </w:t>
      </w:r>
      <w:proofErr w:type="gramStart"/>
      <w:r w:rsidR="00AC1BAA" w:rsidRPr="000C0146">
        <w:rPr>
          <w:color w:val="333333"/>
          <w:sz w:val="28"/>
          <w:szCs w:val="28"/>
        </w:rPr>
        <w:t>Душа, по Аристотелю, имеет три различных уровня: вегетативный – душа растений (речь идет здесь, собственно, об определенной способности к жизни), чувственный (сенситивный), преобладающий в душах животных, и разумный, присущий лишь человеку.</w:t>
      </w:r>
      <w:proofErr w:type="gramEnd"/>
    </w:p>
    <w:p w:rsidR="00AC1BAA" w:rsidRPr="000C0146" w:rsidRDefault="00B4294F" w:rsidP="00B4294F">
      <w:pPr>
        <w:pStyle w:val="a3"/>
        <w:spacing w:before="240" w:beforeAutospacing="0" w:after="0" w:afterAutospacing="0"/>
        <w:contextualSpacing/>
        <w:rPr>
          <w:color w:val="333333"/>
          <w:sz w:val="28"/>
          <w:szCs w:val="28"/>
        </w:rPr>
      </w:pPr>
      <w:r w:rsidRPr="00B4294F">
        <w:rPr>
          <w:b/>
          <w:color w:val="333333"/>
          <w:sz w:val="28"/>
          <w:szCs w:val="28"/>
        </w:rPr>
        <w:t>6.</w:t>
      </w:r>
      <w:r w:rsidR="002258EB" w:rsidRPr="00B4294F">
        <w:rPr>
          <w:b/>
          <w:color w:val="333333"/>
          <w:sz w:val="28"/>
          <w:szCs w:val="28"/>
        </w:rPr>
        <w:t>Теория познания.</w:t>
      </w:r>
      <w:r w:rsidR="002258EB" w:rsidRPr="000C0146">
        <w:rPr>
          <w:color w:val="333333"/>
          <w:sz w:val="28"/>
          <w:szCs w:val="28"/>
        </w:rPr>
        <w:t xml:space="preserve"> </w:t>
      </w:r>
      <w:r w:rsidR="00AC1BAA" w:rsidRPr="000C0146">
        <w:rPr>
          <w:color w:val="333333"/>
          <w:sz w:val="28"/>
          <w:szCs w:val="28"/>
        </w:rPr>
        <w:t>Исторически первым уровнем познания он считает чувственное познание. При его посредстве мы познаем конкретное бытие, т. е. то, что он характеризует как первые сущности. При помощи чувственного познания человек, таким образом, овладевает единичным, индивидуальным.</w:t>
      </w:r>
    </w:p>
    <w:p w:rsidR="00AC1BAA" w:rsidRPr="000C0146" w:rsidRDefault="002258EB" w:rsidP="00B4294F">
      <w:pPr>
        <w:pStyle w:val="a3"/>
        <w:spacing w:before="240" w:beforeAutospacing="0" w:after="0" w:afterAutospacing="0"/>
        <w:contextualSpacing/>
        <w:rPr>
          <w:color w:val="333333"/>
          <w:sz w:val="28"/>
          <w:szCs w:val="28"/>
        </w:rPr>
      </w:pPr>
      <w:r w:rsidRPr="000C0146">
        <w:rPr>
          <w:color w:val="333333"/>
          <w:sz w:val="28"/>
          <w:szCs w:val="28"/>
        </w:rPr>
        <w:t xml:space="preserve">  </w:t>
      </w:r>
      <w:r w:rsidR="00AC1BAA" w:rsidRPr="000C0146">
        <w:rPr>
          <w:color w:val="333333"/>
          <w:sz w:val="28"/>
          <w:szCs w:val="28"/>
        </w:rPr>
        <w:t xml:space="preserve">Познание представлялось Аристотелю как развивающийся процесс. Оно развивается от простейших (элементарных чувственных) ступеней к предельно </w:t>
      </w:r>
      <w:proofErr w:type="gramStart"/>
      <w:r w:rsidR="00AC1BAA" w:rsidRPr="000C0146">
        <w:rPr>
          <w:color w:val="333333"/>
          <w:sz w:val="28"/>
          <w:szCs w:val="28"/>
        </w:rPr>
        <w:t>абстрактным</w:t>
      </w:r>
      <w:proofErr w:type="gramEnd"/>
      <w:r w:rsidR="00AC1BAA" w:rsidRPr="000C0146">
        <w:rPr>
          <w:color w:val="333333"/>
          <w:sz w:val="28"/>
          <w:szCs w:val="28"/>
        </w:rPr>
        <w:t xml:space="preserve">. </w:t>
      </w:r>
      <w:proofErr w:type="gramStart"/>
      <w:r w:rsidR="00AC1BAA" w:rsidRPr="000C0146">
        <w:rPr>
          <w:color w:val="333333"/>
          <w:sz w:val="28"/>
          <w:szCs w:val="28"/>
        </w:rPr>
        <w:t>Его градация такова: ощущение, представление, опыт, усиленный памятью, искусство, наука, которая представляет вершину.</w:t>
      </w:r>
      <w:proofErr w:type="gramEnd"/>
      <w:r w:rsidR="00AC1BAA" w:rsidRPr="000C0146">
        <w:rPr>
          <w:color w:val="333333"/>
          <w:sz w:val="28"/>
          <w:szCs w:val="28"/>
        </w:rPr>
        <w:t xml:space="preserve"> Ее содержанием является познание общего.</w:t>
      </w:r>
    </w:p>
    <w:p w:rsidR="00AC1BAA" w:rsidRPr="000C0146" w:rsidRDefault="00AC1BAA" w:rsidP="00B4294F">
      <w:pPr>
        <w:pStyle w:val="a3"/>
        <w:spacing w:before="240" w:beforeAutospacing="0" w:after="0" w:afterAutospacing="0"/>
        <w:contextualSpacing/>
        <w:rPr>
          <w:color w:val="333333"/>
          <w:sz w:val="28"/>
          <w:szCs w:val="28"/>
        </w:rPr>
      </w:pPr>
      <w:r w:rsidRPr="000C0146">
        <w:rPr>
          <w:color w:val="333333"/>
          <w:sz w:val="28"/>
          <w:szCs w:val="28"/>
        </w:rPr>
        <w:t>Логику он понимал как орудие познания, точнее, научного познания. Отсюда название трудов Аристотеля, посвященных логике, - «Органон» (органон - орудие). Аристотель, собственно, заложил теоретические основы логики как науки.</w:t>
      </w:r>
    </w:p>
    <w:p w:rsidR="00AC1BAA" w:rsidRPr="000C0146" w:rsidRDefault="00B4294F" w:rsidP="00B4294F">
      <w:pPr>
        <w:pStyle w:val="a3"/>
        <w:spacing w:before="240" w:beforeAutospacing="0" w:after="0" w:afterAutospacing="0"/>
        <w:contextualSpacing/>
        <w:rPr>
          <w:color w:val="333333"/>
          <w:sz w:val="28"/>
          <w:szCs w:val="28"/>
        </w:rPr>
      </w:pPr>
      <w:r w:rsidRPr="00B4294F">
        <w:rPr>
          <w:b/>
          <w:color w:val="333333"/>
          <w:sz w:val="28"/>
          <w:szCs w:val="28"/>
        </w:rPr>
        <w:lastRenderedPageBreak/>
        <w:t>7.</w:t>
      </w:r>
      <w:r w:rsidR="000C0146" w:rsidRPr="00B4294F">
        <w:rPr>
          <w:b/>
          <w:color w:val="333333"/>
          <w:sz w:val="28"/>
          <w:szCs w:val="28"/>
        </w:rPr>
        <w:t>Общество и мораль</w:t>
      </w:r>
      <w:r w:rsidR="000C0146" w:rsidRPr="000C0146">
        <w:rPr>
          <w:color w:val="333333"/>
          <w:sz w:val="28"/>
          <w:szCs w:val="28"/>
        </w:rPr>
        <w:t xml:space="preserve">. </w:t>
      </w:r>
      <w:r w:rsidR="00AC1BAA" w:rsidRPr="000C0146">
        <w:rPr>
          <w:color w:val="333333"/>
          <w:sz w:val="28"/>
          <w:szCs w:val="28"/>
        </w:rPr>
        <w:t xml:space="preserve">Неотделимой частью творчества Аристотеля являются его воззрения на развитие и организацию </w:t>
      </w:r>
      <w:proofErr w:type="gramStart"/>
      <w:r w:rsidR="00AC1BAA" w:rsidRPr="000C0146">
        <w:rPr>
          <w:color w:val="333333"/>
          <w:sz w:val="28"/>
          <w:szCs w:val="28"/>
        </w:rPr>
        <w:t>общества</w:t>
      </w:r>
      <w:proofErr w:type="gramEnd"/>
      <w:r w:rsidR="00AC1BAA" w:rsidRPr="000C0146">
        <w:rPr>
          <w:color w:val="333333"/>
          <w:sz w:val="28"/>
          <w:szCs w:val="28"/>
        </w:rPr>
        <w:t xml:space="preserve"> и учение о государстве, изложенные в трактате «Политика». </w:t>
      </w:r>
    </w:p>
    <w:p w:rsidR="00AC1BAA" w:rsidRPr="000C0146" w:rsidRDefault="000C0146" w:rsidP="00B4294F">
      <w:pPr>
        <w:pStyle w:val="a3"/>
        <w:spacing w:before="240" w:beforeAutospacing="0" w:after="0" w:afterAutospacing="0"/>
        <w:contextualSpacing/>
        <w:rPr>
          <w:color w:val="333333"/>
          <w:sz w:val="28"/>
          <w:szCs w:val="28"/>
        </w:rPr>
      </w:pPr>
      <w:r w:rsidRPr="000C0146">
        <w:rPr>
          <w:color w:val="333333"/>
          <w:sz w:val="28"/>
          <w:szCs w:val="28"/>
        </w:rPr>
        <w:t xml:space="preserve">  </w:t>
      </w:r>
      <w:r w:rsidR="00AC1BAA" w:rsidRPr="000C0146">
        <w:rPr>
          <w:color w:val="333333"/>
          <w:sz w:val="28"/>
          <w:szCs w:val="28"/>
        </w:rPr>
        <w:t xml:space="preserve">Понимание Аристотелем устройства общества тесно связано с его воззрением на мораль. Добродетели Аристотель разделяет на две группы. Первая - </w:t>
      </w:r>
      <w:proofErr w:type="spellStart"/>
      <w:r w:rsidR="00AC1BAA" w:rsidRPr="000C0146">
        <w:rPr>
          <w:color w:val="333333"/>
          <w:sz w:val="28"/>
          <w:szCs w:val="28"/>
        </w:rPr>
        <w:t>дианоэтические</w:t>
      </w:r>
      <w:proofErr w:type="spellEnd"/>
      <w:r w:rsidR="00AC1BAA" w:rsidRPr="000C0146">
        <w:rPr>
          <w:color w:val="333333"/>
          <w:sz w:val="28"/>
          <w:szCs w:val="28"/>
        </w:rPr>
        <w:t xml:space="preserve"> (разумные) добродетели. Они </w:t>
      </w:r>
      <w:proofErr w:type="gramStart"/>
      <w:r w:rsidR="00AC1BAA" w:rsidRPr="000C0146">
        <w:rPr>
          <w:color w:val="333333"/>
          <w:sz w:val="28"/>
          <w:szCs w:val="28"/>
        </w:rPr>
        <w:t>относятся</w:t>
      </w:r>
      <w:proofErr w:type="gramEnd"/>
      <w:r w:rsidR="00AC1BAA" w:rsidRPr="000C0146">
        <w:rPr>
          <w:color w:val="333333"/>
          <w:sz w:val="28"/>
          <w:szCs w:val="28"/>
        </w:rPr>
        <w:t xml:space="preserve"> прежде всего к интеллектуальной и умственной деятельности. Вторая содержит этические добродетели, относящиеся к характеру человека. Добродетели первой группы возникают преимущественно путем обучения, второй - </w:t>
      </w:r>
      <w:proofErr w:type="gramStart"/>
      <w:r w:rsidR="00AC1BAA" w:rsidRPr="000C0146">
        <w:rPr>
          <w:color w:val="333333"/>
          <w:sz w:val="28"/>
          <w:szCs w:val="28"/>
        </w:rPr>
        <w:t>результат</w:t>
      </w:r>
      <w:proofErr w:type="gramEnd"/>
      <w:r w:rsidR="00AC1BAA" w:rsidRPr="000C0146">
        <w:rPr>
          <w:color w:val="333333"/>
          <w:sz w:val="28"/>
          <w:szCs w:val="28"/>
        </w:rPr>
        <w:t xml:space="preserve"> прежде всего привычки. Если речь идет о собственно поведении человека, то Аристотель видит гарантию добродетельной жизни, в частности, в уклонении от крайностей. Он отвергает чрезмерное обогащение, чрезмерную власть, чрезмерную роскошь и т. д. В то же время он отвергает и идеал чрезмерной бедности, и отречение от материальных благ (как это было у киников). Основу уравновешенной и благополучной жизни он видел в умеренности.</w:t>
      </w:r>
    </w:p>
    <w:p w:rsidR="00AC1BAA" w:rsidRPr="000C0146" w:rsidRDefault="00B4294F" w:rsidP="00B4294F">
      <w:pPr>
        <w:pStyle w:val="a3"/>
        <w:spacing w:before="240" w:beforeAutospacing="0" w:after="0" w:afterAutospacing="0"/>
        <w:contextualSpacing/>
        <w:rPr>
          <w:color w:val="333333"/>
          <w:sz w:val="28"/>
          <w:szCs w:val="28"/>
        </w:rPr>
      </w:pPr>
      <w:r>
        <w:rPr>
          <w:color w:val="333333"/>
          <w:sz w:val="28"/>
          <w:szCs w:val="28"/>
        </w:rPr>
        <w:t xml:space="preserve"> </w:t>
      </w:r>
      <w:r w:rsidR="00AC1BAA" w:rsidRPr="000C0146">
        <w:rPr>
          <w:color w:val="333333"/>
          <w:sz w:val="28"/>
          <w:szCs w:val="28"/>
        </w:rPr>
        <w:t xml:space="preserve">Через всю этику Аристотеля, впрочем, как и через всю политику, проходит принцип активной деятельности человека. </w:t>
      </w:r>
    </w:p>
    <w:p w:rsidR="00AC1BAA" w:rsidRDefault="00B4294F" w:rsidP="00B4294F">
      <w:pPr>
        <w:pStyle w:val="a3"/>
        <w:spacing w:before="240" w:beforeAutospacing="0" w:after="0" w:afterAutospacing="0"/>
        <w:contextualSpacing/>
        <w:rPr>
          <w:color w:val="333333"/>
          <w:sz w:val="28"/>
          <w:szCs w:val="28"/>
        </w:rPr>
      </w:pPr>
      <w:r>
        <w:rPr>
          <w:color w:val="333333"/>
          <w:sz w:val="28"/>
          <w:szCs w:val="28"/>
        </w:rPr>
        <w:t xml:space="preserve"> </w:t>
      </w:r>
      <w:r w:rsidR="00AC1BAA" w:rsidRPr="000C0146">
        <w:rPr>
          <w:color w:val="333333"/>
          <w:sz w:val="28"/>
          <w:szCs w:val="28"/>
        </w:rPr>
        <w:t>Творчество Аристотеля является вершиной не только античной философии, но и всего древнего мышления, наиболее обширной и в логическом смысле наиболее разработанной системой познания.</w:t>
      </w:r>
    </w:p>
    <w:p w:rsidR="008A2464" w:rsidRPr="009C58C2" w:rsidRDefault="00803892" w:rsidP="009C58C2">
      <w:pPr>
        <w:pStyle w:val="a3"/>
        <w:spacing w:before="240" w:beforeAutospacing="0" w:after="0" w:afterAutospacing="0"/>
        <w:contextualSpacing/>
        <w:rPr>
          <w:b/>
          <w:color w:val="000000" w:themeColor="text1"/>
          <w:sz w:val="28"/>
          <w:szCs w:val="28"/>
        </w:rPr>
      </w:pPr>
      <w:r>
        <w:rPr>
          <w:b/>
          <w:color w:val="333333"/>
          <w:sz w:val="28"/>
          <w:szCs w:val="28"/>
        </w:rPr>
        <w:t xml:space="preserve">  </w:t>
      </w:r>
      <w:r w:rsidR="009C58C2" w:rsidRPr="009C58C2">
        <w:rPr>
          <w:b/>
          <w:color w:val="333333"/>
          <w:sz w:val="28"/>
          <w:szCs w:val="28"/>
        </w:rPr>
        <w:t>Медицинские теории.</w:t>
      </w:r>
      <w:r w:rsidR="009C58C2">
        <w:rPr>
          <w:b/>
          <w:color w:val="333333"/>
          <w:sz w:val="28"/>
          <w:szCs w:val="28"/>
        </w:rPr>
        <w:t xml:space="preserve"> </w:t>
      </w:r>
      <w:r w:rsidR="00AB1279">
        <w:rPr>
          <w:color w:val="202122"/>
          <w:sz w:val="28"/>
          <w:szCs w:val="28"/>
          <w:shd w:val="clear" w:color="auto" w:fill="FFFFFF"/>
        </w:rPr>
        <w:t xml:space="preserve"> </w:t>
      </w:r>
      <w:r w:rsidR="00AB1279" w:rsidRPr="00AB1279">
        <w:rPr>
          <w:color w:val="202122"/>
          <w:sz w:val="28"/>
          <w:szCs w:val="28"/>
          <w:shd w:val="clear" w:color="auto" w:fill="FFFFFF"/>
        </w:rPr>
        <w:t>Первая известная школа </w:t>
      </w:r>
      <w:r w:rsidR="00AB1279" w:rsidRPr="00AB1279">
        <w:rPr>
          <w:b/>
          <w:bCs/>
          <w:color w:val="202122"/>
          <w:sz w:val="28"/>
          <w:szCs w:val="28"/>
          <w:shd w:val="clear" w:color="auto" w:fill="FFFFFF"/>
        </w:rPr>
        <w:t>древнегреческой медицины</w:t>
      </w:r>
      <w:r w:rsidR="00AB1279" w:rsidRPr="00AB1279">
        <w:rPr>
          <w:color w:val="202122"/>
          <w:sz w:val="28"/>
          <w:szCs w:val="28"/>
          <w:shd w:val="clear" w:color="auto" w:fill="FFFFFF"/>
        </w:rPr>
        <w:t> была открыта в </w:t>
      </w:r>
      <w:proofErr w:type="spellStart"/>
      <w:r w:rsidR="00A26F82" w:rsidRPr="009C58C2">
        <w:rPr>
          <w:color w:val="000000" w:themeColor="text1"/>
          <w:sz w:val="28"/>
          <w:szCs w:val="28"/>
        </w:rPr>
        <w:fldChar w:fldCharType="begin"/>
      </w:r>
      <w:r w:rsidR="00AB1279" w:rsidRPr="009C58C2">
        <w:rPr>
          <w:color w:val="000000" w:themeColor="text1"/>
          <w:sz w:val="28"/>
          <w:szCs w:val="28"/>
        </w:rPr>
        <w:instrText xml:space="preserve"> HYPERLINK "https://ru.wikipedia.org/wiki/%D0%9A%D0%BD%D0%B8%D0%B4" \o "Книд" </w:instrText>
      </w:r>
      <w:r w:rsidR="00A26F82" w:rsidRPr="009C58C2">
        <w:rPr>
          <w:color w:val="000000" w:themeColor="text1"/>
          <w:sz w:val="28"/>
          <w:szCs w:val="28"/>
        </w:rPr>
        <w:fldChar w:fldCharType="separate"/>
      </w:r>
      <w:r w:rsidR="00AB1279" w:rsidRPr="009C58C2">
        <w:rPr>
          <w:rStyle w:val="a5"/>
          <w:color w:val="000000" w:themeColor="text1"/>
          <w:sz w:val="28"/>
          <w:szCs w:val="28"/>
          <w:shd w:val="clear" w:color="auto" w:fill="FFFFFF"/>
        </w:rPr>
        <w:t>Книде</w:t>
      </w:r>
      <w:proofErr w:type="spellEnd"/>
      <w:r w:rsidR="00A26F82" w:rsidRPr="009C58C2">
        <w:rPr>
          <w:color w:val="000000" w:themeColor="text1"/>
          <w:sz w:val="28"/>
          <w:szCs w:val="28"/>
        </w:rPr>
        <w:fldChar w:fldCharType="end"/>
      </w:r>
      <w:r w:rsidR="00AB1279" w:rsidRPr="009C58C2">
        <w:rPr>
          <w:color w:val="000000" w:themeColor="text1"/>
          <w:sz w:val="28"/>
          <w:szCs w:val="28"/>
          <w:shd w:val="clear" w:color="auto" w:fill="FFFFFF"/>
        </w:rPr>
        <w:t> в </w:t>
      </w:r>
      <w:hyperlink r:id="rId5" w:tooltip="700 год до н. э." w:history="1">
        <w:r w:rsidR="00AB1279" w:rsidRPr="009C58C2">
          <w:rPr>
            <w:rStyle w:val="a5"/>
            <w:color w:val="000000" w:themeColor="text1"/>
            <w:sz w:val="28"/>
            <w:szCs w:val="28"/>
            <w:shd w:val="clear" w:color="auto" w:fill="FFFFFF"/>
          </w:rPr>
          <w:t xml:space="preserve">700 году </w:t>
        </w:r>
        <w:proofErr w:type="gramStart"/>
        <w:r w:rsidR="00AB1279" w:rsidRPr="009C58C2">
          <w:rPr>
            <w:rStyle w:val="a5"/>
            <w:color w:val="000000" w:themeColor="text1"/>
            <w:sz w:val="28"/>
            <w:szCs w:val="28"/>
            <w:shd w:val="clear" w:color="auto" w:fill="FFFFFF"/>
          </w:rPr>
          <w:t>до</w:t>
        </w:r>
        <w:proofErr w:type="gramEnd"/>
        <w:r w:rsidR="00AB1279" w:rsidRPr="009C58C2">
          <w:rPr>
            <w:rStyle w:val="a5"/>
            <w:color w:val="000000" w:themeColor="text1"/>
            <w:sz w:val="28"/>
            <w:szCs w:val="28"/>
            <w:shd w:val="clear" w:color="auto" w:fill="FFFFFF"/>
          </w:rPr>
          <w:t> н. э.</w:t>
        </w:r>
      </w:hyperlink>
      <w:r w:rsidR="00AB1279" w:rsidRPr="009C58C2">
        <w:rPr>
          <w:color w:val="000000" w:themeColor="text1"/>
          <w:sz w:val="28"/>
          <w:szCs w:val="28"/>
          <w:shd w:val="clear" w:color="auto" w:fill="FFFFFF"/>
        </w:rPr>
        <w:t> </w:t>
      </w:r>
      <w:proofErr w:type="gramStart"/>
      <w:r w:rsidR="00AB1279" w:rsidRPr="009C58C2">
        <w:rPr>
          <w:color w:val="000000" w:themeColor="text1"/>
          <w:sz w:val="28"/>
          <w:szCs w:val="28"/>
          <w:shd w:val="clear" w:color="auto" w:fill="FFFFFF"/>
        </w:rPr>
        <w:t>В</w:t>
      </w:r>
      <w:proofErr w:type="gramEnd"/>
      <w:r w:rsidR="00AB1279" w:rsidRPr="009C58C2">
        <w:rPr>
          <w:color w:val="000000" w:themeColor="text1"/>
          <w:sz w:val="28"/>
          <w:szCs w:val="28"/>
          <w:shd w:val="clear" w:color="auto" w:fill="FFFFFF"/>
        </w:rPr>
        <w:t xml:space="preserve"> ней работал </w:t>
      </w:r>
      <w:proofErr w:type="spellStart"/>
      <w:r w:rsidR="00A26F82" w:rsidRPr="009C58C2">
        <w:rPr>
          <w:color w:val="000000" w:themeColor="text1"/>
          <w:sz w:val="28"/>
          <w:szCs w:val="28"/>
        </w:rPr>
        <w:fldChar w:fldCharType="begin"/>
      </w:r>
      <w:r w:rsidR="00AB1279" w:rsidRPr="009C58C2">
        <w:rPr>
          <w:color w:val="000000" w:themeColor="text1"/>
          <w:sz w:val="28"/>
          <w:szCs w:val="28"/>
        </w:rPr>
        <w:instrText xml:space="preserve"> HYPERLINK "https://ru.wikipedia.org/wiki/%D0%90%D0%BB%D0%BA%D0%BC%D0%B5%D0%BE%D0%BD_%D0%9A%D1%80%D0%BE%D1%82%D0%BE%D0%BD%D1%81%D0%BA%D0%B8%D0%B9" \o "Алкмеон Кротонский" </w:instrText>
      </w:r>
      <w:r w:rsidR="00A26F82" w:rsidRPr="009C58C2">
        <w:rPr>
          <w:color w:val="000000" w:themeColor="text1"/>
          <w:sz w:val="28"/>
          <w:szCs w:val="28"/>
        </w:rPr>
        <w:fldChar w:fldCharType="separate"/>
      </w:r>
      <w:r w:rsidR="00AB1279" w:rsidRPr="009C58C2">
        <w:rPr>
          <w:rStyle w:val="a5"/>
          <w:color w:val="000000" w:themeColor="text1"/>
          <w:sz w:val="28"/>
          <w:szCs w:val="28"/>
          <w:shd w:val="clear" w:color="auto" w:fill="FFFFFF"/>
        </w:rPr>
        <w:t>Алкмеон</w:t>
      </w:r>
      <w:proofErr w:type="spellEnd"/>
      <w:r w:rsidR="00A26F82" w:rsidRPr="009C58C2">
        <w:rPr>
          <w:color w:val="000000" w:themeColor="text1"/>
          <w:sz w:val="28"/>
          <w:szCs w:val="28"/>
        </w:rPr>
        <w:fldChar w:fldCharType="end"/>
      </w:r>
      <w:r w:rsidR="00AB1279" w:rsidRPr="009C58C2">
        <w:rPr>
          <w:color w:val="000000" w:themeColor="text1"/>
          <w:sz w:val="28"/>
          <w:szCs w:val="28"/>
          <w:shd w:val="clear" w:color="auto" w:fill="FFFFFF"/>
        </w:rPr>
        <w:t>, автор первого труда по анатомии, и именно в этой школе была впервые применена практика наблюдения за пациентами. Позднее свою школу на острове </w:t>
      </w:r>
      <w:hyperlink r:id="rId6" w:tooltip="Кос (остров)" w:history="1">
        <w:r w:rsidR="00AB1279" w:rsidRPr="009C58C2">
          <w:rPr>
            <w:rStyle w:val="a5"/>
            <w:color w:val="000000" w:themeColor="text1"/>
            <w:sz w:val="28"/>
            <w:szCs w:val="28"/>
            <w:shd w:val="clear" w:color="auto" w:fill="FFFFFF"/>
          </w:rPr>
          <w:t>Кос</w:t>
        </w:r>
      </w:hyperlink>
      <w:r w:rsidR="00AB1279" w:rsidRPr="009C58C2">
        <w:rPr>
          <w:color w:val="000000" w:themeColor="text1"/>
          <w:sz w:val="28"/>
          <w:szCs w:val="28"/>
          <w:shd w:val="clear" w:color="auto" w:fill="FFFFFF"/>
        </w:rPr>
        <w:t> основал </w:t>
      </w:r>
      <w:hyperlink r:id="rId7" w:tooltip="Гиппократ" w:history="1">
        <w:r w:rsidR="00AB1279" w:rsidRPr="009C58C2">
          <w:rPr>
            <w:rStyle w:val="a5"/>
            <w:color w:val="000000" w:themeColor="text1"/>
            <w:sz w:val="28"/>
            <w:szCs w:val="28"/>
            <w:shd w:val="clear" w:color="auto" w:fill="FFFFFF"/>
          </w:rPr>
          <w:t>Гиппократ</w:t>
        </w:r>
      </w:hyperlink>
      <w:r w:rsidR="00AB1279" w:rsidRPr="009C58C2">
        <w:rPr>
          <w:color w:val="000000" w:themeColor="text1"/>
          <w:sz w:val="28"/>
          <w:szCs w:val="28"/>
          <w:shd w:val="clear" w:color="auto" w:fill="FFFFFF"/>
        </w:rPr>
        <w:t>. Несмотря на общеизвестное уважение эллинов к </w:t>
      </w:r>
      <w:hyperlink r:id="rId8" w:history="1">
        <w:r w:rsidR="00AB1279" w:rsidRPr="009C58C2">
          <w:rPr>
            <w:rStyle w:val="a5"/>
            <w:color w:val="000000" w:themeColor="text1"/>
            <w:sz w:val="28"/>
            <w:szCs w:val="28"/>
            <w:shd w:val="clear" w:color="auto" w:fill="FFFFFF"/>
          </w:rPr>
          <w:t>египетской медицине</w:t>
        </w:r>
      </w:hyperlink>
      <w:r w:rsidR="00AB1279" w:rsidRPr="009C58C2">
        <w:rPr>
          <w:color w:val="000000" w:themeColor="text1"/>
          <w:sz w:val="28"/>
          <w:szCs w:val="28"/>
          <w:shd w:val="clear" w:color="auto" w:fill="FFFFFF"/>
        </w:rPr>
        <w:t>, в те времена не было успешных попыток перенести опыт египтян на греческую землю из-за недостаточного количества письменных источников и трудностей в понимании древней медицинской терминологии. Известно, впрочем, что для своих медицинских справочников греки позаимствовали множество рецептов египетских лекарств. Влияние Египта стало более очевидным после создания греческой медицинской школы в </w:t>
      </w:r>
      <w:hyperlink r:id="rId9" w:tooltip="Александрия" w:history="1">
        <w:r w:rsidR="00AB1279" w:rsidRPr="009C58C2">
          <w:rPr>
            <w:rStyle w:val="a5"/>
            <w:color w:val="000000" w:themeColor="text1"/>
            <w:sz w:val="28"/>
            <w:szCs w:val="28"/>
            <w:shd w:val="clear" w:color="auto" w:fill="FFFFFF"/>
          </w:rPr>
          <w:t>Александрии</w:t>
        </w:r>
      </w:hyperlink>
      <w:r w:rsidR="00AB1279" w:rsidRPr="009C58C2">
        <w:rPr>
          <w:color w:val="000000" w:themeColor="text1"/>
          <w:sz w:val="28"/>
          <w:szCs w:val="28"/>
          <w:shd w:val="clear" w:color="auto" w:fill="FFFFFF"/>
        </w:rPr>
        <w:t>.</w:t>
      </w:r>
    </w:p>
    <w:p w:rsidR="00AB1279" w:rsidRPr="00AB1279" w:rsidRDefault="00AB1279" w:rsidP="009C58C2">
      <w:pPr>
        <w:shd w:val="clear" w:color="auto" w:fill="F8F9FA"/>
        <w:spacing w:line="336" w:lineRule="atLeast"/>
        <w:rPr>
          <w:rFonts w:ascii="Times New Roman" w:eastAsia="Times New Roman" w:hAnsi="Times New Roman" w:cs="Times New Roman"/>
          <w:color w:val="000000" w:themeColor="text1"/>
          <w:sz w:val="28"/>
          <w:szCs w:val="28"/>
          <w:lang w:eastAsia="ru-RU"/>
        </w:rPr>
      </w:pPr>
      <w:r w:rsidRPr="00AB1279">
        <w:rPr>
          <w:rFonts w:ascii="Times New Roman" w:eastAsia="Times New Roman" w:hAnsi="Times New Roman" w:cs="Times New Roman"/>
          <w:b/>
          <w:color w:val="000000" w:themeColor="text1"/>
          <w:sz w:val="28"/>
          <w:szCs w:val="28"/>
          <w:lang w:eastAsia="ru-RU"/>
        </w:rPr>
        <w:t xml:space="preserve">Гиппократа </w:t>
      </w:r>
      <w:r w:rsidRPr="00AB1279">
        <w:rPr>
          <w:rFonts w:ascii="Times New Roman" w:eastAsia="Times New Roman" w:hAnsi="Times New Roman" w:cs="Times New Roman"/>
          <w:color w:val="000000" w:themeColor="text1"/>
          <w:sz w:val="28"/>
          <w:szCs w:val="28"/>
          <w:lang w:eastAsia="ru-RU"/>
        </w:rPr>
        <w:t>называют «Отцом современной медицины».</w:t>
      </w:r>
      <w:r w:rsidRPr="009C58C2">
        <w:rPr>
          <w:rFonts w:ascii="Times New Roman" w:eastAsia="Times New Roman" w:hAnsi="Times New Roman" w:cs="Times New Roman"/>
          <w:color w:val="000000" w:themeColor="text1"/>
          <w:sz w:val="28"/>
          <w:szCs w:val="28"/>
          <w:lang w:eastAsia="ru-RU"/>
        </w:rPr>
        <w:t xml:space="preserve"> </w:t>
      </w:r>
      <w:r w:rsidRPr="00AB1279">
        <w:rPr>
          <w:rFonts w:ascii="Times New Roman" w:eastAsia="Times New Roman" w:hAnsi="Times New Roman" w:cs="Times New Roman"/>
          <w:color w:val="000000" w:themeColor="text1"/>
          <w:sz w:val="28"/>
          <w:szCs w:val="28"/>
          <w:lang w:eastAsia="ru-RU"/>
        </w:rPr>
        <w:t xml:space="preserve">Сборник трудов Гиппократа </w:t>
      </w:r>
      <w:proofErr w:type="gramStart"/>
      <w:r w:rsidRPr="00AB1279">
        <w:rPr>
          <w:rFonts w:ascii="Times New Roman" w:eastAsia="Times New Roman" w:hAnsi="Times New Roman" w:cs="Times New Roman"/>
          <w:color w:val="000000" w:themeColor="text1"/>
          <w:sz w:val="28"/>
          <w:szCs w:val="28"/>
          <w:lang w:eastAsia="ru-RU"/>
        </w:rPr>
        <w:t>представляет собой основу медицинских текстов его школы доктрины были</w:t>
      </w:r>
      <w:proofErr w:type="gramEnd"/>
      <w:r w:rsidRPr="00AB1279">
        <w:rPr>
          <w:rFonts w:ascii="Times New Roman" w:eastAsia="Times New Roman" w:hAnsi="Times New Roman" w:cs="Times New Roman"/>
          <w:color w:val="000000" w:themeColor="text1"/>
          <w:sz w:val="28"/>
          <w:szCs w:val="28"/>
          <w:lang w:eastAsia="ru-RU"/>
        </w:rPr>
        <w:t xml:space="preserve"> предложены лично Гиппократом.</w:t>
      </w:r>
    </w:p>
    <w:p w:rsidR="00AB1279" w:rsidRPr="00AB1279" w:rsidRDefault="00AB1279" w:rsidP="00AB1279">
      <w:pPr>
        <w:shd w:val="clear" w:color="auto" w:fill="FFFFFF"/>
        <w:spacing w:before="120" w:after="120" w:line="240" w:lineRule="auto"/>
        <w:rPr>
          <w:rFonts w:ascii="Times New Roman" w:eastAsia="Times New Roman" w:hAnsi="Times New Roman" w:cs="Times New Roman"/>
          <w:color w:val="000000" w:themeColor="text1"/>
          <w:sz w:val="28"/>
          <w:szCs w:val="28"/>
          <w:lang w:eastAsia="ru-RU"/>
        </w:rPr>
      </w:pPr>
      <w:r w:rsidRPr="00AB1279">
        <w:rPr>
          <w:rFonts w:ascii="Times New Roman" w:eastAsia="Times New Roman" w:hAnsi="Times New Roman" w:cs="Times New Roman"/>
          <w:color w:val="000000" w:themeColor="text1"/>
          <w:sz w:val="28"/>
          <w:szCs w:val="28"/>
          <w:lang w:eastAsia="ru-RU"/>
        </w:rPr>
        <w:t>Факт существования </w:t>
      </w:r>
      <w:hyperlink r:id="rId10" w:tooltip="Клятва Гиппократа" w:history="1">
        <w:r w:rsidRPr="009C58C2">
          <w:rPr>
            <w:rFonts w:ascii="Times New Roman" w:eastAsia="Times New Roman" w:hAnsi="Times New Roman" w:cs="Times New Roman"/>
            <w:color w:val="000000" w:themeColor="text1"/>
            <w:sz w:val="28"/>
            <w:szCs w:val="28"/>
            <w:lang w:eastAsia="ru-RU"/>
          </w:rPr>
          <w:t>Клятвы Гиппократа</w:t>
        </w:r>
      </w:hyperlink>
      <w:r w:rsidRPr="00AB1279">
        <w:rPr>
          <w:rFonts w:ascii="Times New Roman" w:eastAsia="Times New Roman" w:hAnsi="Times New Roman" w:cs="Times New Roman"/>
          <w:color w:val="000000" w:themeColor="text1"/>
          <w:sz w:val="28"/>
          <w:szCs w:val="28"/>
          <w:lang w:eastAsia="ru-RU"/>
        </w:rPr>
        <w:t> подразумевает, что «</w:t>
      </w:r>
      <w:proofErr w:type="spellStart"/>
      <w:r w:rsidRPr="00AB1279">
        <w:rPr>
          <w:rFonts w:ascii="Times New Roman" w:eastAsia="Times New Roman" w:hAnsi="Times New Roman" w:cs="Times New Roman"/>
          <w:color w:val="000000" w:themeColor="text1"/>
          <w:sz w:val="28"/>
          <w:szCs w:val="28"/>
          <w:lang w:eastAsia="ru-RU"/>
        </w:rPr>
        <w:t>гиппократова</w:t>
      </w:r>
      <w:proofErr w:type="spellEnd"/>
      <w:r w:rsidRPr="00AB1279">
        <w:rPr>
          <w:rFonts w:ascii="Times New Roman" w:eastAsia="Times New Roman" w:hAnsi="Times New Roman" w:cs="Times New Roman"/>
          <w:color w:val="000000" w:themeColor="text1"/>
          <w:sz w:val="28"/>
          <w:szCs w:val="28"/>
          <w:lang w:eastAsia="ru-RU"/>
        </w:rPr>
        <w:t xml:space="preserve">» медицина практиковалась группой профессиональных терапевтов, связанных (по крайней мере, друг с другом) строгим этическим кодексом. Клятва подразумевает, что ученик должен непосредственно контактировать с пациентом. Клятва также ограничивает действия терапевта («Я не дам никому просимого у меня смертельного средства») и указывает на существование другого класса врачей, возможно, схожего с хирургами («Я </w:t>
      </w:r>
      <w:r w:rsidRPr="00AB1279">
        <w:rPr>
          <w:rFonts w:ascii="Times New Roman" w:eastAsia="Times New Roman" w:hAnsi="Times New Roman" w:cs="Times New Roman"/>
          <w:color w:val="000000" w:themeColor="text1"/>
          <w:sz w:val="28"/>
          <w:szCs w:val="28"/>
          <w:lang w:eastAsia="ru-RU"/>
        </w:rPr>
        <w:lastRenderedPageBreak/>
        <w:t xml:space="preserve">ни в коем случае не буду делать сечения </w:t>
      </w:r>
      <w:proofErr w:type="gramStart"/>
      <w:r w:rsidRPr="00AB1279">
        <w:rPr>
          <w:rFonts w:ascii="Times New Roman" w:eastAsia="Times New Roman" w:hAnsi="Times New Roman" w:cs="Times New Roman"/>
          <w:color w:val="000000" w:themeColor="text1"/>
          <w:sz w:val="28"/>
          <w:szCs w:val="28"/>
          <w:lang w:eastAsia="ru-RU"/>
        </w:rPr>
        <w:t>у</w:t>
      </w:r>
      <w:proofErr w:type="gramEnd"/>
      <w:r w:rsidRPr="00AB1279">
        <w:rPr>
          <w:rFonts w:ascii="Times New Roman" w:eastAsia="Times New Roman" w:hAnsi="Times New Roman" w:cs="Times New Roman"/>
          <w:color w:val="000000" w:themeColor="text1"/>
          <w:sz w:val="28"/>
          <w:szCs w:val="28"/>
          <w:lang w:eastAsia="ru-RU"/>
        </w:rPr>
        <w:t xml:space="preserve"> страдающих каменной болезнью, предоставив это людям, занимающимся этим делом»).</w:t>
      </w:r>
      <w:r w:rsidR="009C58C2" w:rsidRPr="009C58C2">
        <w:rPr>
          <w:rFonts w:ascii="Times New Roman" w:eastAsia="Times New Roman" w:hAnsi="Times New Roman" w:cs="Times New Roman"/>
          <w:color w:val="000000" w:themeColor="text1"/>
          <w:sz w:val="28"/>
          <w:szCs w:val="28"/>
          <w:lang w:eastAsia="ru-RU"/>
        </w:rPr>
        <w:t xml:space="preserve"> </w:t>
      </w:r>
    </w:p>
    <w:p w:rsidR="00AB1279" w:rsidRPr="009C58C2" w:rsidRDefault="00AB1279" w:rsidP="00AB1279">
      <w:pPr>
        <w:pStyle w:val="a3"/>
        <w:shd w:val="clear" w:color="auto" w:fill="FFFFFF"/>
        <w:spacing w:before="120" w:beforeAutospacing="0" w:after="120" w:afterAutospacing="0"/>
        <w:rPr>
          <w:color w:val="000000" w:themeColor="text1"/>
          <w:sz w:val="28"/>
          <w:szCs w:val="28"/>
        </w:rPr>
      </w:pPr>
      <w:r w:rsidRPr="009C58C2">
        <w:rPr>
          <w:b/>
          <w:color w:val="000000" w:themeColor="text1"/>
          <w:sz w:val="28"/>
          <w:szCs w:val="28"/>
        </w:rPr>
        <w:t>Миазматическая теория</w:t>
      </w:r>
      <w:r w:rsidRPr="009C58C2">
        <w:rPr>
          <w:color w:val="000000" w:themeColor="text1"/>
          <w:sz w:val="28"/>
          <w:szCs w:val="28"/>
        </w:rPr>
        <w:t>, сформулированная Гиппократом и господствовавшая в европейской медицине до второй половины XIX века, видела природу инфекционных заболеваний в </w:t>
      </w:r>
      <w:hyperlink r:id="rId11" w:tooltip="Миазмы" w:history="1">
        <w:r w:rsidRPr="009C58C2">
          <w:rPr>
            <w:rStyle w:val="a5"/>
            <w:color w:val="000000" w:themeColor="text1"/>
            <w:sz w:val="28"/>
            <w:szCs w:val="28"/>
          </w:rPr>
          <w:t>миазмах</w:t>
        </w:r>
      </w:hyperlink>
      <w:r w:rsidRPr="009C58C2">
        <w:rPr>
          <w:color w:val="000000" w:themeColor="text1"/>
          <w:sz w:val="28"/>
          <w:szCs w:val="28"/>
        </w:rPr>
        <w:t xml:space="preserve"> — летучих ядовитых веществах, переносимых воздухом и водой. Миазмы представляли собой ядовитые испарения с болот или из-под земли, выделяемые во время землетрясений или извержений вулканов. Согласно этой теории, миазмы могли попасть в тело человека либо через естественные отверстия — нос, рот, глаза и уши, либо через поры кожи, особенно после купания в горячей воде. Признаком наличия миазмов в воздухе был неприятный запах, который старались «перебить» распыляя ароматические вещества или </w:t>
      </w:r>
      <w:proofErr w:type="spellStart"/>
      <w:r w:rsidRPr="009C58C2">
        <w:rPr>
          <w:color w:val="000000" w:themeColor="text1"/>
          <w:sz w:val="28"/>
          <w:szCs w:val="28"/>
        </w:rPr>
        <w:t>воскуривая</w:t>
      </w:r>
      <w:proofErr w:type="spellEnd"/>
      <w:r w:rsidRPr="009C58C2">
        <w:rPr>
          <w:color w:val="000000" w:themeColor="text1"/>
          <w:sz w:val="28"/>
          <w:szCs w:val="28"/>
        </w:rPr>
        <w:t xml:space="preserve"> благовония.</w:t>
      </w:r>
    </w:p>
    <w:p w:rsidR="00AB1279" w:rsidRPr="009C58C2" w:rsidRDefault="00AB1279" w:rsidP="00AB1279">
      <w:pPr>
        <w:pStyle w:val="a3"/>
        <w:shd w:val="clear" w:color="auto" w:fill="FFFFFF"/>
        <w:spacing w:before="120" w:beforeAutospacing="0" w:after="120" w:afterAutospacing="0"/>
        <w:rPr>
          <w:color w:val="000000" w:themeColor="text1"/>
          <w:sz w:val="28"/>
          <w:szCs w:val="28"/>
        </w:rPr>
      </w:pPr>
      <w:r w:rsidRPr="009C58C2">
        <w:rPr>
          <w:color w:val="000000" w:themeColor="text1"/>
          <w:sz w:val="28"/>
          <w:szCs w:val="28"/>
        </w:rPr>
        <w:t>Миазматическая теория была отвергнута медицинским сообществом лишь во второй половине XIX века, после открытия первых микробов-возбудителей инфекционных болезней.</w:t>
      </w:r>
    </w:p>
    <w:p w:rsidR="00AB1279" w:rsidRPr="009C58C2" w:rsidRDefault="00AB1279" w:rsidP="00AB1279">
      <w:pPr>
        <w:pStyle w:val="a3"/>
        <w:shd w:val="clear" w:color="auto" w:fill="FFFFFF"/>
        <w:spacing w:before="120" w:beforeAutospacing="0" w:after="120" w:afterAutospacing="0"/>
        <w:rPr>
          <w:color w:val="000000" w:themeColor="text1"/>
          <w:sz w:val="28"/>
          <w:szCs w:val="28"/>
        </w:rPr>
      </w:pPr>
      <w:r w:rsidRPr="009C58C2">
        <w:rPr>
          <w:b/>
          <w:color w:val="000000" w:themeColor="text1"/>
          <w:sz w:val="28"/>
          <w:szCs w:val="28"/>
        </w:rPr>
        <w:t>Гуморальная теория</w:t>
      </w:r>
      <w:r w:rsidRPr="009C58C2">
        <w:rPr>
          <w:color w:val="000000" w:themeColor="text1"/>
          <w:sz w:val="28"/>
          <w:szCs w:val="28"/>
        </w:rPr>
        <w:t xml:space="preserve"> заключается в представлении о том, что в теле человека текут четыре основные жидкости (</w:t>
      </w:r>
      <w:proofErr w:type="spellStart"/>
      <w:r w:rsidRPr="009C58C2">
        <w:rPr>
          <w:color w:val="000000" w:themeColor="text1"/>
          <w:sz w:val="28"/>
          <w:szCs w:val="28"/>
        </w:rPr>
        <w:t>гуморы</w:t>
      </w:r>
      <w:proofErr w:type="spellEnd"/>
      <w:r w:rsidRPr="009C58C2">
        <w:rPr>
          <w:color w:val="000000" w:themeColor="text1"/>
          <w:sz w:val="28"/>
          <w:szCs w:val="28"/>
        </w:rPr>
        <w:t>): кровь, флегма (слизь), жёлтая желчь и чёрная желчь. В норме эти жидкости находятся в балансе, однако избыток одной или нескольких из них вызывает практически все внутренние болезни. Соответственно, лечение заключается в удалении избыточной жидкости — обычно это осуществлялось </w:t>
      </w:r>
      <w:hyperlink r:id="rId12" w:tooltip="Кровопускание" w:history="1">
        <w:r w:rsidRPr="009C58C2">
          <w:rPr>
            <w:rStyle w:val="a5"/>
            <w:color w:val="000000" w:themeColor="text1"/>
            <w:sz w:val="28"/>
            <w:szCs w:val="28"/>
          </w:rPr>
          <w:t>кровопусканием</w:t>
        </w:r>
      </w:hyperlink>
      <w:r w:rsidRPr="009C58C2">
        <w:rPr>
          <w:color w:val="000000" w:themeColor="text1"/>
          <w:sz w:val="28"/>
          <w:szCs w:val="28"/>
        </w:rPr>
        <w:t>, рвотными и слабительными средствами. Каждой жидкости соответствовала природная стихия и два «состояния вещества» (сухое/влажное; теплое/холодное), а превалирующее значение той или иной жидкости определяло </w:t>
      </w:r>
      <w:hyperlink r:id="rId13" w:tooltip="Темперамент" w:history="1">
        <w:r w:rsidRPr="009C58C2">
          <w:rPr>
            <w:rStyle w:val="a5"/>
            <w:color w:val="000000" w:themeColor="text1"/>
            <w:sz w:val="28"/>
            <w:szCs w:val="28"/>
          </w:rPr>
          <w:t>темперамент</w:t>
        </w:r>
      </w:hyperlink>
      <w:r w:rsidRPr="009C58C2">
        <w:rPr>
          <w:color w:val="000000" w:themeColor="text1"/>
          <w:sz w:val="28"/>
          <w:szCs w:val="28"/>
        </w:rPr>
        <w:t>, то есть характер человека.</w:t>
      </w:r>
    </w:p>
    <w:p w:rsidR="00AB1279" w:rsidRPr="009C58C2" w:rsidRDefault="00AB1279" w:rsidP="003B792D">
      <w:pPr>
        <w:spacing w:before="240" w:after="0"/>
        <w:contextualSpacing/>
        <w:rPr>
          <w:rFonts w:ascii="Times New Roman" w:hAnsi="Times New Roman" w:cs="Times New Roman"/>
          <w:color w:val="000000" w:themeColor="text1"/>
          <w:sz w:val="28"/>
          <w:szCs w:val="28"/>
        </w:rPr>
      </w:pPr>
    </w:p>
    <w:sectPr w:rsidR="00AB1279" w:rsidRPr="009C58C2" w:rsidSect="001449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D4231"/>
    <w:multiLevelType w:val="hybridMultilevel"/>
    <w:tmpl w:val="115E801E"/>
    <w:lvl w:ilvl="0" w:tplc="C862D2AE">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
    <w:nsid w:val="5E844123"/>
    <w:multiLevelType w:val="hybridMultilevel"/>
    <w:tmpl w:val="74AA1B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204D8F"/>
    <w:multiLevelType w:val="hybridMultilevel"/>
    <w:tmpl w:val="3AC87E1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266E9C"/>
    <w:rsid w:val="000C0146"/>
    <w:rsid w:val="00144952"/>
    <w:rsid w:val="00172C82"/>
    <w:rsid w:val="001E670D"/>
    <w:rsid w:val="002258EB"/>
    <w:rsid w:val="00266E9C"/>
    <w:rsid w:val="002F2493"/>
    <w:rsid w:val="003B792D"/>
    <w:rsid w:val="004715F1"/>
    <w:rsid w:val="004763C0"/>
    <w:rsid w:val="007A632B"/>
    <w:rsid w:val="00803892"/>
    <w:rsid w:val="00814E53"/>
    <w:rsid w:val="008A2464"/>
    <w:rsid w:val="009C58C2"/>
    <w:rsid w:val="00A26F82"/>
    <w:rsid w:val="00AB1279"/>
    <w:rsid w:val="00AC1BAA"/>
    <w:rsid w:val="00B4294F"/>
    <w:rsid w:val="00E05F25"/>
    <w:rsid w:val="00EF2B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952"/>
  </w:style>
  <w:style w:type="paragraph" w:styleId="2">
    <w:name w:val="heading 2"/>
    <w:basedOn w:val="a"/>
    <w:link w:val="20"/>
    <w:uiPriority w:val="9"/>
    <w:qFormat/>
    <w:rsid w:val="00AB127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AB127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63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C1BAA"/>
    <w:rPr>
      <w:b/>
      <w:bCs/>
    </w:rPr>
  </w:style>
  <w:style w:type="character" w:styleId="a5">
    <w:name w:val="Hyperlink"/>
    <w:basedOn w:val="a0"/>
    <w:uiPriority w:val="99"/>
    <w:semiHidden/>
    <w:unhideWhenUsed/>
    <w:rsid w:val="00AB1279"/>
    <w:rPr>
      <w:color w:val="0000FF"/>
      <w:u w:val="single"/>
    </w:rPr>
  </w:style>
  <w:style w:type="character" w:customStyle="1" w:styleId="20">
    <w:name w:val="Заголовок 2 Знак"/>
    <w:basedOn w:val="a0"/>
    <w:link w:val="2"/>
    <w:uiPriority w:val="9"/>
    <w:rsid w:val="00AB1279"/>
    <w:rPr>
      <w:rFonts w:ascii="Times New Roman" w:eastAsia="Times New Roman" w:hAnsi="Times New Roman" w:cs="Times New Roman"/>
      <w:b/>
      <w:bCs/>
      <w:sz w:val="36"/>
      <w:szCs w:val="36"/>
      <w:lang w:eastAsia="ru-RU"/>
    </w:rPr>
  </w:style>
  <w:style w:type="character" w:customStyle="1" w:styleId="mw-headline">
    <w:name w:val="mw-headline"/>
    <w:basedOn w:val="a0"/>
    <w:rsid w:val="00AB1279"/>
  </w:style>
  <w:style w:type="character" w:customStyle="1" w:styleId="mw-editsection">
    <w:name w:val="mw-editsection"/>
    <w:basedOn w:val="a0"/>
    <w:rsid w:val="00AB1279"/>
  </w:style>
  <w:style w:type="character" w:customStyle="1" w:styleId="mw-editsection-bracket">
    <w:name w:val="mw-editsection-bracket"/>
    <w:basedOn w:val="a0"/>
    <w:rsid w:val="00AB1279"/>
  </w:style>
  <w:style w:type="character" w:customStyle="1" w:styleId="mw-editsection-divider">
    <w:name w:val="mw-editsection-divider"/>
    <w:basedOn w:val="a0"/>
    <w:rsid w:val="00AB1279"/>
  </w:style>
  <w:style w:type="paragraph" w:styleId="a6">
    <w:name w:val="Balloon Text"/>
    <w:basedOn w:val="a"/>
    <w:link w:val="a7"/>
    <w:uiPriority w:val="99"/>
    <w:semiHidden/>
    <w:unhideWhenUsed/>
    <w:rsid w:val="00AB127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B1279"/>
    <w:rPr>
      <w:rFonts w:ascii="Tahoma" w:hAnsi="Tahoma" w:cs="Tahoma"/>
      <w:sz w:val="16"/>
      <w:szCs w:val="16"/>
    </w:rPr>
  </w:style>
  <w:style w:type="character" w:customStyle="1" w:styleId="30">
    <w:name w:val="Заголовок 3 Знак"/>
    <w:basedOn w:val="a0"/>
    <w:link w:val="3"/>
    <w:uiPriority w:val="9"/>
    <w:semiHidden/>
    <w:rsid w:val="00AB1279"/>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66107245">
      <w:bodyDiv w:val="1"/>
      <w:marLeft w:val="0"/>
      <w:marRight w:val="0"/>
      <w:marTop w:val="0"/>
      <w:marBottom w:val="0"/>
      <w:divBdr>
        <w:top w:val="none" w:sz="0" w:space="0" w:color="auto"/>
        <w:left w:val="none" w:sz="0" w:space="0" w:color="auto"/>
        <w:bottom w:val="none" w:sz="0" w:space="0" w:color="auto"/>
        <w:right w:val="none" w:sz="0" w:space="0" w:color="auto"/>
      </w:divBdr>
      <w:divsChild>
        <w:div w:id="1868564941">
          <w:marLeft w:val="0"/>
          <w:marRight w:val="0"/>
          <w:marTop w:val="0"/>
          <w:marBottom w:val="0"/>
          <w:divBdr>
            <w:top w:val="none" w:sz="0" w:space="0" w:color="auto"/>
            <w:left w:val="none" w:sz="0" w:space="0" w:color="auto"/>
            <w:bottom w:val="none" w:sz="0" w:space="0" w:color="auto"/>
            <w:right w:val="none" w:sz="0" w:space="0" w:color="auto"/>
          </w:divBdr>
          <w:divsChild>
            <w:div w:id="1141078024">
              <w:marLeft w:val="0"/>
              <w:marRight w:val="0"/>
              <w:marTop w:val="0"/>
              <w:marBottom w:val="0"/>
              <w:divBdr>
                <w:top w:val="single" w:sz="18" w:space="30" w:color="24CF3D"/>
                <w:left w:val="single" w:sz="18" w:space="22" w:color="24CF3D"/>
                <w:bottom w:val="single" w:sz="18" w:space="30" w:color="24CF3D"/>
                <w:right w:val="single" w:sz="18" w:space="22" w:color="24CF3D"/>
              </w:divBdr>
              <w:divsChild>
                <w:div w:id="1437141164">
                  <w:marLeft w:val="0"/>
                  <w:marRight w:val="0"/>
                  <w:marTop w:val="0"/>
                  <w:marBottom w:val="344"/>
                  <w:divBdr>
                    <w:top w:val="none" w:sz="0" w:space="0" w:color="auto"/>
                    <w:left w:val="none" w:sz="0" w:space="0" w:color="auto"/>
                    <w:bottom w:val="none" w:sz="0" w:space="0" w:color="auto"/>
                    <w:right w:val="none" w:sz="0" w:space="0" w:color="auto"/>
                  </w:divBdr>
                </w:div>
              </w:divsChild>
            </w:div>
          </w:divsChild>
        </w:div>
      </w:divsChild>
    </w:div>
    <w:div w:id="1052077378">
      <w:bodyDiv w:val="1"/>
      <w:marLeft w:val="0"/>
      <w:marRight w:val="0"/>
      <w:marTop w:val="0"/>
      <w:marBottom w:val="0"/>
      <w:divBdr>
        <w:top w:val="none" w:sz="0" w:space="0" w:color="auto"/>
        <w:left w:val="none" w:sz="0" w:space="0" w:color="auto"/>
        <w:bottom w:val="none" w:sz="0" w:space="0" w:color="auto"/>
        <w:right w:val="none" w:sz="0" w:space="0" w:color="auto"/>
      </w:divBdr>
      <w:divsChild>
        <w:div w:id="1660963119">
          <w:marLeft w:val="0"/>
          <w:marRight w:val="0"/>
          <w:marTop w:val="0"/>
          <w:marBottom w:val="0"/>
          <w:divBdr>
            <w:top w:val="none" w:sz="0" w:space="0" w:color="auto"/>
            <w:left w:val="none" w:sz="0" w:space="0" w:color="auto"/>
            <w:bottom w:val="none" w:sz="0" w:space="0" w:color="auto"/>
            <w:right w:val="none" w:sz="0" w:space="0" w:color="auto"/>
          </w:divBdr>
        </w:div>
      </w:divsChild>
    </w:div>
    <w:div w:id="1283610712">
      <w:bodyDiv w:val="1"/>
      <w:marLeft w:val="0"/>
      <w:marRight w:val="0"/>
      <w:marTop w:val="0"/>
      <w:marBottom w:val="0"/>
      <w:divBdr>
        <w:top w:val="none" w:sz="0" w:space="0" w:color="auto"/>
        <w:left w:val="none" w:sz="0" w:space="0" w:color="auto"/>
        <w:bottom w:val="none" w:sz="0" w:space="0" w:color="auto"/>
        <w:right w:val="none" w:sz="0" w:space="0" w:color="auto"/>
      </w:divBdr>
    </w:div>
    <w:div w:id="1490826306">
      <w:bodyDiv w:val="1"/>
      <w:marLeft w:val="0"/>
      <w:marRight w:val="0"/>
      <w:marTop w:val="0"/>
      <w:marBottom w:val="0"/>
      <w:divBdr>
        <w:top w:val="none" w:sz="0" w:space="0" w:color="auto"/>
        <w:left w:val="none" w:sz="0" w:space="0" w:color="auto"/>
        <w:bottom w:val="none" w:sz="0" w:space="0" w:color="auto"/>
        <w:right w:val="none" w:sz="0" w:space="0" w:color="auto"/>
      </w:divBdr>
      <w:divsChild>
        <w:div w:id="2005434009">
          <w:marLeft w:val="336"/>
          <w:marRight w:val="0"/>
          <w:marTop w:val="120"/>
          <w:marBottom w:val="312"/>
          <w:divBdr>
            <w:top w:val="none" w:sz="0" w:space="0" w:color="auto"/>
            <w:left w:val="none" w:sz="0" w:space="0" w:color="auto"/>
            <w:bottom w:val="none" w:sz="0" w:space="0" w:color="auto"/>
            <w:right w:val="none" w:sz="0" w:space="0" w:color="auto"/>
          </w:divBdr>
          <w:divsChild>
            <w:div w:id="1135292179">
              <w:marLeft w:val="0"/>
              <w:marRight w:val="0"/>
              <w:marTop w:val="0"/>
              <w:marBottom w:val="0"/>
              <w:divBdr>
                <w:top w:val="single" w:sz="8" w:space="3" w:color="C8CCD1"/>
                <w:left w:val="single" w:sz="8" w:space="3" w:color="C8CCD1"/>
                <w:bottom w:val="single" w:sz="8" w:space="3" w:color="C8CCD1"/>
                <w:right w:val="single" w:sz="8" w:space="3" w:color="C8CCD1"/>
              </w:divBdr>
            </w:div>
          </w:divsChild>
        </w:div>
      </w:divsChild>
    </w:div>
    <w:div w:id="1495074610">
      <w:bodyDiv w:val="1"/>
      <w:marLeft w:val="0"/>
      <w:marRight w:val="0"/>
      <w:marTop w:val="0"/>
      <w:marBottom w:val="0"/>
      <w:divBdr>
        <w:top w:val="none" w:sz="0" w:space="0" w:color="auto"/>
        <w:left w:val="none" w:sz="0" w:space="0" w:color="auto"/>
        <w:bottom w:val="none" w:sz="0" w:space="0" w:color="auto"/>
        <w:right w:val="none" w:sz="0" w:space="0" w:color="auto"/>
      </w:divBdr>
    </w:div>
    <w:div w:id="187303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C%D0%B5%D0%B4%D0%B8%D1%86%D0%B8%D0%BD%D0%B0_%D0%94%D1%80%D0%B5%D0%B2%D0%BD%D0%B5%D0%B3%D0%BE_%D0%95%D0%B3%D0%B8%D0%BF%D1%82%D0%B0" TargetMode="External"/><Relationship Id="rId13" Type="http://schemas.openxmlformats.org/officeDocument/2006/relationships/hyperlink" Target="https://ru.wikipedia.org/wiki/%D0%A2%D0%B5%D0%BC%D0%BF%D0%B5%D1%80%D0%B0%D0%BC%D0%B5%D0%BD%D1%82" TargetMode="External"/><Relationship Id="rId3" Type="http://schemas.openxmlformats.org/officeDocument/2006/relationships/settings" Target="settings.xml"/><Relationship Id="rId7" Type="http://schemas.openxmlformats.org/officeDocument/2006/relationships/hyperlink" Target="https://ru.wikipedia.org/wiki/%D0%93%D0%B8%D0%BF%D0%BF%D0%BE%D0%BA%D1%80%D0%B0%D1%82" TargetMode="External"/><Relationship Id="rId12" Type="http://schemas.openxmlformats.org/officeDocument/2006/relationships/hyperlink" Target="https://ru.wikipedia.org/wiki/%D0%9A%D1%80%D0%BE%D0%B2%D0%BE%D0%BF%D1%83%D1%81%D0%BA%D0%B0%D0%BD%D0%B8%D0%B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A%D0%BE%D1%81_(%D0%BE%D1%81%D1%82%D1%80%D0%BE%D0%B2)" TargetMode="External"/><Relationship Id="rId11" Type="http://schemas.openxmlformats.org/officeDocument/2006/relationships/hyperlink" Target="https://ru.wikipedia.org/wiki/%D0%9C%D0%B8%D0%B0%D0%B7%D0%BC%D1%8B" TargetMode="External"/><Relationship Id="rId5" Type="http://schemas.openxmlformats.org/officeDocument/2006/relationships/hyperlink" Target="https://ru.wikipedia.org/wiki/700_%D0%B3%D0%BE%D0%B4_%D0%B4%D0%BE_%D0%BD._%D1%8D." TargetMode="External"/><Relationship Id="rId15" Type="http://schemas.openxmlformats.org/officeDocument/2006/relationships/theme" Target="theme/theme1.xml"/><Relationship Id="rId10" Type="http://schemas.openxmlformats.org/officeDocument/2006/relationships/hyperlink" Target="https://ru.wikipedia.org/wiki/%D0%9A%D0%BB%D1%8F%D1%82%D0%B2%D0%B0_%D0%93%D0%B8%D0%BF%D0%BF%D0%BE%D0%BA%D1%80%D0%B0%D1%82%D0%B0" TargetMode="External"/><Relationship Id="rId4" Type="http://schemas.openxmlformats.org/officeDocument/2006/relationships/webSettings" Target="webSettings.xml"/><Relationship Id="rId9" Type="http://schemas.openxmlformats.org/officeDocument/2006/relationships/hyperlink" Target="https://ru.wikipedia.org/wiki/%D0%90%D0%BB%D0%B5%D0%BA%D1%81%D0%B0%D0%BD%D0%B4%D1%80%D0%B8%D1%8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9</Pages>
  <Words>3614</Words>
  <Characters>20606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Алексеевна</dc:creator>
  <cp:keywords/>
  <dc:description/>
  <cp:lastModifiedBy>Оксана Алексеевна</cp:lastModifiedBy>
  <cp:revision>4</cp:revision>
  <dcterms:created xsi:type="dcterms:W3CDTF">2022-01-27T18:52:00Z</dcterms:created>
  <dcterms:modified xsi:type="dcterms:W3CDTF">2022-01-28T05:49:00Z</dcterms:modified>
</cp:coreProperties>
</file>