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07" w:rsidRPr="00633F21" w:rsidRDefault="002C66BD" w:rsidP="00633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05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33F21">
        <w:rPr>
          <w:rFonts w:ascii="Times New Roman" w:hAnsi="Times New Roman" w:cs="Times New Roman"/>
          <w:b/>
          <w:sz w:val="28"/>
          <w:szCs w:val="28"/>
        </w:rPr>
        <w:t>Лекция</w:t>
      </w:r>
      <w:r w:rsidR="0065294C" w:rsidRPr="00633F21">
        <w:rPr>
          <w:rFonts w:ascii="Times New Roman" w:hAnsi="Times New Roman" w:cs="Times New Roman"/>
          <w:b/>
          <w:sz w:val="28"/>
          <w:szCs w:val="28"/>
        </w:rPr>
        <w:t xml:space="preserve"> №5</w:t>
      </w:r>
    </w:p>
    <w:p w:rsidR="002C66BD" w:rsidRPr="00633F21" w:rsidRDefault="002C66BD" w:rsidP="00633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21">
        <w:rPr>
          <w:rFonts w:ascii="Times New Roman" w:hAnsi="Times New Roman" w:cs="Times New Roman"/>
          <w:b/>
          <w:sz w:val="28"/>
          <w:szCs w:val="28"/>
        </w:rPr>
        <w:t xml:space="preserve"> Тема: «Диспансеризация детей первого года жизни»</w:t>
      </w:r>
    </w:p>
    <w:p w:rsidR="00E46881" w:rsidRPr="00633F21" w:rsidRDefault="00E4688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Профилактические осмотры детей регламентируются приказом</w:t>
      </w:r>
    </w:p>
    <w:p w:rsidR="00E46881" w:rsidRPr="00633F21" w:rsidRDefault="0065294C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МЗ РФ от 10 августа 2017г. № 514-н</w:t>
      </w:r>
      <w:r w:rsidR="00E46881" w:rsidRPr="00633F21">
        <w:rPr>
          <w:rFonts w:ascii="Times New Roman" w:hAnsi="Times New Roman" w:cs="Times New Roman"/>
          <w:sz w:val="28"/>
          <w:szCs w:val="28"/>
        </w:rPr>
        <w:t xml:space="preserve"> «О порядке про</w:t>
      </w:r>
      <w:r w:rsidRPr="00633F21">
        <w:rPr>
          <w:rFonts w:ascii="Times New Roman" w:hAnsi="Times New Roman" w:cs="Times New Roman"/>
          <w:sz w:val="28"/>
          <w:szCs w:val="28"/>
        </w:rPr>
        <w:t>ведения профилактических</w:t>
      </w:r>
      <w:r w:rsidR="00E46881" w:rsidRPr="00633F21">
        <w:rPr>
          <w:rFonts w:ascii="Times New Roman" w:hAnsi="Times New Roman" w:cs="Times New Roman"/>
          <w:sz w:val="28"/>
          <w:szCs w:val="28"/>
        </w:rPr>
        <w:t xml:space="preserve"> медицинских осмотров, </w:t>
      </w:r>
      <w:r w:rsidRPr="00633F21"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E46881" w:rsidRPr="00633F21">
        <w:rPr>
          <w:rFonts w:ascii="Times New Roman" w:hAnsi="Times New Roman" w:cs="Times New Roman"/>
          <w:sz w:val="28"/>
          <w:szCs w:val="28"/>
        </w:rPr>
        <w:t>х».</w:t>
      </w:r>
    </w:p>
    <w:p w:rsidR="00260593" w:rsidRPr="00633F21" w:rsidRDefault="00E46881" w:rsidP="00633F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Данным приказом предусмотрен алгоритм</w:t>
      </w:r>
      <w:r w:rsidR="0065294C" w:rsidRPr="00633F21">
        <w:rPr>
          <w:rFonts w:ascii="Times New Roman" w:hAnsi="Times New Roman" w:cs="Times New Roman"/>
          <w:sz w:val="28"/>
          <w:szCs w:val="28"/>
        </w:rPr>
        <w:t xml:space="preserve"> </w:t>
      </w:r>
      <w:r w:rsidRPr="00633F21">
        <w:rPr>
          <w:rFonts w:ascii="Times New Roman" w:hAnsi="Times New Roman" w:cs="Times New Roman"/>
          <w:sz w:val="28"/>
          <w:szCs w:val="28"/>
        </w:rPr>
        <w:t>осмотров детей педиатром, врачами специалистами, лабораторные, функциональные и иные исследования.</w:t>
      </w:r>
    </w:p>
    <w:p w:rsidR="00044B6F" w:rsidRPr="00633F21" w:rsidRDefault="00044B6F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Сохранить здоро</w:t>
      </w:r>
      <w:r w:rsidR="00E57247" w:rsidRPr="00633F21">
        <w:rPr>
          <w:rFonts w:ascii="Times New Roman" w:hAnsi="Times New Roman" w:cs="Times New Roman"/>
          <w:sz w:val="28"/>
          <w:szCs w:val="28"/>
        </w:rPr>
        <w:t>вье легче, чем вернуть его.</w:t>
      </w:r>
    </w:p>
    <w:p w:rsidR="00877A73" w:rsidRPr="00633F21" w:rsidRDefault="00044B6F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45 лет назад в нашей стране был введён метод обязательной диспансеризации и определён перечень обследований, которые необходимо проводить детям на каждом году их жизни.</w:t>
      </w:r>
    </w:p>
    <w:p w:rsidR="00650D9D" w:rsidRPr="00633F21" w:rsidRDefault="00650D9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b/>
          <w:sz w:val="28"/>
          <w:szCs w:val="28"/>
        </w:rPr>
        <w:t>Диспансеризация</w:t>
      </w:r>
      <w:r w:rsidRPr="00633F21">
        <w:rPr>
          <w:rFonts w:ascii="Times New Roman" w:hAnsi="Times New Roman" w:cs="Times New Roman"/>
          <w:sz w:val="28"/>
          <w:szCs w:val="28"/>
        </w:rPr>
        <w:t xml:space="preserve"> (от лат.</w:t>
      </w:r>
      <w:proofErr w:type="spellStart"/>
      <w:r w:rsidRPr="00633F21">
        <w:rPr>
          <w:rFonts w:ascii="Times New Roman" w:hAnsi="Times New Roman" w:cs="Times New Roman"/>
          <w:sz w:val="28"/>
          <w:szCs w:val="28"/>
          <w:lang w:val="en-US"/>
        </w:rPr>
        <w:t>dispensare</w:t>
      </w:r>
      <w:proofErr w:type="spellEnd"/>
      <w:r w:rsidRPr="00633F21">
        <w:rPr>
          <w:rFonts w:ascii="Times New Roman" w:hAnsi="Times New Roman" w:cs="Times New Roman"/>
          <w:sz w:val="28"/>
          <w:szCs w:val="28"/>
        </w:rPr>
        <w:t xml:space="preserve"> – распределять) </w:t>
      </w:r>
      <w:r w:rsidR="004C395D" w:rsidRPr="00633F21">
        <w:rPr>
          <w:rFonts w:ascii="Times New Roman" w:hAnsi="Times New Roman" w:cs="Times New Roman"/>
          <w:sz w:val="28"/>
          <w:szCs w:val="28"/>
        </w:rPr>
        <w:t>–</w:t>
      </w:r>
      <w:r w:rsidRPr="00633F21">
        <w:rPr>
          <w:rFonts w:ascii="Times New Roman" w:hAnsi="Times New Roman" w:cs="Times New Roman"/>
          <w:sz w:val="28"/>
          <w:szCs w:val="28"/>
        </w:rPr>
        <w:t xml:space="preserve"> система</w:t>
      </w:r>
      <w:r w:rsidR="004C395D" w:rsidRPr="00633F21">
        <w:rPr>
          <w:rFonts w:ascii="Times New Roman" w:hAnsi="Times New Roman" w:cs="Times New Roman"/>
          <w:sz w:val="28"/>
          <w:szCs w:val="28"/>
        </w:rPr>
        <w:t xml:space="preserve"> организационных и лечебно- профилактических мероприятий, обеспечивающих динамический контроль за уровнем развития и состоянием здоровья детей с целью раннего выявления начальных отклонений, назначения своевременных оздоровительных, </w:t>
      </w:r>
      <w:proofErr w:type="spellStart"/>
      <w:r w:rsidR="004C395D" w:rsidRPr="00633F21">
        <w:rPr>
          <w:rFonts w:ascii="Times New Roman" w:hAnsi="Times New Roman" w:cs="Times New Roman"/>
          <w:sz w:val="28"/>
          <w:szCs w:val="28"/>
        </w:rPr>
        <w:t>коррегирующих</w:t>
      </w:r>
      <w:proofErr w:type="spellEnd"/>
      <w:r w:rsidR="004C395D" w:rsidRPr="00633F21">
        <w:rPr>
          <w:rFonts w:ascii="Times New Roman" w:hAnsi="Times New Roman" w:cs="Times New Roman"/>
          <w:sz w:val="28"/>
          <w:szCs w:val="28"/>
        </w:rPr>
        <w:t>, лечебных мероприятий по предупреждению заболеваний</w:t>
      </w:r>
      <w:proofErr w:type="gramStart"/>
      <w:r w:rsidR="004C395D" w:rsidRPr="00633F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395D" w:rsidRPr="00633F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395D" w:rsidRPr="00633F2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C395D" w:rsidRPr="00633F21">
        <w:rPr>
          <w:rFonts w:ascii="Times New Roman" w:hAnsi="Times New Roman" w:cs="Times New Roman"/>
          <w:sz w:val="28"/>
          <w:szCs w:val="28"/>
        </w:rPr>
        <w:t xml:space="preserve"> также обеспечение условий для оптимального развития детей; составляет основу профилактического обслуживания детского населения.</w:t>
      </w:r>
    </w:p>
    <w:p w:rsidR="004C395D" w:rsidRPr="00633F21" w:rsidRDefault="004C395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b/>
          <w:sz w:val="28"/>
          <w:szCs w:val="28"/>
        </w:rPr>
        <w:t>Задачи диспансеризации</w:t>
      </w:r>
      <w:r w:rsidR="0065294C" w:rsidRPr="00633F21">
        <w:rPr>
          <w:rFonts w:ascii="Times New Roman" w:hAnsi="Times New Roman" w:cs="Times New Roman"/>
          <w:sz w:val="28"/>
          <w:szCs w:val="28"/>
        </w:rPr>
        <w:t xml:space="preserve"> </w:t>
      </w:r>
      <w:r w:rsidRPr="00633F21">
        <w:rPr>
          <w:rFonts w:ascii="Times New Roman" w:hAnsi="Times New Roman" w:cs="Times New Roman"/>
          <w:sz w:val="28"/>
          <w:szCs w:val="28"/>
        </w:rPr>
        <w:t>- воспитание здорового ребёнка, обеспечение оптимального физического и нервно-психического его развития, дальнейшее снижение заболеваемости и смертности детей. При проведении диспансеризации выделяют два этапа:</w:t>
      </w:r>
    </w:p>
    <w:p w:rsidR="009320B4" w:rsidRPr="00633F21" w:rsidRDefault="009320B4" w:rsidP="00633F2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о</w:t>
      </w:r>
      <w:r w:rsidR="004C395D" w:rsidRPr="00633F21">
        <w:rPr>
          <w:rFonts w:ascii="Times New Roman" w:hAnsi="Times New Roman" w:cs="Times New Roman"/>
          <w:sz w:val="28"/>
          <w:szCs w:val="28"/>
        </w:rPr>
        <w:t xml:space="preserve">существление комплексных медицинских осмотров; </w:t>
      </w:r>
    </w:p>
    <w:p w:rsidR="004C395D" w:rsidRPr="00633F21" w:rsidRDefault="009320B4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    2)</w:t>
      </w:r>
      <w:r w:rsidR="004C395D" w:rsidRPr="00633F21">
        <w:rPr>
          <w:rFonts w:ascii="Times New Roman" w:hAnsi="Times New Roman" w:cs="Times New Roman"/>
          <w:sz w:val="28"/>
          <w:szCs w:val="28"/>
        </w:rPr>
        <w:t xml:space="preserve">организация лечебных и оздоровительных мероприятий детям с </w:t>
      </w:r>
      <w:r w:rsidRPr="00633F21">
        <w:rPr>
          <w:rFonts w:ascii="Times New Roman" w:hAnsi="Times New Roman" w:cs="Times New Roman"/>
          <w:sz w:val="28"/>
          <w:szCs w:val="28"/>
        </w:rPr>
        <w:t xml:space="preserve">              выявленной </w:t>
      </w:r>
      <w:r w:rsidR="004C395D" w:rsidRPr="00633F21">
        <w:rPr>
          <w:rFonts w:ascii="Times New Roman" w:hAnsi="Times New Roman" w:cs="Times New Roman"/>
          <w:sz w:val="28"/>
          <w:szCs w:val="28"/>
        </w:rPr>
        <w:t>патологией.</w:t>
      </w:r>
    </w:p>
    <w:p w:rsidR="00C574B1" w:rsidRPr="00633F21" w:rsidRDefault="004C395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i/>
          <w:sz w:val="28"/>
          <w:szCs w:val="28"/>
        </w:rPr>
        <w:t>Цель</w:t>
      </w:r>
      <w:r w:rsidRPr="00633F21">
        <w:rPr>
          <w:rFonts w:ascii="Times New Roman" w:hAnsi="Times New Roman" w:cs="Times New Roman"/>
          <w:b/>
          <w:sz w:val="28"/>
          <w:szCs w:val="28"/>
        </w:rPr>
        <w:t xml:space="preserve"> диспансеризации </w:t>
      </w:r>
      <w:r w:rsidRPr="00633F21">
        <w:rPr>
          <w:rFonts w:ascii="Times New Roman" w:hAnsi="Times New Roman" w:cs="Times New Roman"/>
          <w:i/>
          <w:sz w:val="28"/>
          <w:szCs w:val="28"/>
        </w:rPr>
        <w:t>здоровых детей</w:t>
      </w:r>
      <w:r w:rsidRPr="00633F21">
        <w:rPr>
          <w:rFonts w:ascii="Times New Roman" w:hAnsi="Times New Roman" w:cs="Times New Roman"/>
          <w:sz w:val="28"/>
          <w:szCs w:val="28"/>
        </w:rPr>
        <w:t xml:space="preserve"> – сохранение и дальнейшее развитие здоровья</w:t>
      </w:r>
      <w:r w:rsidR="00C574B1" w:rsidRPr="00633F21">
        <w:rPr>
          <w:rFonts w:ascii="Times New Roman" w:hAnsi="Times New Roman" w:cs="Times New Roman"/>
          <w:sz w:val="28"/>
          <w:szCs w:val="28"/>
        </w:rPr>
        <w:t>. Его укрепление, улучшение физического и нервно-психического развития, обеспечение своевременной психосоциальной адаптации, гармоничное развитие ведущих органов, систем и всего организма в целом.</w:t>
      </w:r>
    </w:p>
    <w:p w:rsidR="00C574B1" w:rsidRPr="00633F21" w:rsidRDefault="00C574B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i/>
          <w:sz w:val="28"/>
          <w:szCs w:val="28"/>
        </w:rPr>
        <w:t>Цель</w:t>
      </w:r>
      <w:r w:rsidRPr="00633F21">
        <w:rPr>
          <w:rFonts w:ascii="Times New Roman" w:hAnsi="Times New Roman" w:cs="Times New Roman"/>
          <w:b/>
          <w:sz w:val="28"/>
          <w:szCs w:val="28"/>
        </w:rPr>
        <w:t xml:space="preserve"> диспансеризации </w:t>
      </w:r>
      <w:r w:rsidRPr="00633F21">
        <w:rPr>
          <w:rFonts w:ascii="Times New Roman" w:hAnsi="Times New Roman" w:cs="Times New Roman"/>
          <w:i/>
          <w:sz w:val="28"/>
          <w:szCs w:val="28"/>
        </w:rPr>
        <w:t>детей</w:t>
      </w:r>
      <w:r w:rsidRPr="00633F21">
        <w:rPr>
          <w:rFonts w:ascii="Times New Roman" w:hAnsi="Times New Roman" w:cs="Times New Roman"/>
          <w:sz w:val="28"/>
          <w:szCs w:val="28"/>
        </w:rPr>
        <w:t xml:space="preserve">, имеющих </w:t>
      </w:r>
      <w:r w:rsidRPr="00633F21">
        <w:rPr>
          <w:rFonts w:ascii="Times New Roman" w:hAnsi="Times New Roman" w:cs="Times New Roman"/>
          <w:i/>
          <w:sz w:val="28"/>
          <w:szCs w:val="28"/>
        </w:rPr>
        <w:t>группы риска</w:t>
      </w:r>
      <w:r w:rsidRPr="00633F21">
        <w:rPr>
          <w:rFonts w:ascii="Times New Roman" w:hAnsi="Times New Roman" w:cs="Times New Roman"/>
          <w:sz w:val="28"/>
          <w:szCs w:val="28"/>
        </w:rPr>
        <w:t>, пограничное состояние здоровья, сниженную сопротивляемость к заболеваниям, травмам, физическим факторам внешней среды – заключается в максимальном устранении имеющихся экз</w:t>
      </w:r>
      <w:proofErr w:type="gramStart"/>
      <w:r w:rsidRPr="00633F2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33F21">
        <w:rPr>
          <w:rFonts w:ascii="Times New Roman" w:hAnsi="Times New Roman" w:cs="Times New Roman"/>
          <w:sz w:val="28"/>
          <w:szCs w:val="28"/>
        </w:rPr>
        <w:t xml:space="preserve"> и эндогенных факторов риска, сохранение здоровья ребёнка, воспитание гармонично развитой личности.</w:t>
      </w:r>
    </w:p>
    <w:p w:rsidR="00C574B1" w:rsidRPr="00633F21" w:rsidRDefault="00C574B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b/>
          <w:sz w:val="28"/>
          <w:szCs w:val="28"/>
        </w:rPr>
        <w:t>Цель диспансеризации</w:t>
      </w:r>
      <w:r w:rsidRPr="00633F21">
        <w:rPr>
          <w:rFonts w:ascii="Times New Roman" w:hAnsi="Times New Roman" w:cs="Times New Roman"/>
          <w:sz w:val="28"/>
          <w:szCs w:val="28"/>
        </w:rPr>
        <w:t xml:space="preserve"> </w:t>
      </w:r>
      <w:r w:rsidRPr="00633F21">
        <w:rPr>
          <w:rFonts w:ascii="Times New Roman" w:hAnsi="Times New Roman" w:cs="Times New Roman"/>
          <w:b/>
          <w:sz w:val="28"/>
          <w:szCs w:val="28"/>
        </w:rPr>
        <w:t>больных детей</w:t>
      </w:r>
      <w:r w:rsidRPr="00633F21">
        <w:rPr>
          <w:rFonts w:ascii="Times New Roman" w:hAnsi="Times New Roman" w:cs="Times New Roman"/>
          <w:sz w:val="28"/>
          <w:szCs w:val="28"/>
        </w:rPr>
        <w:t xml:space="preserve"> – состоит в снижении заболеваемости, предупреждении рецидивов заболевания</w:t>
      </w:r>
      <w:r w:rsidR="00F25F0C" w:rsidRPr="00633F21">
        <w:rPr>
          <w:rFonts w:ascii="Times New Roman" w:hAnsi="Times New Roman" w:cs="Times New Roman"/>
          <w:sz w:val="28"/>
          <w:szCs w:val="28"/>
        </w:rPr>
        <w:t>, и</w:t>
      </w:r>
      <w:r w:rsidRPr="00633F21">
        <w:rPr>
          <w:rFonts w:ascii="Times New Roman" w:hAnsi="Times New Roman" w:cs="Times New Roman"/>
          <w:sz w:val="28"/>
          <w:szCs w:val="28"/>
        </w:rPr>
        <w:t>нвалидности, медико-социальной адаптации к трудовой деятельности.</w:t>
      </w:r>
    </w:p>
    <w:p w:rsidR="00FC1962" w:rsidRPr="00633F21" w:rsidRDefault="00FC1962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Весь комплекс профилактических мероприятий на участке совместно с педиатром</w:t>
      </w:r>
      <w:r w:rsidR="00504AC2" w:rsidRPr="00633F21">
        <w:rPr>
          <w:rFonts w:ascii="Times New Roman" w:hAnsi="Times New Roman" w:cs="Times New Roman"/>
          <w:sz w:val="28"/>
          <w:szCs w:val="28"/>
        </w:rPr>
        <w:t xml:space="preserve"> осуществляет участковая медицинская сестра, медсестра кабинета здорового ребёнка и медсестра прививочного кабинета</w:t>
      </w:r>
      <w:r w:rsidR="00C574B1" w:rsidRPr="00633F21">
        <w:rPr>
          <w:rFonts w:ascii="Times New Roman" w:hAnsi="Times New Roman" w:cs="Times New Roman"/>
          <w:sz w:val="28"/>
          <w:szCs w:val="28"/>
        </w:rPr>
        <w:t>.</w:t>
      </w:r>
    </w:p>
    <w:p w:rsidR="00504AC2" w:rsidRPr="00633F21" w:rsidRDefault="00504AC2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В диспансеризации здоровых детей принимают участие врачи-специалисты и лаборанты.</w:t>
      </w:r>
    </w:p>
    <w:p w:rsidR="00901A5C" w:rsidRPr="00633F21" w:rsidRDefault="00901A5C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AC2" w:rsidRPr="00633F21" w:rsidRDefault="00B94864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lastRenderedPageBreak/>
        <w:t xml:space="preserve"> Диспансерное </w:t>
      </w:r>
      <w:r w:rsidR="00504AC2" w:rsidRPr="00633F21">
        <w:rPr>
          <w:rFonts w:ascii="Times New Roman" w:hAnsi="Times New Roman" w:cs="Times New Roman"/>
          <w:sz w:val="28"/>
          <w:szCs w:val="28"/>
        </w:rPr>
        <w:t>наблюдение за неорганизованными детьми после окончания периода новорожденности участковый педиатр осуществ</w:t>
      </w:r>
      <w:r w:rsidR="009320B4" w:rsidRPr="00633F21">
        <w:rPr>
          <w:rFonts w:ascii="Times New Roman" w:hAnsi="Times New Roman" w:cs="Times New Roman"/>
          <w:sz w:val="28"/>
          <w:szCs w:val="28"/>
        </w:rPr>
        <w:t>ляет на профилактических осмотрах</w:t>
      </w:r>
      <w:r w:rsidR="00504AC2" w:rsidRPr="00633F21">
        <w:rPr>
          <w:rFonts w:ascii="Times New Roman" w:hAnsi="Times New Roman" w:cs="Times New Roman"/>
          <w:sz w:val="28"/>
          <w:szCs w:val="28"/>
        </w:rPr>
        <w:t>. Дети посещают детскую поликлинику в строго регламентированные сроки:</w:t>
      </w:r>
    </w:p>
    <w:p w:rsidR="00AE4801" w:rsidRPr="00633F21" w:rsidRDefault="00AE480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На первом году – ежемесячно, а дети из группы риска должны осматриваться чаще;</w:t>
      </w:r>
    </w:p>
    <w:p w:rsidR="00AE4801" w:rsidRPr="00633F21" w:rsidRDefault="00AE480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На второ</w:t>
      </w:r>
      <w:r w:rsidR="00BF4361" w:rsidRPr="00633F21">
        <w:rPr>
          <w:rFonts w:ascii="Times New Roman" w:hAnsi="Times New Roman" w:cs="Times New Roman"/>
          <w:sz w:val="28"/>
          <w:szCs w:val="28"/>
        </w:rPr>
        <w:t>м году -  один раз в 3 месяца (</w:t>
      </w:r>
      <w:r w:rsidRPr="00633F21">
        <w:rPr>
          <w:rFonts w:ascii="Times New Roman" w:hAnsi="Times New Roman" w:cs="Times New Roman"/>
          <w:sz w:val="28"/>
          <w:szCs w:val="28"/>
        </w:rPr>
        <w:t>квартал);</w:t>
      </w:r>
    </w:p>
    <w:p w:rsidR="00AE4801" w:rsidRPr="00633F21" w:rsidRDefault="00AE480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На трет</w:t>
      </w:r>
      <w:r w:rsidR="00901A5C" w:rsidRPr="00633F21">
        <w:rPr>
          <w:rFonts w:ascii="Times New Roman" w:hAnsi="Times New Roman" w:cs="Times New Roman"/>
          <w:sz w:val="28"/>
          <w:szCs w:val="28"/>
        </w:rPr>
        <w:t>ьем году – один раз в 6 месяцев</w:t>
      </w:r>
    </w:p>
    <w:p w:rsidR="00692A8E" w:rsidRPr="00633F21" w:rsidRDefault="00AE480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На 4. 5, 6 годах – один раз в год в месяц своего рождения.</w:t>
      </w:r>
    </w:p>
    <w:p w:rsidR="00901A5C" w:rsidRPr="00633F21" w:rsidRDefault="00901A5C" w:rsidP="00633F2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B6F" w:rsidRPr="00633F21" w:rsidRDefault="00AE480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Основная задача педиатра</w:t>
      </w:r>
      <w:r w:rsidR="0065294C" w:rsidRPr="00633F21">
        <w:rPr>
          <w:rFonts w:ascii="Times New Roman" w:hAnsi="Times New Roman" w:cs="Times New Roman"/>
          <w:sz w:val="28"/>
          <w:szCs w:val="28"/>
        </w:rPr>
        <w:t xml:space="preserve"> и медицинской сестры</w:t>
      </w:r>
      <w:r w:rsidRPr="00633F21">
        <w:rPr>
          <w:rFonts w:ascii="Times New Roman" w:hAnsi="Times New Roman" w:cs="Times New Roman"/>
          <w:sz w:val="28"/>
          <w:szCs w:val="28"/>
        </w:rPr>
        <w:t xml:space="preserve"> на профилактическом приёме – определить уровень здоровья и развития, выявить наличие отклонений</w:t>
      </w:r>
      <w:r w:rsidR="008472BE" w:rsidRPr="00633F21">
        <w:rPr>
          <w:rFonts w:ascii="Times New Roman" w:hAnsi="Times New Roman" w:cs="Times New Roman"/>
          <w:sz w:val="28"/>
          <w:szCs w:val="28"/>
        </w:rPr>
        <w:t xml:space="preserve"> в</w:t>
      </w:r>
      <w:r w:rsidR="00D033C5" w:rsidRPr="00633F2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8472BE" w:rsidRPr="00633F21">
        <w:rPr>
          <w:rFonts w:ascii="Times New Roman" w:hAnsi="Times New Roman" w:cs="Times New Roman"/>
          <w:sz w:val="28"/>
          <w:szCs w:val="28"/>
        </w:rPr>
        <w:t>состоянии здоровья</w:t>
      </w:r>
      <w:r w:rsidRPr="00633F21">
        <w:rPr>
          <w:rFonts w:ascii="Times New Roman" w:hAnsi="Times New Roman" w:cs="Times New Roman"/>
          <w:sz w:val="28"/>
          <w:szCs w:val="28"/>
        </w:rPr>
        <w:t xml:space="preserve"> у ребёнка</w:t>
      </w:r>
      <w:r w:rsidR="008472BE" w:rsidRPr="00633F21">
        <w:rPr>
          <w:rFonts w:ascii="Times New Roman" w:hAnsi="Times New Roman" w:cs="Times New Roman"/>
          <w:sz w:val="28"/>
          <w:szCs w:val="28"/>
        </w:rPr>
        <w:t>, назначить корректирующие мероприятия. Для качественного проведения профилактического осмотра рекомендуется использовать следующую последовательность действий:</w:t>
      </w:r>
    </w:p>
    <w:p w:rsidR="008472BE" w:rsidRPr="00633F21" w:rsidRDefault="008472BE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Исследовать состояние здоровья по принятым критериям;</w:t>
      </w:r>
    </w:p>
    <w:p w:rsidR="008472BE" w:rsidRPr="00633F21" w:rsidRDefault="008472BE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Провести комплексную оценку состояния здоровья с определением диагноза, оценки физического развития</w:t>
      </w:r>
      <w:proofErr w:type="gramStart"/>
      <w:r w:rsidRPr="00633F21">
        <w:rPr>
          <w:rFonts w:ascii="Times New Roman" w:hAnsi="Times New Roman" w:cs="Times New Roman"/>
          <w:sz w:val="28"/>
          <w:szCs w:val="28"/>
        </w:rPr>
        <w:t>,</w:t>
      </w:r>
      <w:r w:rsidR="00D033C5" w:rsidRPr="00633F2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D033C5" w:rsidRPr="00633F21">
        <w:rPr>
          <w:rFonts w:ascii="Times New Roman" w:hAnsi="Times New Roman" w:cs="Times New Roman"/>
          <w:sz w:val="28"/>
          <w:szCs w:val="28"/>
        </w:rPr>
        <w:t>доровья, группы риска</w:t>
      </w:r>
      <w:r w:rsidR="00BF4361" w:rsidRPr="00633F21">
        <w:rPr>
          <w:rFonts w:ascii="Times New Roman" w:hAnsi="Times New Roman" w:cs="Times New Roman"/>
          <w:sz w:val="28"/>
          <w:szCs w:val="28"/>
        </w:rPr>
        <w:t>;</w:t>
      </w:r>
    </w:p>
    <w:p w:rsidR="00BF4361" w:rsidRPr="00633F21" w:rsidRDefault="00BF436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Дать рекомендации в зависимости от состояния здоровья;</w:t>
      </w:r>
    </w:p>
    <w:p w:rsidR="00BF4361" w:rsidRPr="00633F21" w:rsidRDefault="00BF4361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Оформить эпикриз в истории развития ребёнка.</w:t>
      </w:r>
    </w:p>
    <w:p w:rsidR="00901A5C" w:rsidRPr="00633F21" w:rsidRDefault="00901A5C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361" w:rsidRPr="00633F21" w:rsidRDefault="00BF436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Перед предстоящим профилактическим осмотром в поликлинике медицинская сестра посещает ребёнка на дому:</w:t>
      </w:r>
    </w:p>
    <w:p w:rsidR="00BF4361" w:rsidRPr="00633F21" w:rsidRDefault="00BF436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- проводит патронаж по стандарту;</w:t>
      </w:r>
    </w:p>
    <w:p w:rsidR="00BF4361" w:rsidRPr="00633F21" w:rsidRDefault="00BF436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- оформляет патронаж в истории развития 112\у;</w:t>
      </w:r>
    </w:p>
    <w:p w:rsidR="00BF4361" w:rsidRPr="00633F21" w:rsidRDefault="00BF436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- </w:t>
      </w:r>
      <w:r w:rsidR="00D84914" w:rsidRPr="00633F21">
        <w:rPr>
          <w:rFonts w:ascii="Times New Roman" w:hAnsi="Times New Roman" w:cs="Times New Roman"/>
          <w:sz w:val="28"/>
          <w:szCs w:val="28"/>
        </w:rPr>
        <w:t>приглашает мать на приём к педиатру.</w:t>
      </w:r>
    </w:p>
    <w:p w:rsidR="00B24BD9" w:rsidRPr="00633F21" w:rsidRDefault="00B24BD9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914" w:rsidRPr="00633F21" w:rsidRDefault="00D84914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b/>
          <w:sz w:val="28"/>
          <w:szCs w:val="28"/>
        </w:rPr>
        <w:t>Во время каждого профилактического осмотра</w:t>
      </w:r>
      <w:r w:rsidRPr="00633F21">
        <w:rPr>
          <w:rFonts w:ascii="Times New Roman" w:hAnsi="Times New Roman" w:cs="Times New Roman"/>
          <w:sz w:val="28"/>
          <w:szCs w:val="28"/>
        </w:rPr>
        <w:t xml:space="preserve"> педиатр должен уточнить анамнез, проанализировать данные о перенесенных заболеваниях, изменения во вскармливании, социальных условиях</w:t>
      </w:r>
      <w:r w:rsidR="00400D5D" w:rsidRPr="00633F21">
        <w:rPr>
          <w:rFonts w:ascii="Times New Roman" w:hAnsi="Times New Roman" w:cs="Times New Roman"/>
          <w:sz w:val="28"/>
          <w:szCs w:val="28"/>
        </w:rPr>
        <w:t xml:space="preserve"> за период с предыдущего осмотра, выявить жалобы.</w:t>
      </w:r>
    </w:p>
    <w:p w:rsidR="00400D5D" w:rsidRPr="00633F21" w:rsidRDefault="00400D5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На приёме медсестра проводит </w:t>
      </w:r>
      <w:r w:rsidRPr="00633F21">
        <w:rPr>
          <w:rFonts w:ascii="Times New Roman" w:hAnsi="Times New Roman" w:cs="Times New Roman"/>
          <w:b/>
          <w:sz w:val="28"/>
          <w:szCs w:val="28"/>
        </w:rPr>
        <w:t>антропометрические измерения</w:t>
      </w:r>
      <w:r w:rsidR="00B24BD9" w:rsidRPr="00633F21">
        <w:rPr>
          <w:rFonts w:ascii="Times New Roman" w:hAnsi="Times New Roman" w:cs="Times New Roman"/>
          <w:sz w:val="28"/>
          <w:szCs w:val="28"/>
        </w:rPr>
        <w:t xml:space="preserve"> (</w:t>
      </w:r>
      <w:r w:rsidRPr="00633F21">
        <w:rPr>
          <w:rFonts w:ascii="Times New Roman" w:hAnsi="Times New Roman" w:cs="Times New Roman"/>
          <w:sz w:val="28"/>
          <w:szCs w:val="28"/>
        </w:rPr>
        <w:t xml:space="preserve">масса тела, длина, окружность головы, груди). Уровень и гармоничность физического развития оценивается по </w:t>
      </w:r>
      <w:proofErr w:type="spellStart"/>
      <w:r w:rsidRPr="00633F21">
        <w:rPr>
          <w:rFonts w:ascii="Times New Roman" w:hAnsi="Times New Roman" w:cs="Times New Roman"/>
          <w:sz w:val="28"/>
          <w:szCs w:val="28"/>
        </w:rPr>
        <w:t>центильным</w:t>
      </w:r>
      <w:proofErr w:type="spellEnd"/>
      <w:r w:rsidRPr="00633F21">
        <w:rPr>
          <w:rFonts w:ascii="Times New Roman" w:hAnsi="Times New Roman" w:cs="Times New Roman"/>
          <w:sz w:val="28"/>
          <w:szCs w:val="28"/>
        </w:rPr>
        <w:t xml:space="preserve"> таблицам.</w:t>
      </w:r>
    </w:p>
    <w:p w:rsidR="00400D5D" w:rsidRPr="00633F21" w:rsidRDefault="00400D5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По данным патронажа медсестры и из беседы с родителями</w:t>
      </w:r>
      <w:r w:rsidR="00B24BD9" w:rsidRPr="00633F21">
        <w:rPr>
          <w:rFonts w:ascii="Times New Roman" w:hAnsi="Times New Roman" w:cs="Times New Roman"/>
          <w:sz w:val="28"/>
          <w:szCs w:val="28"/>
        </w:rPr>
        <w:t>,</w:t>
      </w:r>
      <w:r w:rsidRPr="00633F21">
        <w:rPr>
          <w:rFonts w:ascii="Times New Roman" w:hAnsi="Times New Roman" w:cs="Times New Roman"/>
          <w:sz w:val="28"/>
          <w:szCs w:val="28"/>
        </w:rPr>
        <w:t xml:space="preserve"> согласно показателям нервно-пси</w:t>
      </w:r>
      <w:r w:rsidR="008047BF" w:rsidRPr="00633F21">
        <w:rPr>
          <w:rFonts w:ascii="Times New Roman" w:hAnsi="Times New Roman" w:cs="Times New Roman"/>
          <w:sz w:val="28"/>
          <w:szCs w:val="28"/>
        </w:rPr>
        <w:t>хического развития</w:t>
      </w:r>
      <w:r w:rsidR="00B24BD9" w:rsidRPr="00633F21">
        <w:rPr>
          <w:rFonts w:ascii="Times New Roman" w:hAnsi="Times New Roman" w:cs="Times New Roman"/>
          <w:sz w:val="28"/>
          <w:szCs w:val="28"/>
        </w:rPr>
        <w:t>,</w:t>
      </w:r>
      <w:r w:rsidR="008047BF" w:rsidRPr="00633F21"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 w:rsidRPr="00633F21">
        <w:rPr>
          <w:rFonts w:ascii="Times New Roman" w:hAnsi="Times New Roman" w:cs="Times New Roman"/>
          <w:b/>
          <w:sz w:val="28"/>
          <w:szCs w:val="28"/>
        </w:rPr>
        <w:t>группа НПР</w:t>
      </w:r>
      <w:r w:rsidRPr="00633F21">
        <w:rPr>
          <w:rFonts w:ascii="Times New Roman" w:hAnsi="Times New Roman" w:cs="Times New Roman"/>
          <w:sz w:val="28"/>
          <w:szCs w:val="28"/>
        </w:rPr>
        <w:t xml:space="preserve"> и оценивается поведение ребёнка. </w:t>
      </w:r>
    </w:p>
    <w:p w:rsidR="008047BF" w:rsidRPr="00633F21" w:rsidRDefault="00400D5D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На приёме проводится объективный осмотр ребёнка по в</w:t>
      </w:r>
      <w:r w:rsidR="008047BF" w:rsidRPr="00633F21">
        <w:rPr>
          <w:rFonts w:ascii="Times New Roman" w:hAnsi="Times New Roman" w:cs="Times New Roman"/>
          <w:sz w:val="28"/>
          <w:szCs w:val="28"/>
        </w:rPr>
        <w:t>сем органам и системам и выстав</w:t>
      </w:r>
      <w:r w:rsidRPr="00633F21">
        <w:rPr>
          <w:rFonts w:ascii="Times New Roman" w:hAnsi="Times New Roman" w:cs="Times New Roman"/>
          <w:sz w:val="28"/>
          <w:szCs w:val="28"/>
        </w:rPr>
        <w:t>ляется</w:t>
      </w:r>
      <w:r w:rsidR="008047BF" w:rsidRPr="00633F21">
        <w:rPr>
          <w:rFonts w:ascii="Times New Roman" w:hAnsi="Times New Roman" w:cs="Times New Roman"/>
          <w:b/>
          <w:sz w:val="28"/>
          <w:szCs w:val="28"/>
        </w:rPr>
        <w:t>один из диагнозов</w:t>
      </w:r>
      <w:r w:rsidR="008047BF" w:rsidRPr="00633F21">
        <w:rPr>
          <w:rFonts w:ascii="Times New Roman" w:hAnsi="Times New Roman" w:cs="Times New Roman"/>
          <w:sz w:val="28"/>
          <w:szCs w:val="28"/>
        </w:rPr>
        <w:t>: «здоров», «угрожаем по какой-либо патологии</w:t>
      </w:r>
      <w:proofErr w:type="gramStart"/>
      <w:r w:rsidR="008047BF" w:rsidRPr="00633F21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8047BF" w:rsidRPr="00633F21">
        <w:rPr>
          <w:rFonts w:ascii="Times New Roman" w:hAnsi="Times New Roman" w:cs="Times New Roman"/>
          <w:sz w:val="28"/>
          <w:szCs w:val="28"/>
        </w:rPr>
        <w:t>группа риска) или «болен» (</w:t>
      </w:r>
      <w:r w:rsidR="00BD3A86" w:rsidRPr="00633F21">
        <w:rPr>
          <w:rFonts w:ascii="Times New Roman" w:hAnsi="Times New Roman" w:cs="Times New Roman"/>
          <w:sz w:val="28"/>
          <w:szCs w:val="28"/>
        </w:rPr>
        <w:t>диагноз), а так же указываются группа здоровья (</w:t>
      </w:r>
      <w:r w:rsidR="00BD3A86" w:rsidRPr="00633F2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4BD9" w:rsidRPr="00633F21">
        <w:rPr>
          <w:rFonts w:ascii="Times New Roman" w:hAnsi="Times New Roman" w:cs="Times New Roman"/>
          <w:sz w:val="28"/>
          <w:szCs w:val="28"/>
        </w:rPr>
        <w:t xml:space="preserve">, </w:t>
      </w:r>
      <w:r w:rsidR="00BD3A86" w:rsidRPr="00633F21">
        <w:rPr>
          <w:rFonts w:ascii="Times New Roman" w:hAnsi="Times New Roman" w:cs="Times New Roman"/>
          <w:sz w:val="28"/>
          <w:szCs w:val="28"/>
        </w:rPr>
        <w:t>II,  III,  IV, V), группа риска.</w:t>
      </w:r>
    </w:p>
    <w:p w:rsidR="0072236C" w:rsidRPr="00633F21" w:rsidRDefault="00B94864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  По итогам осмотра матери даются рекомендаци</w:t>
      </w:r>
      <w:r w:rsidR="0072236C" w:rsidRPr="00633F21">
        <w:rPr>
          <w:rFonts w:ascii="Times New Roman" w:hAnsi="Times New Roman" w:cs="Times New Roman"/>
          <w:sz w:val="28"/>
          <w:szCs w:val="28"/>
        </w:rPr>
        <w:t>и</w:t>
      </w:r>
      <w:r w:rsidRPr="00633F21">
        <w:rPr>
          <w:rFonts w:ascii="Times New Roman" w:hAnsi="Times New Roman" w:cs="Times New Roman"/>
          <w:sz w:val="28"/>
          <w:szCs w:val="28"/>
        </w:rPr>
        <w:t xml:space="preserve"> по режиму, рациональному вскармливанию</w:t>
      </w:r>
      <w:r w:rsidR="0072236C" w:rsidRPr="00633F21">
        <w:rPr>
          <w:rFonts w:ascii="Times New Roman" w:hAnsi="Times New Roman" w:cs="Times New Roman"/>
          <w:sz w:val="28"/>
          <w:szCs w:val="28"/>
        </w:rPr>
        <w:t xml:space="preserve">, виду закаливающих процедур и воспитания </w:t>
      </w:r>
      <w:r w:rsidR="0072236C" w:rsidRPr="00633F21">
        <w:rPr>
          <w:rFonts w:ascii="Times New Roman" w:hAnsi="Times New Roman" w:cs="Times New Roman"/>
          <w:sz w:val="28"/>
          <w:szCs w:val="28"/>
        </w:rPr>
        <w:lastRenderedPageBreak/>
        <w:t>ребёнка. Кроме того</w:t>
      </w:r>
      <w:r w:rsidR="00B24BD9" w:rsidRPr="00633F21">
        <w:rPr>
          <w:rFonts w:ascii="Times New Roman" w:hAnsi="Times New Roman" w:cs="Times New Roman"/>
          <w:sz w:val="28"/>
          <w:szCs w:val="28"/>
        </w:rPr>
        <w:t>,</w:t>
      </w:r>
      <w:r w:rsidR="0072236C" w:rsidRPr="00633F21">
        <w:rPr>
          <w:rFonts w:ascii="Times New Roman" w:hAnsi="Times New Roman" w:cs="Times New Roman"/>
          <w:sz w:val="28"/>
          <w:szCs w:val="28"/>
        </w:rPr>
        <w:t xml:space="preserve"> ребёнку могут быть назначены курс витамина</w:t>
      </w:r>
      <w:proofErr w:type="gramStart"/>
      <w:r w:rsidR="0072236C" w:rsidRPr="00633F2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72236C" w:rsidRPr="00633F21">
        <w:rPr>
          <w:rFonts w:ascii="Times New Roman" w:hAnsi="Times New Roman" w:cs="Times New Roman"/>
          <w:sz w:val="28"/>
          <w:szCs w:val="28"/>
        </w:rPr>
        <w:t>, препараты железа. Решается вопрос о проведении профилактических прививок, а при наличии противопоказаний оформляется медицинский отвод</w:t>
      </w:r>
    </w:p>
    <w:p w:rsidR="00B94864" w:rsidRPr="00633F21" w:rsidRDefault="0072236C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 С родителями медсестра проводит санитарно-просветительную работу.</w:t>
      </w:r>
    </w:p>
    <w:p w:rsidR="00B94864" w:rsidRPr="00633F21" w:rsidRDefault="00B94864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В конце первого года жизни</w:t>
      </w:r>
      <w:r w:rsidR="0072236C" w:rsidRPr="00633F21">
        <w:rPr>
          <w:rFonts w:ascii="Times New Roman" w:hAnsi="Times New Roman" w:cs="Times New Roman"/>
          <w:sz w:val="28"/>
          <w:szCs w:val="28"/>
        </w:rPr>
        <w:t xml:space="preserve"> пед</w:t>
      </w:r>
      <w:r w:rsidR="00B24BD9" w:rsidRPr="00633F21">
        <w:rPr>
          <w:rFonts w:ascii="Times New Roman" w:hAnsi="Times New Roman" w:cs="Times New Roman"/>
          <w:sz w:val="28"/>
          <w:szCs w:val="28"/>
        </w:rPr>
        <w:t xml:space="preserve">иатр оформляет этапный </w:t>
      </w:r>
      <w:r w:rsidR="00B24BD9" w:rsidRPr="00633F21">
        <w:rPr>
          <w:rFonts w:ascii="Times New Roman" w:hAnsi="Times New Roman" w:cs="Times New Roman"/>
          <w:b/>
          <w:sz w:val="28"/>
          <w:szCs w:val="28"/>
        </w:rPr>
        <w:t>эпикриз</w:t>
      </w:r>
      <w:r w:rsidR="00B24BD9" w:rsidRPr="00633F21">
        <w:rPr>
          <w:rFonts w:ascii="Times New Roman" w:hAnsi="Times New Roman" w:cs="Times New Roman"/>
          <w:sz w:val="28"/>
          <w:szCs w:val="28"/>
        </w:rPr>
        <w:t>,</w:t>
      </w:r>
      <w:r w:rsidR="0072236C" w:rsidRPr="00633F21">
        <w:rPr>
          <w:rFonts w:ascii="Times New Roman" w:hAnsi="Times New Roman" w:cs="Times New Roman"/>
          <w:sz w:val="28"/>
          <w:szCs w:val="28"/>
        </w:rPr>
        <w:t xml:space="preserve"> в котор</w:t>
      </w:r>
      <w:r w:rsidR="00970CBA" w:rsidRPr="00633F21">
        <w:rPr>
          <w:rFonts w:ascii="Times New Roman" w:hAnsi="Times New Roman" w:cs="Times New Roman"/>
          <w:sz w:val="28"/>
          <w:szCs w:val="28"/>
        </w:rPr>
        <w:t>о</w:t>
      </w:r>
      <w:r w:rsidR="0072236C" w:rsidRPr="00633F21">
        <w:rPr>
          <w:rFonts w:ascii="Times New Roman" w:hAnsi="Times New Roman" w:cs="Times New Roman"/>
          <w:sz w:val="28"/>
          <w:szCs w:val="28"/>
        </w:rPr>
        <w:t>м отражены:</w:t>
      </w:r>
    </w:p>
    <w:p w:rsidR="0072236C" w:rsidRPr="00633F21" w:rsidRDefault="0072236C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Анамнез </w:t>
      </w:r>
      <w:proofErr w:type="gramStart"/>
      <w:r w:rsidRPr="00633F2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3F21">
        <w:rPr>
          <w:rFonts w:ascii="Times New Roman" w:hAnsi="Times New Roman" w:cs="Times New Roman"/>
          <w:sz w:val="28"/>
          <w:szCs w:val="28"/>
        </w:rPr>
        <w:t>БА, ГА, СА и сведения за прошлый год)</w:t>
      </w:r>
    </w:p>
    <w:p w:rsidR="0072236C" w:rsidRPr="00633F21" w:rsidRDefault="0072236C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Антропометрические данные. НПР,</w:t>
      </w:r>
    </w:p>
    <w:p w:rsidR="0072236C" w:rsidRPr="00633F21" w:rsidRDefault="0072236C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Объективные данные: соматическое состояние и поведение ребёнка.</w:t>
      </w:r>
    </w:p>
    <w:p w:rsidR="0072236C" w:rsidRPr="00633F21" w:rsidRDefault="0072236C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 xml:space="preserve">Заключение : оценка уровня </w:t>
      </w:r>
      <w:proofErr w:type="gramStart"/>
      <w:r w:rsidRPr="00633F21">
        <w:rPr>
          <w:rFonts w:ascii="Times New Roman" w:hAnsi="Times New Roman" w:cs="Times New Roman"/>
          <w:sz w:val="28"/>
          <w:szCs w:val="28"/>
        </w:rPr>
        <w:t>ФР</w:t>
      </w:r>
      <w:proofErr w:type="gramEnd"/>
      <w:r w:rsidRPr="00633F21">
        <w:rPr>
          <w:rFonts w:ascii="Times New Roman" w:hAnsi="Times New Roman" w:cs="Times New Roman"/>
          <w:sz w:val="28"/>
          <w:szCs w:val="28"/>
        </w:rPr>
        <w:t xml:space="preserve"> и его гармоничность, группа</w:t>
      </w:r>
      <w:r w:rsidR="00970CBA" w:rsidRPr="00633F21">
        <w:rPr>
          <w:rFonts w:ascii="Times New Roman" w:hAnsi="Times New Roman" w:cs="Times New Roman"/>
          <w:sz w:val="28"/>
          <w:szCs w:val="28"/>
        </w:rPr>
        <w:t>НПР, диагноз (здоров, пограничное состояние, болен), группа здоровья, группа риска.</w:t>
      </w:r>
    </w:p>
    <w:p w:rsidR="00970CBA" w:rsidRDefault="00970CBA" w:rsidP="00633F2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21">
        <w:rPr>
          <w:rFonts w:ascii="Times New Roman" w:hAnsi="Times New Roman" w:cs="Times New Roman"/>
          <w:sz w:val="28"/>
          <w:szCs w:val="28"/>
        </w:rPr>
        <w:t>Рекомендации:</w:t>
      </w:r>
      <w:r w:rsidR="00234C81" w:rsidRPr="00633F21">
        <w:rPr>
          <w:rFonts w:ascii="Times New Roman" w:hAnsi="Times New Roman" w:cs="Times New Roman"/>
          <w:sz w:val="28"/>
          <w:szCs w:val="28"/>
        </w:rPr>
        <w:t xml:space="preserve"> медицинские, педагогические.</w:t>
      </w:r>
    </w:p>
    <w:p w:rsidR="00633F21" w:rsidRPr="00633F21" w:rsidRDefault="00633F21" w:rsidP="00633F2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B7D87">
        <w:rPr>
          <w:rFonts w:ascii="Times New Roman" w:hAnsi="Times New Roman" w:cs="Times New Roman"/>
          <w:sz w:val="28"/>
          <w:szCs w:val="28"/>
        </w:rPr>
        <w:t>Первичная сестринская оценка состояния здоровья ребёнка.</w:t>
      </w: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7D87">
        <w:rPr>
          <w:rFonts w:ascii="Times New Roman" w:hAnsi="Times New Roman" w:cs="Times New Roman"/>
          <w:sz w:val="28"/>
          <w:szCs w:val="28"/>
        </w:rPr>
        <w:t>От состояния здоровья  пациента, факторов риска, особенностей заболевания зависит необходимость оказания пациенту конкретной сестринской помощи. Различают 3 степени тяжести общего состояния:</w:t>
      </w: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7D87">
        <w:rPr>
          <w:rFonts w:ascii="Times New Roman" w:hAnsi="Times New Roman" w:cs="Times New Roman"/>
          <w:sz w:val="28"/>
          <w:szCs w:val="28"/>
        </w:rPr>
        <w:t>1.удовлетворительное – состояние, при котором больной не предъявляет жалобы, нет симптомов, свидетельствующих о нарушении жизненно важных функций;</w:t>
      </w: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7D87">
        <w:rPr>
          <w:rFonts w:ascii="Times New Roman" w:hAnsi="Times New Roman" w:cs="Times New Roman"/>
          <w:sz w:val="28"/>
          <w:szCs w:val="28"/>
        </w:rPr>
        <w:t xml:space="preserve">2.средней тяжести – характеризуется наличием значимых жалоб, умеренной интоксикации и </w:t>
      </w:r>
      <w:proofErr w:type="spellStart"/>
      <w:r w:rsidRPr="00EB7D87">
        <w:rPr>
          <w:rFonts w:ascii="Times New Roman" w:hAnsi="Times New Roman" w:cs="Times New Roman"/>
          <w:sz w:val="28"/>
          <w:szCs w:val="28"/>
        </w:rPr>
        <w:t>субкомпенсации</w:t>
      </w:r>
      <w:proofErr w:type="spellEnd"/>
      <w:r w:rsidRPr="00EB7D87">
        <w:rPr>
          <w:rFonts w:ascii="Times New Roman" w:hAnsi="Times New Roman" w:cs="Times New Roman"/>
          <w:sz w:val="28"/>
          <w:szCs w:val="28"/>
        </w:rPr>
        <w:t xml:space="preserve"> по функции жизненно важных органов;</w:t>
      </w: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7D87">
        <w:rPr>
          <w:rFonts w:ascii="Times New Roman" w:hAnsi="Times New Roman" w:cs="Times New Roman"/>
          <w:sz w:val="28"/>
          <w:szCs w:val="28"/>
        </w:rPr>
        <w:t>3. тяжёлое – жалобы резко выражены, может наблюдаться потеря сознания, ограничение подвижности, выраженная интоксикация и декомпенсация основных физиологических систем организма;</w:t>
      </w:r>
    </w:p>
    <w:p w:rsidR="00633F21" w:rsidRPr="00EB7D87" w:rsidRDefault="00633F21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7D87">
        <w:rPr>
          <w:rFonts w:ascii="Times New Roman" w:hAnsi="Times New Roman" w:cs="Times New Roman"/>
          <w:sz w:val="28"/>
          <w:szCs w:val="28"/>
        </w:rPr>
        <w:t>крайне тяжёлое – у детей, поступающих в реанимационное отделение, характеризуется усугублением этих явлений и проявлением признаков, угрожающих жизни ребёнка.</w:t>
      </w:r>
      <w:proofErr w:type="gramEnd"/>
    </w:p>
    <w:p w:rsidR="00BD3A86" w:rsidRPr="00633F21" w:rsidRDefault="00BD3A86" w:rsidP="00633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996" w:rsidRPr="00633F21" w:rsidRDefault="00DE3996" w:rsidP="00633F21">
      <w:pPr>
        <w:pStyle w:val="a3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диспансерного наблюдения детей первого года жизни.</w:t>
      </w:r>
    </w:p>
    <w:p w:rsidR="00DE3996" w:rsidRPr="00633F21" w:rsidRDefault="00DE3996" w:rsidP="00633F21">
      <w:pPr>
        <w:pStyle w:val="a3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диспансерного наблюдения детей первого года жизни регламентирован</w:t>
      </w:r>
      <w:r w:rsidRPr="00633F2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федеральным законодательством (Приказ Министерства здравоохранения Российской Федерации от 21 декабря 2012 г.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них»).</w:t>
      </w:r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осмотры проводятся с целью повышения качества наблюдения за здоровьем детей, раннего выявления отклонений в состоянии здоровья, для наиболее эффективной организации профилактической, лечебно-коррекционной и реабилитационной работы. </w:t>
      </w:r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медицинские осмотры несовершеннолетних (далее - профилактические осмотры)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а также в целях формирования групп состояния здоровья и выработки рекомендаций для несовершеннолетних.</w:t>
      </w:r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Медицинский осмотр - это комплекс медицинских мероприятий, вмешательств, который включает в себя осмотр врачей-специалистов, а также лабораторные и инструментальные исследования, направленные на выявление патологических состояний, заболеваний, факторов риска у несовершеннолетних, чтобы в дальнейшем проводить более эффективную профилактическую работу или, в случае необходимости, лечение.</w:t>
      </w:r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B0F0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Приказу №1346н, медицинские осмотры и диспансерное наблюдение несовершеннолетних проводятся в рамках </w:t>
      </w:r>
      <w:r w:rsidRPr="00633F21">
        <w:rPr>
          <w:rFonts w:ascii="Times New Roman" w:eastAsia="Times New Roman" w:hAnsi="Times New Roman" w:cs="Times New Roman"/>
          <w:b/>
          <w:i/>
          <w:color w:val="00B0F0"/>
          <w:sz w:val="28"/>
          <w:szCs w:val="28"/>
          <w:lang w:eastAsia="ru-RU"/>
        </w:rPr>
        <w:t>Программы государственных гарантий бесплатного оказания гражданам медицинской помощи.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Диспансерное наблюдение детей первого года жизни проводится в объеме, предусмотренном перечнем исследований при проведении медицинских осмотров несовершеннолетних согласно </w:t>
      </w:r>
      <w:r w:rsidRPr="00633F21">
        <w:rPr>
          <w:rFonts w:ascii="Times New Roman" w:eastAsia="Times New Roman" w:hAnsi="Times New Roman" w:cs="Times New Roman"/>
          <w:b/>
          <w:i/>
          <w:color w:val="00B0F0"/>
          <w:sz w:val="28"/>
          <w:szCs w:val="28"/>
          <w:lang w:eastAsia="ru-RU"/>
        </w:rPr>
        <w:t xml:space="preserve">приложению </w:t>
      </w: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Порядку, утвержденному Приказом Министерства здравоохранения Российской Федерации от 21 декабря 2012 г.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 (далее - Перечень исследований).</w:t>
      </w:r>
      <w:proofErr w:type="gramEnd"/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о прохождении профилактического осмотра вносятся в медицинскую документацию несовершеннолетнего (историю развития ребенка).</w:t>
      </w:r>
    </w:p>
    <w:p w:rsidR="00DE3996" w:rsidRPr="00633F21" w:rsidRDefault="00DE3996" w:rsidP="00633F21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документация несовершеннолетнего (история развития ребенка) должна содержать следующие сведения: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данные анамнеза:</w:t>
      </w:r>
    </w:p>
    <w:p w:rsidR="00DE3996" w:rsidRPr="00633F21" w:rsidRDefault="00DE3996" w:rsidP="00633F2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перенесенных ранее заболеваниях (состояниях), наличии функциональных расстройств;</w:t>
      </w:r>
    </w:p>
    <w:p w:rsidR="00DE3996" w:rsidRPr="00633F21" w:rsidRDefault="00DE3996" w:rsidP="00633F2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проведения диспансерного наблюдения (если установлено) с указанием диагноза заболевания (состояния), включая код по Международной статистической классификации болезней и проблем, связанных со здоровьем (далее - МКБ), </w:t>
      </w: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медицинской организации и врача-специалиста, осуществляющего диспансерное наблюдение;</w:t>
      </w:r>
    </w:p>
    <w:p w:rsidR="00DE3996" w:rsidRPr="00633F21" w:rsidRDefault="00DE3996" w:rsidP="00633F2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рекомендаций врачей-специалистов по диспансерному наблюдению, лечению, медицинской реабилитации;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данные, полученные при проведении профилактического осмотра:</w:t>
      </w:r>
    </w:p>
    <w:p w:rsidR="00DE3996" w:rsidRPr="00633F21" w:rsidRDefault="00DE3996" w:rsidP="00633F21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данные и результаты осмотров врачами-специалистами;</w:t>
      </w:r>
    </w:p>
    <w:p w:rsidR="00DE3996" w:rsidRPr="00633F21" w:rsidRDefault="00DE3996" w:rsidP="00633F21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лабораторных, инструментальных и иных исследований;</w:t>
      </w:r>
    </w:p>
    <w:p w:rsidR="00DE3996" w:rsidRPr="00633F21" w:rsidRDefault="00DE3996" w:rsidP="00633F21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дополнительных консультаций и исследований, не включенных в раздел 1 Перечня исследований и назначенных в ходе проведения профилактического осмотра;</w:t>
      </w:r>
    </w:p>
    <w:p w:rsidR="00DE3996" w:rsidRPr="00633F21" w:rsidRDefault="00DE3996" w:rsidP="00633F21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диагноз заболевания (состояния), выявленного (установленного) при профилактическом осмотре, с указанием кода по МКБ, выявлено впервые или нет;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оценка физического развития;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4) группа состояния здоровья несовершеннолетнего;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5)рекомендации:</w:t>
      </w:r>
    </w:p>
    <w:p w:rsidR="00DE3996" w:rsidRPr="00633F21" w:rsidRDefault="00DE3996" w:rsidP="00633F21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формированию здорового образа жизни, режиму дня, питанию, физическому развитию, иммунопрофилактике, занятиям физической культурой;</w:t>
      </w:r>
    </w:p>
    <w:p w:rsidR="00DE3996" w:rsidRPr="00633F21" w:rsidRDefault="00DE3996" w:rsidP="00633F21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установления или продолжения диспансерного наблюдения, включая диагноз заболевания (состояния) и код по МКБ, по лечению, медицинской реабилитации.</w:t>
      </w:r>
    </w:p>
    <w:p w:rsidR="00DE3996" w:rsidRPr="00633F21" w:rsidRDefault="00DE3996" w:rsidP="00633F21">
      <w:pPr>
        <w:pStyle w:val="a3"/>
        <w:spacing w:after="0" w:line="240" w:lineRule="auto"/>
        <w:ind w:left="1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Перечень исследований, врач, ответственный за проведение профилактического осмотра, врачи-специалисты, участвующие в проведении профилактического осмотра, направляют несовершеннолетнего на дополнительную консультацию и (или) исследование с указанием даты и места их проведения</w:t>
      </w:r>
      <w:proofErr w:type="gramEnd"/>
    </w:p>
    <w:p w:rsidR="00DE3996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21" w:rsidRPr="00633F21" w:rsidRDefault="00633F21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</w:t>
      </w:r>
    </w:p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ПРИ ПРОВЕДЕНИИ ДИСПАНСЕРНОГО НАБЛЮДЕНИЯ ДЕТЕЙ ПЕРВОГО ГОДА ЖИЗНИ</w:t>
      </w:r>
    </w:p>
    <w:tbl>
      <w:tblPr>
        <w:tblStyle w:val="a4"/>
        <w:tblW w:w="9922" w:type="dxa"/>
        <w:tblInd w:w="-698" w:type="dxa"/>
        <w:tblLook w:val="04A0"/>
      </w:tblPr>
      <w:tblGrid>
        <w:gridCol w:w="692"/>
        <w:gridCol w:w="2209"/>
        <w:gridCol w:w="3495"/>
        <w:gridCol w:w="3526"/>
      </w:tblGrid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F2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F2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Возрастные периоды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F21">
              <w:rPr>
                <w:rFonts w:ascii="Times New Roman" w:hAnsi="Times New Roman" w:cs="Times New Roman"/>
                <w:b/>
                <w:sz w:val="28"/>
                <w:szCs w:val="28"/>
              </w:rPr>
              <w:t>Осмотр врачей - специалистов</w:t>
            </w:r>
          </w:p>
        </w:tc>
        <w:tc>
          <w:tcPr>
            <w:tcW w:w="3526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F21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Лабораторные, функциональные и иные исследования.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Новорожденный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Неонатальный скрининг на </w:t>
            </w: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фенилкетоурию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галактоземию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муковисцидоз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врожденный гипотиреоз, адреногенитальный синдром&lt;*&gt;; 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аудиологический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скрининг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месяц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Педиатр, невролог, хирург, окулист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Ультразвуковое исследование органов брюшной полости, сердца, тазобедренных суставов, головного мозга;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аудиологичекий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скрининг&lt;**&gt;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месяца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месяца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Педиатр, невролог, ортопед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мочи;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аудиологичекий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скрининг&lt;**&gt;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месяца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месяцев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Педиатр, хирург, невролог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мочи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мочи</w:t>
            </w: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209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месяцев</w:t>
            </w:r>
          </w:p>
        </w:tc>
        <w:tc>
          <w:tcPr>
            <w:tcW w:w="3495" w:type="dxa"/>
          </w:tcPr>
          <w:p w:rsidR="00DE3996" w:rsidRPr="00633F21" w:rsidRDefault="00DE3996" w:rsidP="00633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3996" w:rsidRPr="00633F21" w:rsidTr="00633F21">
        <w:tc>
          <w:tcPr>
            <w:tcW w:w="692" w:type="dxa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209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месяцев</w:t>
            </w:r>
          </w:p>
        </w:tc>
        <w:tc>
          <w:tcPr>
            <w:tcW w:w="3495" w:type="dxa"/>
            <w:vAlign w:val="center"/>
          </w:tcPr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Педиатр, невролог, хирург, окулист, стоматолог, </w:t>
            </w:r>
            <w:proofErr w:type="spellStart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  <w:proofErr w:type="spellEnd"/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 детский</w:t>
            </w:r>
          </w:p>
        </w:tc>
        <w:tc>
          <w:tcPr>
            <w:tcW w:w="3526" w:type="dxa"/>
            <w:vAlign w:val="center"/>
          </w:tcPr>
          <w:p w:rsidR="00DE3996" w:rsidRPr="00633F21" w:rsidRDefault="00DE3996" w:rsidP="00633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крови;</w:t>
            </w:r>
          </w:p>
          <w:p w:rsidR="00DE3996" w:rsidRPr="00633F21" w:rsidRDefault="00DE3996" w:rsidP="00633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уровня глюкозы в крови;</w:t>
            </w:r>
          </w:p>
          <w:p w:rsidR="00DE3996" w:rsidRPr="00633F21" w:rsidRDefault="00DE3996" w:rsidP="00633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анализ мочи;</w:t>
            </w:r>
          </w:p>
          <w:p w:rsidR="00DE3996" w:rsidRPr="00633F21" w:rsidRDefault="00DE3996" w:rsidP="00633F21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Электрокардиография</w:t>
            </w:r>
          </w:p>
        </w:tc>
      </w:tr>
    </w:tbl>
    <w:p w:rsidR="00DE3996" w:rsidRPr="00633F21" w:rsidRDefault="00DE3996" w:rsidP="00633F21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&lt;*&gt; Неонатальный скрининг на врожденный гипотиреоз, </w:t>
      </w:r>
      <w:proofErr w:type="spell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фенилкетонурию</w:t>
      </w:r>
      <w:proofErr w:type="spellEnd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адреногенитальный синдром, </w:t>
      </w:r>
      <w:proofErr w:type="spell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галактоземию</w:t>
      </w:r>
      <w:proofErr w:type="spellEnd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детям в возрасте до 1 месяца включительно в </w:t>
      </w: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 отсутствия сведений о его прохождении в истории развития ребенка.</w:t>
      </w:r>
    </w:p>
    <w:p w:rsidR="00400D5D" w:rsidRPr="00483E4A" w:rsidRDefault="00DE3996" w:rsidP="00483E4A">
      <w:pPr>
        <w:pStyle w:val="a3"/>
        <w:spacing w:after="0" w:line="240" w:lineRule="auto"/>
        <w:ind w:left="6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&lt;**&gt;</w:t>
      </w:r>
      <w:proofErr w:type="spellStart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Аудиологический</w:t>
      </w:r>
      <w:proofErr w:type="spellEnd"/>
      <w:r w:rsidRPr="0063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скрининг проводится детям в возрасте до 3 месяцев включительно в случае отсутствия сведений о его прохождении в истории развития ребенка.</w:t>
      </w:r>
      <w:bookmarkStart w:id="0" w:name="_MON_1546289359"/>
      <w:bookmarkEnd w:id="0"/>
    </w:p>
    <w:sectPr w:rsidR="00400D5D" w:rsidRPr="00483E4A" w:rsidSect="00454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1E50"/>
    <w:multiLevelType w:val="hybridMultilevel"/>
    <w:tmpl w:val="55DE80F8"/>
    <w:lvl w:ilvl="0" w:tplc="B534FFD0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F733D"/>
    <w:multiLevelType w:val="hybridMultilevel"/>
    <w:tmpl w:val="54FCB4F2"/>
    <w:lvl w:ilvl="0" w:tplc="0419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>
    <w:nsid w:val="1FB63CCB"/>
    <w:multiLevelType w:val="hybridMultilevel"/>
    <w:tmpl w:val="ED0A5B34"/>
    <w:lvl w:ilvl="0" w:tplc="0419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>
    <w:nsid w:val="5431217E"/>
    <w:multiLevelType w:val="hybridMultilevel"/>
    <w:tmpl w:val="3D8A2412"/>
    <w:lvl w:ilvl="0" w:tplc="0419000B">
      <w:start w:val="1"/>
      <w:numFmt w:val="bullet"/>
      <w:lvlText w:val=""/>
      <w:lvlJc w:val="left"/>
      <w:pPr>
        <w:ind w:left="13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>
    <w:nsid w:val="5D7C213C"/>
    <w:multiLevelType w:val="hybridMultilevel"/>
    <w:tmpl w:val="C64AA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90346"/>
    <w:multiLevelType w:val="hybridMultilevel"/>
    <w:tmpl w:val="AB508B30"/>
    <w:lvl w:ilvl="0" w:tplc="BCCC59C6">
      <w:start w:val="1"/>
      <w:numFmt w:val="decimal"/>
      <w:lvlText w:val="%1."/>
      <w:lvlJc w:val="left"/>
      <w:pPr>
        <w:ind w:left="643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298"/>
    <w:rsid w:val="00044B6F"/>
    <w:rsid w:val="0008276F"/>
    <w:rsid w:val="00234C81"/>
    <w:rsid w:val="00260593"/>
    <w:rsid w:val="002C66BD"/>
    <w:rsid w:val="00400D5D"/>
    <w:rsid w:val="00454F69"/>
    <w:rsid w:val="00483E4A"/>
    <w:rsid w:val="004C395D"/>
    <w:rsid w:val="00504AC2"/>
    <w:rsid w:val="00506FAE"/>
    <w:rsid w:val="00633F21"/>
    <w:rsid w:val="00650D9D"/>
    <w:rsid w:val="0065294C"/>
    <w:rsid w:val="00692A8E"/>
    <w:rsid w:val="0072236C"/>
    <w:rsid w:val="008047BF"/>
    <w:rsid w:val="008472BE"/>
    <w:rsid w:val="00877A73"/>
    <w:rsid w:val="00901A5C"/>
    <w:rsid w:val="009320B4"/>
    <w:rsid w:val="00970CBA"/>
    <w:rsid w:val="00A269CD"/>
    <w:rsid w:val="00AE4801"/>
    <w:rsid w:val="00B24BD9"/>
    <w:rsid w:val="00B94864"/>
    <w:rsid w:val="00BB1A07"/>
    <w:rsid w:val="00BD3A86"/>
    <w:rsid w:val="00BF4361"/>
    <w:rsid w:val="00C574B1"/>
    <w:rsid w:val="00D033C5"/>
    <w:rsid w:val="00D84914"/>
    <w:rsid w:val="00DE3996"/>
    <w:rsid w:val="00E20298"/>
    <w:rsid w:val="00E46881"/>
    <w:rsid w:val="00E57247"/>
    <w:rsid w:val="00F25F0C"/>
    <w:rsid w:val="00FC1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801"/>
    <w:pPr>
      <w:ind w:left="720"/>
      <w:contextualSpacing/>
    </w:pPr>
  </w:style>
  <w:style w:type="table" w:styleId="a4">
    <w:name w:val="Table Grid"/>
    <w:basedOn w:val="a1"/>
    <w:uiPriority w:val="39"/>
    <w:rsid w:val="00DE3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Лаборант</cp:lastModifiedBy>
  <cp:revision>22</cp:revision>
  <dcterms:created xsi:type="dcterms:W3CDTF">2017-01-18T09:35:00Z</dcterms:created>
  <dcterms:modified xsi:type="dcterms:W3CDTF">2022-01-24T11:18:00Z</dcterms:modified>
</cp:coreProperties>
</file>