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E033E" w:rsidRDefault="007E033E" w:rsidP="007E033E">
      <w:pPr>
        <w:shd w:val="clear" w:color="auto" w:fill="FFFFFF"/>
        <w:jc w:val="center"/>
        <w:rPr>
          <w:b/>
          <w:sz w:val="32"/>
          <w:szCs w:val="32"/>
        </w:rPr>
      </w:pPr>
      <w:r>
        <w:rPr>
          <w:b/>
          <w:sz w:val="32"/>
          <w:szCs w:val="32"/>
        </w:rPr>
        <w:t>Лекция №2</w:t>
      </w:r>
      <w:bookmarkStart w:id="0" w:name="_GoBack"/>
      <w:bookmarkEnd w:id="0"/>
    </w:p>
    <w:p w:rsidR="007E033E" w:rsidRDefault="007E033E" w:rsidP="007E033E">
      <w:pPr>
        <w:shd w:val="clear" w:color="auto" w:fill="FFFFFF"/>
        <w:jc w:val="center"/>
        <w:rPr>
          <w:b/>
          <w:sz w:val="32"/>
          <w:szCs w:val="32"/>
        </w:rPr>
      </w:pPr>
      <w:r>
        <w:rPr>
          <w:b/>
          <w:sz w:val="32"/>
          <w:szCs w:val="32"/>
        </w:rPr>
        <w:t>Показатели санитарной статистики,</w:t>
      </w:r>
    </w:p>
    <w:p w:rsidR="007E033E" w:rsidRDefault="007E033E" w:rsidP="007E033E">
      <w:pPr>
        <w:shd w:val="clear" w:color="auto" w:fill="FFFFFF"/>
        <w:jc w:val="center"/>
        <w:rPr>
          <w:b/>
          <w:sz w:val="32"/>
          <w:szCs w:val="32"/>
        </w:rPr>
      </w:pPr>
      <w:r>
        <w:rPr>
          <w:b/>
          <w:sz w:val="32"/>
          <w:szCs w:val="32"/>
        </w:rPr>
        <w:t xml:space="preserve">отражающие общественное здоровье. </w:t>
      </w:r>
    </w:p>
    <w:p w:rsidR="007E033E" w:rsidRDefault="007E033E" w:rsidP="007E033E">
      <w:pPr>
        <w:shd w:val="clear" w:color="auto" w:fill="FFFFFF"/>
        <w:spacing w:line="360" w:lineRule="auto"/>
        <w:jc w:val="center"/>
        <w:rPr>
          <w:b/>
          <w:sz w:val="32"/>
          <w:szCs w:val="32"/>
        </w:rPr>
      </w:pPr>
      <w:r>
        <w:rPr>
          <w:b/>
          <w:sz w:val="32"/>
          <w:szCs w:val="32"/>
        </w:rPr>
        <w:t>Основы демографии</w:t>
      </w:r>
    </w:p>
    <w:p w:rsidR="007E033E" w:rsidRDefault="007E033E" w:rsidP="007E033E">
      <w:pPr>
        <w:shd w:val="clear" w:color="auto" w:fill="FFFFFF"/>
        <w:spacing w:line="360" w:lineRule="auto"/>
        <w:ind w:firstLine="284"/>
        <w:jc w:val="both"/>
        <w:rPr>
          <w:sz w:val="28"/>
          <w:szCs w:val="28"/>
        </w:rPr>
      </w:pPr>
      <w:r>
        <w:rPr>
          <w:sz w:val="28"/>
          <w:szCs w:val="28"/>
        </w:rPr>
        <w:t xml:space="preserve">Статистика – научная дисциплина, изучающая количественную </w:t>
      </w:r>
      <w:r>
        <w:rPr>
          <w:spacing w:val="-1"/>
          <w:sz w:val="28"/>
          <w:szCs w:val="28"/>
        </w:rPr>
        <w:t xml:space="preserve">сторону массовых явлений в непрерывной связи с их качественной </w:t>
      </w:r>
      <w:r>
        <w:rPr>
          <w:sz w:val="28"/>
          <w:szCs w:val="28"/>
        </w:rPr>
        <w:t>стороной, исследует количественное выражение закономерности общественного развития и явлений в конкретных условиях места и времени.</w:t>
      </w:r>
    </w:p>
    <w:p w:rsidR="007E033E" w:rsidRDefault="007E033E" w:rsidP="007E033E">
      <w:pPr>
        <w:shd w:val="clear" w:color="auto" w:fill="FFFFFF"/>
        <w:spacing w:line="360" w:lineRule="auto"/>
        <w:ind w:firstLine="284"/>
        <w:jc w:val="both"/>
        <w:rPr>
          <w:sz w:val="28"/>
          <w:szCs w:val="28"/>
        </w:rPr>
      </w:pPr>
      <w:r>
        <w:rPr>
          <w:sz w:val="28"/>
          <w:szCs w:val="28"/>
        </w:rPr>
        <w:t xml:space="preserve">В исследованиях медико-социальных процессов и деятельности учреждений, занимающихся решением медико-социальных проблем здоровья населения, нашли применение методы санитарной статистики, которые позволяют судить о состоянии здоровья населения, о качестве и результатах работы учреждений </w:t>
      </w:r>
      <w:r>
        <w:rPr>
          <w:spacing w:val="-1"/>
          <w:sz w:val="28"/>
          <w:szCs w:val="28"/>
        </w:rPr>
        <w:t xml:space="preserve">здравоохранения, об эффективности государственной политики и мер по </w:t>
      </w:r>
      <w:r>
        <w:rPr>
          <w:sz w:val="28"/>
          <w:szCs w:val="28"/>
        </w:rPr>
        <w:t>охране здоровья населения.</w:t>
      </w:r>
    </w:p>
    <w:p w:rsidR="007E033E" w:rsidRDefault="007E033E" w:rsidP="007E033E">
      <w:pPr>
        <w:shd w:val="clear" w:color="auto" w:fill="FFFFFF"/>
        <w:spacing w:line="360" w:lineRule="auto"/>
        <w:ind w:firstLine="284"/>
        <w:jc w:val="both"/>
        <w:rPr>
          <w:spacing w:val="-1"/>
          <w:sz w:val="28"/>
          <w:szCs w:val="28"/>
        </w:rPr>
      </w:pPr>
      <w:r>
        <w:rPr>
          <w:spacing w:val="-1"/>
          <w:sz w:val="28"/>
          <w:szCs w:val="28"/>
        </w:rPr>
        <w:t>В соответствии с этим, предметом санитарной статистики являются:</w:t>
      </w:r>
    </w:p>
    <w:p w:rsidR="007E033E" w:rsidRDefault="007E033E" w:rsidP="007E033E">
      <w:pPr>
        <w:numPr>
          <w:ilvl w:val="0"/>
          <w:numId w:val="4"/>
        </w:numPr>
        <w:shd w:val="clear" w:color="auto" w:fill="FFFFFF"/>
        <w:tabs>
          <w:tab w:val="left" w:pos="284"/>
        </w:tabs>
        <w:autoSpaceDE w:val="0"/>
        <w:spacing w:line="360" w:lineRule="auto"/>
        <w:ind w:left="284"/>
        <w:jc w:val="both"/>
        <w:rPr>
          <w:sz w:val="28"/>
          <w:szCs w:val="28"/>
        </w:rPr>
      </w:pPr>
      <w:r>
        <w:rPr>
          <w:spacing w:val="-1"/>
          <w:sz w:val="28"/>
          <w:szCs w:val="28"/>
        </w:rPr>
        <w:t xml:space="preserve">количественная характеристика состояния здоровья населения, или </w:t>
      </w:r>
      <w:r>
        <w:rPr>
          <w:sz w:val="28"/>
          <w:szCs w:val="28"/>
        </w:rPr>
        <w:t>статистика здоровья;</w:t>
      </w:r>
    </w:p>
    <w:p w:rsidR="007E033E" w:rsidRDefault="007E033E" w:rsidP="007E033E">
      <w:pPr>
        <w:numPr>
          <w:ilvl w:val="0"/>
          <w:numId w:val="4"/>
        </w:numPr>
        <w:shd w:val="clear" w:color="auto" w:fill="FFFFFF"/>
        <w:tabs>
          <w:tab w:val="left" w:pos="284"/>
        </w:tabs>
        <w:autoSpaceDE w:val="0"/>
        <w:spacing w:line="360" w:lineRule="auto"/>
        <w:ind w:left="284"/>
        <w:jc w:val="both"/>
        <w:rPr>
          <w:sz w:val="28"/>
          <w:szCs w:val="28"/>
        </w:rPr>
      </w:pPr>
      <w:r>
        <w:rPr>
          <w:spacing w:val="-1"/>
          <w:sz w:val="28"/>
          <w:szCs w:val="28"/>
        </w:rPr>
        <w:t xml:space="preserve">анализ мероприятий по охране здоровья или статистика </w:t>
      </w:r>
      <w:r>
        <w:rPr>
          <w:sz w:val="28"/>
          <w:szCs w:val="28"/>
        </w:rPr>
        <w:t>здравоохранения.</w:t>
      </w:r>
    </w:p>
    <w:p w:rsidR="007E033E" w:rsidRDefault="007E033E" w:rsidP="007E033E">
      <w:pPr>
        <w:shd w:val="clear" w:color="auto" w:fill="FFFFFF"/>
        <w:spacing w:line="360" w:lineRule="auto"/>
        <w:ind w:firstLine="284"/>
        <w:jc w:val="both"/>
        <w:rPr>
          <w:sz w:val="28"/>
          <w:szCs w:val="28"/>
        </w:rPr>
      </w:pPr>
      <w:r>
        <w:rPr>
          <w:spacing w:val="-1"/>
          <w:sz w:val="28"/>
          <w:szCs w:val="28"/>
        </w:rPr>
        <w:t xml:space="preserve">Здоровье населения характеризуется следующими статистическими </w:t>
      </w:r>
      <w:r>
        <w:rPr>
          <w:sz w:val="28"/>
          <w:szCs w:val="28"/>
        </w:rPr>
        <w:t>показателями:</w:t>
      </w:r>
    </w:p>
    <w:p w:rsidR="007E033E" w:rsidRDefault="007E033E" w:rsidP="007E033E">
      <w:pPr>
        <w:numPr>
          <w:ilvl w:val="0"/>
          <w:numId w:val="4"/>
        </w:numPr>
        <w:shd w:val="clear" w:color="auto" w:fill="FFFFFF"/>
        <w:tabs>
          <w:tab w:val="left" w:pos="284"/>
        </w:tabs>
        <w:autoSpaceDE w:val="0"/>
        <w:spacing w:line="360" w:lineRule="auto"/>
        <w:ind w:left="284"/>
        <w:jc w:val="both"/>
        <w:rPr>
          <w:sz w:val="28"/>
          <w:szCs w:val="28"/>
        </w:rPr>
      </w:pPr>
      <w:r>
        <w:rPr>
          <w:sz w:val="28"/>
          <w:szCs w:val="28"/>
        </w:rPr>
        <w:t>демографическими;</w:t>
      </w:r>
    </w:p>
    <w:p w:rsidR="007E033E" w:rsidRDefault="007E033E" w:rsidP="007E033E">
      <w:pPr>
        <w:numPr>
          <w:ilvl w:val="0"/>
          <w:numId w:val="4"/>
        </w:numPr>
        <w:shd w:val="clear" w:color="auto" w:fill="FFFFFF"/>
        <w:tabs>
          <w:tab w:val="left" w:pos="284"/>
        </w:tabs>
        <w:autoSpaceDE w:val="0"/>
        <w:spacing w:line="360" w:lineRule="auto"/>
        <w:ind w:left="284"/>
        <w:jc w:val="both"/>
        <w:rPr>
          <w:sz w:val="28"/>
          <w:szCs w:val="28"/>
        </w:rPr>
      </w:pPr>
      <w:r>
        <w:rPr>
          <w:sz w:val="28"/>
          <w:szCs w:val="28"/>
        </w:rPr>
        <w:t>физического развития;</w:t>
      </w:r>
    </w:p>
    <w:p w:rsidR="007E033E" w:rsidRDefault="007E033E" w:rsidP="007E033E">
      <w:pPr>
        <w:numPr>
          <w:ilvl w:val="0"/>
          <w:numId w:val="4"/>
        </w:numPr>
        <w:shd w:val="clear" w:color="auto" w:fill="FFFFFF"/>
        <w:tabs>
          <w:tab w:val="left" w:pos="284"/>
        </w:tabs>
        <w:autoSpaceDE w:val="0"/>
        <w:spacing w:line="360" w:lineRule="auto"/>
        <w:ind w:left="284"/>
        <w:jc w:val="both"/>
        <w:rPr>
          <w:sz w:val="28"/>
          <w:szCs w:val="28"/>
        </w:rPr>
      </w:pPr>
      <w:r>
        <w:rPr>
          <w:sz w:val="28"/>
          <w:szCs w:val="28"/>
        </w:rPr>
        <w:t>заболеваемости;</w:t>
      </w:r>
    </w:p>
    <w:p w:rsidR="007E033E" w:rsidRDefault="007E033E" w:rsidP="007E033E">
      <w:pPr>
        <w:shd w:val="clear" w:color="auto" w:fill="FFFFFF"/>
        <w:tabs>
          <w:tab w:val="left" w:pos="-4253"/>
        </w:tabs>
        <w:spacing w:line="360" w:lineRule="auto"/>
        <w:ind w:firstLine="284"/>
        <w:jc w:val="both"/>
        <w:rPr>
          <w:sz w:val="28"/>
          <w:szCs w:val="28"/>
        </w:rPr>
      </w:pPr>
      <w:r>
        <w:rPr>
          <w:sz w:val="28"/>
          <w:szCs w:val="28"/>
        </w:rPr>
        <w:t>-    инвалидности.</w:t>
      </w:r>
    </w:p>
    <w:p w:rsidR="007E033E" w:rsidRDefault="007E033E" w:rsidP="007E033E">
      <w:pPr>
        <w:shd w:val="clear" w:color="auto" w:fill="FFFFFF"/>
        <w:spacing w:line="360" w:lineRule="auto"/>
        <w:ind w:firstLine="284"/>
        <w:jc w:val="both"/>
        <w:rPr>
          <w:sz w:val="28"/>
          <w:szCs w:val="28"/>
        </w:rPr>
      </w:pPr>
      <w:r>
        <w:rPr>
          <w:i/>
          <w:spacing w:val="-1"/>
          <w:sz w:val="28"/>
          <w:szCs w:val="28"/>
        </w:rPr>
        <w:t>Демографические показатели</w:t>
      </w:r>
      <w:r>
        <w:rPr>
          <w:spacing w:val="-1"/>
          <w:sz w:val="28"/>
          <w:szCs w:val="28"/>
        </w:rPr>
        <w:t xml:space="preserve"> служат основой для статистического </w:t>
      </w:r>
      <w:r>
        <w:rPr>
          <w:sz w:val="28"/>
          <w:szCs w:val="28"/>
        </w:rPr>
        <w:t xml:space="preserve">изучения населения, которое ведется в двух направлениях: </w:t>
      </w:r>
    </w:p>
    <w:p w:rsidR="007E033E" w:rsidRDefault="007E033E" w:rsidP="007E033E">
      <w:pPr>
        <w:shd w:val="clear" w:color="auto" w:fill="FFFFFF"/>
        <w:spacing w:line="360" w:lineRule="auto"/>
        <w:ind w:left="568" w:hanging="284"/>
        <w:jc w:val="both"/>
        <w:rPr>
          <w:sz w:val="28"/>
          <w:szCs w:val="28"/>
        </w:rPr>
      </w:pPr>
      <w:r>
        <w:rPr>
          <w:sz w:val="28"/>
          <w:szCs w:val="28"/>
        </w:rPr>
        <w:t xml:space="preserve">1)  характеристика населения на определенный момент времени; </w:t>
      </w:r>
    </w:p>
    <w:p w:rsidR="007E033E" w:rsidRDefault="007E033E" w:rsidP="007E033E">
      <w:pPr>
        <w:shd w:val="clear" w:color="auto" w:fill="FFFFFF"/>
        <w:spacing w:line="360" w:lineRule="auto"/>
        <w:ind w:left="567" w:hanging="283"/>
        <w:jc w:val="both"/>
        <w:rPr>
          <w:sz w:val="28"/>
          <w:szCs w:val="28"/>
        </w:rPr>
      </w:pPr>
      <w:r>
        <w:rPr>
          <w:spacing w:val="-1"/>
          <w:sz w:val="28"/>
          <w:szCs w:val="28"/>
        </w:rPr>
        <w:t>2) характеристика процессов изменения численности населения (</w:t>
      </w:r>
      <w:r>
        <w:rPr>
          <w:sz w:val="28"/>
          <w:szCs w:val="28"/>
        </w:rPr>
        <w:t>динамика или движение населения), которая подразделяется на механическое движение и естественное.</w:t>
      </w:r>
    </w:p>
    <w:p w:rsidR="007E033E" w:rsidRDefault="007E033E" w:rsidP="007E033E">
      <w:pPr>
        <w:shd w:val="clear" w:color="auto" w:fill="FFFFFF"/>
        <w:spacing w:line="360" w:lineRule="auto"/>
        <w:ind w:firstLine="284"/>
        <w:jc w:val="both"/>
        <w:rPr>
          <w:sz w:val="28"/>
          <w:szCs w:val="28"/>
        </w:rPr>
      </w:pPr>
      <w:r>
        <w:rPr>
          <w:i/>
          <w:sz w:val="28"/>
          <w:szCs w:val="28"/>
        </w:rPr>
        <w:lastRenderedPageBreak/>
        <w:t>Показатели физического</w:t>
      </w:r>
      <w:r>
        <w:rPr>
          <w:sz w:val="28"/>
          <w:szCs w:val="28"/>
        </w:rPr>
        <w:t xml:space="preserve"> </w:t>
      </w:r>
      <w:r>
        <w:rPr>
          <w:i/>
          <w:sz w:val="28"/>
          <w:szCs w:val="28"/>
        </w:rPr>
        <w:t xml:space="preserve">развития </w:t>
      </w:r>
      <w:r>
        <w:rPr>
          <w:sz w:val="28"/>
          <w:szCs w:val="28"/>
        </w:rPr>
        <w:t>населения являются одними из наиболее объективных, отражающих здоровье населения. Под физическим развитием понимается совокупность морфологических и функциональных признаков, которые характеризуют развитие и формирование организма в процессе его роста, а под состоянием физического развития – результат взаимодействия внутренних (эндогенных) и внешних (экзогенных) факторов, условий и образа жизни человека.</w:t>
      </w:r>
    </w:p>
    <w:p w:rsidR="007E033E" w:rsidRDefault="007E033E" w:rsidP="007E033E">
      <w:pPr>
        <w:shd w:val="clear" w:color="auto" w:fill="FFFFFF"/>
        <w:spacing w:line="360" w:lineRule="auto"/>
        <w:ind w:firstLine="284"/>
        <w:jc w:val="both"/>
        <w:rPr>
          <w:sz w:val="28"/>
          <w:szCs w:val="28"/>
        </w:rPr>
      </w:pPr>
      <w:r>
        <w:rPr>
          <w:spacing w:val="-1"/>
          <w:sz w:val="28"/>
          <w:szCs w:val="28"/>
        </w:rPr>
        <w:t xml:space="preserve">Оценка физического развития проводится на основании </w:t>
      </w:r>
      <w:r>
        <w:rPr>
          <w:sz w:val="28"/>
          <w:szCs w:val="28"/>
        </w:rPr>
        <w:t>следующих показателей:</w:t>
      </w:r>
    </w:p>
    <w:p w:rsidR="007E033E" w:rsidRDefault="007E033E" w:rsidP="007E033E">
      <w:pPr>
        <w:numPr>
          <w:ilvl w:val="0"/>
          <w:numId w:val="2"/>
        </w:numPr>
        <w:shd w:val="clear" w:color="auto" w:fill="FFFFFF"/>
        <w:tabs>
          <w:tab w:val="left" w:pos="284"/>
        </w:tabs>
        <w:autoSpaceDE w:val="0"/>
        <w:spacing w:line="360" w:lineRule="auto"/>
        <w:ind w:left="284"/>
        <w:jc w:val="both"/>
        <w:rPr>
          <w:sz w:val="28"/>
          <w:szCs w:val="28"/>
        </w:rPr>
      </w:pPr>
      <w:r>
        <w:rPr>
          <w:sz w:val="28"/>
          <w:szCs w:val="28"/>
        </w:rPr>
        <w:t>антропометрических (</w:t>
      </w:r>
      <w:proofErr w:type="spellStart"/>
      <w:r>
        <w:rPr>
          <w:sz w:val="28"/>
          <w:szCs w:val="28"/>
        </w:rPr>
        <w:t>соматометрических</w:t>
      </w:r>
      <w:proofErr w:type="spellEnd"/>
      <w:r>
        <w:rPr>
          <w:sz w:val="28"/>
          <w:szCs w:val="28"/>
        </w:rPr>
        <w:t>);</w:t>
      </w:r>
    </w:p>
    <w:p w:rsidR="007E033E" w:rsidRDefault="007E033E" w:rsidP="007E033E">
      <w:pPr>
        <w:numPr>
          <w:ilvl w:val="0"/>
          <w:numId w:val="2"/>
        </w:numPr>
        <w:shd w:val="clear" w:color="auto" w:fill="FFFFFF"/>
        <w:tabs>
          <w:tab w:val="left" w:pos="303"/>
        </w:tabs>
        <w:autoSpaceDE w:val="0"/>
        <w:spacing w:line="352" w:lineRule="auto"/>
        <w:ind w:left="303"/>
        <w:jc w:val="both"/>
        <w:rPr>
          <w:sz w:val="28"/>
          <w:szCs w:val="28"/>
        </w:rPr>
      </w:pPr>
      <w:proofErr w:type="spellStart"/>
      <w:r>
        <w:rPr>
          <w:sz w:val="28"/>
          <w:szCs w:val="28"/>
        </w:rPr>
        <w:t>физиометрических</w:t>
      </w:r>
      <w:proofErr w:type="spellEnd"/>
      <w:r>
        <w:rPr>
          <w:sz w:val="28"/>
          <w:szCs w:val="28"/>
        </w:rPr>
        <w:t>;</w:t>
      </w:r>
    </w:p>
    <w:p w:rsidR="007E033E" w:rsidRDefault="007E033E" w:rsidP="007E033E">
      <w:pPr>
        <w:numPr>
          <w:ilvl w:val="0"/>
          <w:numId w:val="3"/>
        </w:numPr>
        <w:shd w:val="clear" w:color="auto" w:fill="FFFFFF"/>
        <w:tabs>
          <w:tab w:val="left" w:pos="284"/>
          <w:tab w:val="left" w:pos="360"/>
        </w:tabs>
        <w:autoSpaceDE w:val="0"/>
        <w:spacing w:line="352" w:lineRule="auto"/>
        <w:ind w:left="284"/>
        <w:jc w:val="both"/>
        <w:rPr>
          <w:spacing w:val="-4"/>
          <w:sz w:val="28"/>
          <w:szCs w:val="28"/>
        </w:rPr>
      </w:pPr>
      <w:proofErr w:type="spellStart"/>
      <w:r>
        <w:rPr>
          <w:spacing w:val="-4"/>
          <w:sz w:val="28"/>
          <w:szCs w:val="28"/>
        </w:rPr>
        <w:t>соматосконических</w:t>
      </w:r>
      <w:proofErr w:type="spellEnd"/>
      <w:r>
        <w:rPr>
          <w:spacing w:val="-4"/>
          <w:sz w:val="28"/>
          <w:szCs w:val="28"/>
        </w:rPr>
        <w:t>.</w:t>
      </w:r>
    </w:p>
    <w:p w:rsidR="007E033E" w:rsidRDefault="007E033E" w:rsidP="007E033E">
      <w:pPr>
        <w:shd w:val="clear" w:color="auto" w:fill="FFFFFF"/>
        <w:spacing w:line="352" w:lineRule="auto"/>
        <w:ind w:firstLine="284"/>
        <w:jc w:val="both"/>
        <w:rPr>
          <w:spacing w:val="-6"/>
          <w:sz w:val="28"/>
          <w:szCs w:val="28"/>
        </w:rPr>
      </w:pPr>
      <w:r>
        <w:rPr>
          <w:i/>
          <w:sz w:val="28"/>
          <w:szCs w:val="28"/>
        </w:rPr>
        <w:t>Показатели заболеваемости</w:t>
      </w:r>
      <w:r>
        <w:rPr>
          <w:sz w:val="28"/>
          <w:szCs w:val="28"/>
        </w:rPr>
        <w:t xml:space="preserve"> являются ведущими при </w:t>
      </w:r>
      <w:r>
        <w:rPr>
          <w:spacing w:val="-2"/>
          <w:sz w:val="28"/>
          <w:szCs w:val="28"/>
        </w:rPr>
        <w:t xml:space="preserve">оценке здоровья населения. К ним относятся: общая заболеваемость </w:t>
      </w:r>
      <w:r>
        <w:rPr>
          <w:sz w:val="28"/>
          <w:szCs w:val="28"/>
        </w:rPr>
        <w:t xml:space="preserve">(болезненность, распространенность), первичная (собственно заболеваемость) заболеваемость, патологическая пораженность, заболеваемость, связанная с отдельными нозологическими </w:t>
      </w:r>
      <w:r>
        <w:rPr>
          <w:spacing w:val="-2"/>
          <w:sz w:val="28"/>
          <w:szCs w:val="28"/>
        </w:rPr>
        <w:t xml:space="preserve">формами, заболеваемость с временной утратой трудоспособности и </w:t>
      </w:r>
      <w:r>
        <w:rPr>
          <w:spacing w:val="-6"/>
          <w:sz w:val="28"/>
          <w:szCs w:val="28"/>
        </w:rPr>
        <w:t>др.</w:t>
      </w:r>
    </w:p>
    <w:p w:rsidR="007E033E" w:rsidRDefault="007E033E" w:rsidP="007E033E">
      <w:pPr>
        <w:shd w:val="clear" w:color="auto" w:fill="FFFFFF"/>
        <w:spacing w:line="352" w:lineRule="auto"/>
        <w:ind w:firstLine="284"/>
        <w:jc w:val="both"/>
        <w:rPr>
          <w:spacing w:val="-1"/>
          <w:sz w:val="28"/>
          <w:szCs w:val="28"/>
        </w:rPr>
      </w:pPr>
      <w:r>
        <w:rPr>
          <w:i/>
          <w:sz w:val="28"/>
          <w:szCs w:val="28"/>
        </w:rPr>
        <w:t>Показатели инвалидности.</w:t>
      </w:r>
      <w:r>
        <w:rPr>
          <w:sz w:val="28"/>
          <w:szCs w:val="28"/>
        </w:rPr>
        <w:t xml:space="preserve"> Для характеристики здоровья </w:t>
      </w:r>
      <w:r>
        <w:rPr>
          <w:spacing w:val="-2"/>
          <w:sz w:val="28"/>
          <w:szCs w:val="28"/>
        </w:rPr>
        <w:t xml:space="preserve">населения применяются в первую очередь показатели первичной и </w:t>
      </w:r>
      <w:r>
        <w:rPr>
          <w:sz w:val="28"/>
          <w:szCs w:val="28"/>
        </w:rPr>
        <w:t xml:space="preserve">общей инвалидности, ее структуры в зависимости от степени тяжести, динамики по результатам переосвидетельствования, </w:t>
      </w:r>
      <w:r>
        <w:rPr>
          <w:spacing w:val="-1"/>
          <w:sz w:val="28"/>
          <w:szCs w:val="28"/>
        </w:rPr>
        <w:t>структуры инвалидности по отдельным нозологическим формам.</w:t>
      </w:r>
    </w:p>
    <w:p w:rsidR="007E033E" w:rsidRDefault="007E033E" w:rsidP="007E033E">
      <w:pPr>
        <w:shd w:val="clear" w:color="auto" w:fill="FFFFFF"/>
        <w:spacing w:before="360" w:line="352" w:lineRule="auto"/>
        <w:jc w:val="center"/>
        <w:rPr>
          <w:b/>
          <w:spacing w:val="-1"/>
          <w:sz w:val="32"/>
          <w:szCs w:val="32"/>
        </w:rPr>
      </w:pPr>
      <w:r>
        <w:rPr>
          <w:b/>
          <w:spacing w:val="-1"/>
          <w:sz w:val="32"/>
          <w:szCs w:val="32"/>
        </w:rPr>
        <w:t>Организация статистического исследования</w:t>
      </w:r>
    </w:p>
    <w:p w:rsidR="007E033E" w:rsidRDefault="007E033E" w:rsidP="007E033E">
      <w:pPr>
        <w:shd w:val="clear" w:color="auto" w:fill="FFFFFF"/>
        <w:spacing w:line="352" w:lineRule="auto"/>
        <w:ind w:firstLine="284"/>
        <w:jc w:val="both"/>
        <w:rPr>
          <w:spacing w:val="-1"/>
          <w:sz w:val="28"/>
          <w:szCs w:val="28"/>
        </w:rPr>
      </w:pPr>
      <w:r>
        <w:rPr>
          <w:sz w:val="28"/>
          <w:szCs w:val="28"/>
        </w:rPr>
        <w:t xml:space="preserve">Проведение статистического исследования состоит из </w:t>
      </w:r>
      <w:r>
        <w:rPr>
          <w:spacing w:val="-2"/>
          <w:sz w:val="28"/>
          <w:szCs w:val="28"/>
        </w:rPr>
        <w:t xml:space="preserve">нескольких этапов, которые должны строго соблюдаться. Приводим </w:t>
      </w:r>
      <w:r>
        <w:rPr>
          <w:spacing w:val="-1"/>
          <w:sz w:val="28"/>
          <w:szCs w:val="28"/>
        </w:rPr>
        <w:t>традиционный план статистического исследования.</w:t>
      </w:r>
    </w:p>
    <w:p w:rsidR="007E033E" w:rsidRDefault="007E033E" w:rsidP="007E033E">
      <w:pPr>
        <w:numPr>
          <w:ilvl w:val="0"/>
          <w:numId w:val="1"/>
        </w:numPr>
        <w:shd w:val="clear" w:color="auto" w:fill="FFFFFF"/>
        <w:tabs>
          <w:tab w:val="left" w:pos="284"/>
        </w:tabs>
        <w:autoSpaceDE w:val="0"/>
        <w:spacing w:line="352" w:lineRule="auto"/>
        <w:ind w:left="284"/>
        <w:jc w:val="both"/>
        <w:rPr>
          <w:spacing w:val="-1"/>
          <w:sz w:val="28"/>
          <w:szCs w:val="28"/>
        </w:rPr>
      </w:pPr>
      <w:r>
        <w:rPr>
          <w:spacing w:val="-3"/>
          <w:sz w:val="28"/>
          <w:szCs w:val="28"/>
        </w:rPr>
        <w:t xml:space="preserve">Составление плана и программы статистического исследования: </w:t>
      </w:r>
      <w:r>
        <w:rPr>
          <w:sz w:val="28"/>
          <w:szCs w:val="28"/>
        </w:rPr>
        <w:t xml:space="preserve">постановка цели и задач, составление плана и программ </w:t>
      </w:r>
      <w:r>
        <w:rPr>
          <w:spacing w:val="-2"/>
          <w:sz w:val="28"/>
          <w:szCs w:val="28"/>
        </w:rPr>
        <w:t xml:space="preserve">наблюдения, выбор объекта наблюдения, определение единицы </w:t>
      </w:r>
      <w:r>
        <w:rPr>
          <w:spacing w:val="-1"/>
          <w:sz w:val="28"/>
          <w:szCs w:val="28"/>
        </w:rPr>
        <w:t xml:space="preserve">наблюдения и учетных признаков, </w:t>
      </w:r>
      <w:r>
        <w:rPr>
          <w:spacing w:val="-1"/>
          <w:sz w:val="28"/>
          <w:szCs w:val="28"/>
        </w:rPr>
        <w:lastRenderedPageBreak/>
        <w:t xml:space="preserve">составление формы учетного </w:t>
      </w:r>
      <w:r>
        <w:rPr>
          <w:sz w:val="28"/>
          <w:szCs w:val="28"/>
        </w:rPr>
        <w:t xml:space="preserve">документа, определение вида и способа статистического </w:t>
      </w:r>
      <w:r>
        <w:rPr>
          <w:spacing w:val="-1"/>
          <w:sz w:val="28"/>
          <w:szCs w:val="28"/>
        </w:rPr>
        <w:t>наблюдения (во времени, степени, охвата, характера наблюдения). Составление программ сводки материалов. Составление организационного плана исследования.</w:t>
      </w:r>
    </w:p>
    <w:p w:rsidR="007E033E" w:rsidRDefault="007E033E" w:rsidP="007E033E">
      <w:pPr>
        <w:numPr>
          <w:ilvl w:val="0"/>
          <w:numId w:val="1"/>
        </w:numPr>
        <w:shd w:val="clear" w:color="auto" w:fill="FFFFFF"/>
        <w:tabs>
          <w:tab w:val="left" w:pos="284"/>
        </w:tabs>
        <w:autoSpaceDE w:val="0"/>
        <w:spacing w:line="352" w:lineRule="auto"/>
        <w:ind w:left="284"/>
        <w:jc w:val="both"/>
        <w:rPr>
          <w:spacing w:val="-2"/>
          <w:sz w:val="28"/>
          <w:szCs w:val="28"/>
        </w:rPr>
      </w:pPr>
      <w:r>
        <w:rPr>
          <w:spacing w:val="-2"/>
          <w:sz w:val="28"/>
          <w:szCs w:val="28"/>
        </w:rPr>
        <w:t>Статистическое наблюдение.</w:t>
      </w:r>
    </w:p>
    <w:p w:rsidR="007E033E" w:rsidRDefault="007E033E" w:rsidP="007E033E">
      <w:pPr>
        <w:numPr>
          <w:ilvl w:val="0"/>
          <w:numId w:val="1"/>
        </w:numPr>
        <w:shd w:val="clear" w:color="auto" w:fill="FFFFFF"/>
        <w:tabs>
          <w:tab w:val="left" w:pos="284"/>
        </w:tabs>
        <w:autoSpaceDE w:val="0"/>
        <w:spacing w:line="352" w:lineRule="auto"/>
        <w:ind w:left="284"/>
        <w:jc w:val="both"/>
        <w:rPr>
          <w:spacing w:val="-1"/>
          <w:sz w:val="28"/>
          <w:szCs w:val="28"/>
        </w:rPr>
      </w:pPr>
      <w:r>
        <w:rPr>
          <w:spacing w:val="-1"/>
          <w:sz w:val="28"/>
          <w:szCs w:val="28"/>
        </w:rPr>
        <w:t>Статистические группировки и сводка материалов.</w:t>
      </w:r>
    </w:p>
    <w:p w:rsidR="007E033E" w:rsidRDefault="007E033E" w:rsidP="007E033E">
      <w:pPr>
        <w:numPr>
          <w:ilvl w:val="0"/>
          <w:numId w:val="1"/>
        </w:numPr>
        <w:shd w:val="clear" w:color="auto" w:fill="FFFFFF"/>
        <w:tabs>
          <w:tab w:val="left" w:pos="284"/>
        </w:tabs>
        <w:autoSpaceDE w:val="0"/>
        <w:spacing w:line="352" w:lineRule="auto"/>
        <w:ind w:left="284"/>
        <w:jc w:val="both"/>
        <w:rPr>
          <w:spacing w:val="-1"/>
          <w:sz w:val="28"/>
          <w:szCs w:val="28"/>
        </w:rPr>
      </w:pPr>
      <w:r>
        <w:rPr>
          <w:spacing w:val="-1"/>
          <w:sz w:val="28"/>
          <w:szCs w:val="28"/>
        </w:rPr>
        <w:t>Счетная обработка и анализ материалов.</w:t>
      </w:r>
    </w:p>
    <w:p w:rsidR="007E033E" w:rsidRDefault="007E033E" w:rsidP="007E033E">
      <w:pPr>
        <w:numPr>
          <w:ilvl w:val="0"/>
          <w:numId w:val="1"/>
        </w:numPr>
        <w:shd w:val="clear" w:color="auto" w:fill="FFFFFF"/>
        <w:tabs>
          <w:tab w:val="left" w:pos="284"/>
        </w:tabs>
        <w:autoSpaceDE w:val="0"/>
        <w:spacing w:line="352" w:lineRule="auto"/>
        <w:ind w:left="284"/>
        <w:jc w:val="both"/>
        <w:rPr>
          <w:spacing w:val="-1"/>
          <w:sz w:val="28"/>
          <w:szCs w:val="28"/>
        </w:rPr>
      </w:pPr>
      <w:r>
        <w:rPr>
          <w:spacing w:val="-1"/>
          <w:sz w:val="28"/>
          <w:szCs w:val="28"/>
        </w:rPr>
        <w:t>Оформление и представление результатов.</w:t>
      </w:r>
    </w:p>
    <w:p w:rsidR="007E033E" w:rsidRDefault="007E033E" w:rsidP="007E033E">
      <w:pPr>
        <w:shd w:val="clear" w:color="auto" w:fill="FFFFFF"/>
        <w:tabs>
          <w:tab w:val="left" w:pos="10206"/>
        </w:tabs>
        <w:spacing w:line="352" w:lineRule="auto"/>
        <w:ind w:firstLine="284"/>
        <w:jc w:val="both"/>
        <w:rPr>
          <w:spacing w:val="-2"/>
          <w:sz w:val="28"/>
          <w:szCs w:val="28"/>
        </w:rPr>
      </w:pPr>
    </w:p>
    <w:p w:rsidR="007E033E" w:rsidRDefault="007E033E" w:rsidP="007E033E">
      <w:pPr>
        <w:shd w:val="clear" w:color="auto" w:fill="FFFFFF"/>
        <w:tabs>
          <w:tab w:val="left" w:pos="10206"/>
        </w:tabs>
        <w:spacing w:line="352" w:lineRule="auto"/>
        <w:ind w:firstLine="284"/>
        <w:jc w:val="both"/>
        <w:rPr>
          <w:sz w:val="28"/>
          <w:szCs w:val="28"/>
        </w:rPr>
      </w:pPr>
      <w:r>
        <w:rPr>
          <w:spacing w:val="-2"/>
          <w:sz w:val="28"/>
          <w:szCs w:val="28"/>
        </w:rPr>
        <w:t xml:space="preserve">Успех статистического исследования зависит от качества первичных статистических материалов, которые должны </w:t>
      </w:r>
      <w:r>
        <w:rPr>
          <w:sz w:val="28"/>
          <w:szCs w:val="28"/>
        </w:rPr>
        <w:t xml:space="preserve">отвечать следующим требованиям: полнота </w:t>
      </w:r>
      <w:r>
        <w:rPr>
          <w:spacing w:val="-1"/>
          <w:sz w:val="28"/>
          <w:szCs w:val="28"/>
        </w:rPr>
        <w:t xml:space="preserve">обследования и сбора материала, его достоверность, </w:t>
      </w:r>
      <w:r>
        <w:rPr>
          <w:sz w:val="28"/>
          <w:szCs w:val="28"/>
        </w:rPr>
        <w:t xml:space="preserve">актуальность и </w:t>
      </w:r>
      <w:proofErr w:type="spellStart"/>
      <w:r>
        <w:rPr>
          <w:sz w:val="28"/>
          <w:szCs w:val="28"/>
        </w:rPr>
        <w:t>сопоставляемость</w:t>
      </w:r>
      <w:proofErr w:type="spellEnd"/>
      <w:r>
        <w:rPr>
          <w:sz w:val="28"/>
          <w:szCs w:val="28"/>
        </w:rPr>
        <w:t>.</w:t>
      </w:r>
    </w:p>
    <w:p w:rsidR="007E033E" w:rsidRDefault="007E033E" w:rsidP="007E033E">
      <w:pPr>
        <w:shd w:val="clear" w:color="auto" w:fill="FFFFFF"/>
        <w:spacing w:line="360" w:lineRule="auto"/>
        <w:ind w:firstLine="284"/>
        <w:jc w:val="both"/>
        <w:rPr>
          <w:sz w:val="28"/>
          <w:szCs w:val="28"/>
        </w:rPr>
      </w:pPr>
      <w:r>
        <w:rPr>
          <w:sz w:val="28"/>
          <w:szCs w:val="28"/>
        </w:rPr>
        <w:t xml:space="preserve">При проведении социально-медицинских исследований используются статистические показатели (относительные величины), которые позволяют изучать структуру и уровень </w:t>
      </w:r>
      <w:r>
        <w:rPr>
          <w:spacing w:val="-2"/>
          <w:sz w:val="28"/>
          <w:szCs w:val="28"/>
        </w:rPr>
        <w:t xml:space="preserve">определенного явления, сравнивать его в динамике между собой в </w:t>
      </w:r>
      <w:r>
        <w:rPr>
          <w:sz w:val="28"/>
          <w:szCs w:val="28"/>
        </w:rPr>
        <w:t>различных группах населения и т.д.</w:t>
      </w:r>
    </w:p>
    <w:p w:rsidR="007E033E" w:rsidRDefault="007E033E" w:rsidP="007E033E">
      <w:pPr>
        <w:shd w:val="clear" w:color="auto" w:fill="FFFFFF"/>
        <w:spacing w:line="360" w:lineRule="auto"/>
        <w:ind w:firstLine="284"/>
        <w:jc w:val="both"/>
        <w:rPr>
          <w:spacing w:val="-2"/>
          <w:sz w:val="28"/>
          <w:szCs w:val="28"/>
        </w:rPr>
      </w:pPr>
      <w:r>
        <w:rPr>
          <w:spacing w:val="-2"/>
          <w:sz w:val="28"/>
          <w:szCs w:val="28"/>
        </w:rPr>
        <w:t>Относительные величины рассчитываются путем отношения (деления) одного показателя к другому, полученную величину умножают на 100, 1000, 10000 и т.д.</w:t>
      </w:r>
    </w:p>
    <w:p w:rsidR="007E033E" w:rsidRDefault="007E033E" w:rsidP="007E033E">
      <w:pPr>
        <w:shd w:val="clear" w:color="auto" w:fill="FFFFFF"/>
        <w:spacing w:line="360" w:lineRule="auto"/>
        <w:ind w:right="2" w:firstLine="284"/>
        <w:jc w:val="both"/>
        <w:rPr>
          <w:sz w:val="28"/>
          <w:szCs w:val="28"/>
        </w:rPr>
      </w:pPr>
      <w:r>
        <w:rPr>
          <w:spacing w:val="-3"/>
          <w:sz w:val="28"/>
          <w:szCs w:val="28"/>
        </w:rPr>
        <w:t xml:space="preserve">В санитарной статистике в основном используются </w:t>
      </w:r>
      <w:r>
        <w:rPr>
          <w:sz w:val="28"/>
          <w:szCs w:val="28"/>
        </w:rPr>
        <w:t>следующие показатели: экстенсивный, интенсивный соотношения и наглядности.</w:t>
      </w:r>
    </w:p>
    <w:p w:rsidR="007E033E" w:rsidRDefault="007E033E" w:rsidP="007E033E">
      <w:pPr>
        <w:shd w:val="clear" w:color="auto" w:fill="FFFFFF"/>
        <w:spacing w:line="360" w:lineRule="auto"/>
        <w:ind w:right="2" w:firstLine="284"/>
        <w:jc w:val="both"/>
        <w:rPr>
          <w:sz w:val="28"/>
          <w:szCs w:val="28"/>
        </w:rPr>
      </w:pPr>
      <w:r>
        <w:rPr>
          <w:sz w:val="28"/>
          <w:szCs w:val="28"/>
        </w:rPr>
        <w:t xml:space="preserve">Экстенсивный показатель (показатель распределения) </w:t>
      </w:r>
      <w:r>
        <w:rPr>
          <w:spacing w:val="-6"/>
          <w:sz w:val="28"/>
          <w:szCs w:val="28"/>
        </w:rPr>
        <w:t xml:space="preserve">характеризует структуру, часть целого. Этот </w:t>
      </w:r>
      <w:r>
        <w:rPr>
          <w:sz w:val="28"/>
          <w:szCs w:val="28"/>
        </w:rPr>
        <w:t>показатель принято выражать в процентах:</w:t>
      </w:r>
    </w:p>
    <w:p w:rsidR="007E033E" w:rsidRDefault="007E033E" w:rsidP="007E033E">
      <w:pPr>
        <w:shd w:val="clear" w:color="auto" w:fill="FFFFFF"/>
        <w:spacing w:line="360" w:lineRule="auto"/>
        <w:ind w:right="2"/>
        <w:jc w:val="center"/>
        <w:rPr>
          <w:sz w:val="28"/>
          <w:szCs w:val="28"/>
        </w:rPr>
      </w:pPr>
      <w:r>
        <w:rPr>
          <w:position w:val="-1"/>
        </w:rPr>
        <w:object w:dxaOrig="115" w:dyaOrig="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3.5pt" o:ole="" filled="t">
            <v:fill color2="black"/>
            <v:imagedata r:id="rId5" o:title=""/>
          </v:shape>
          <o:OLEObject Type="Embed" ProgID="Microsoft" ShapeID="_x0000_i1025" DrawAspect="Content" ObjectID="_1705137868" r:id="rId6"/>
        </w:object>
      </w:r>
      <w:r>
        <w:rPr>
          <w:position w:val="-1"/>
        </w:rPr>
        <w:object w:dxaOrig="115" w:dyaOrig="265">
          <v:shape id="_x0000_i1026" type="#_x0000_t75" style="width:6pt;height:13.5pt" o:ole="" filled="t">
            <v:fill color2="black"/>
            <v:imagedata r:id="rId5" o:title=""/>
          </v:shape>
          <o:OLEObject Type="Embed" ProgID="Microsoft" ShapeID="_x0000_i1026" DrawAspect="Content" ObjectID="_1705137869" r:id="rId7"/>
        </w:object>
      </w:r>
      <w:r>
        <w:rPr>
          <w:position w:val="-1"/>
        </w:rPr>
        <w:object w:dxaOrig="115" w:dyaOrig="265">
          <v:shape id="_x0000_i1027" type="#_x0000_t75" style="width:6pt;height:13.5pt" o:ole="" filled="t">
            <v:fill color2="black"/>
            <v:imagedata r:id="rId5" o:title=""/>
          </v:shape>
          <o:OLEObject Type="Embed" ProgID="Microsoft" ShapeID="_x0000_i1027" DrawAspect="Content" ObjectID="_1705137870" r:id="rId8"/>
        </w:object>
      </w:r>
      <w:r>
        <w:rPr>
          <w:position w:val="-28"/>
        </w:rPr>
        <w:object w:dxaOrig="4180" w:dyaOrig="639">
          <v:shape id="_x0000_i1028" type="#_x0000_t75" style="width:265.5pt;height:40.5pt" o:ole="" filled="t">
            <v:fill color2="black"/>
            <v:imagedata r:id="rId9" o:title=""/>
          </v:shape>
          <o:OLEObject Type="Embed" ProgID="MathType" ShapeID="_x0000_i1028" DrawAspect="Content" ObjectID="_1705137871" r:id="rId10"/>
        </w:object>
      </w:r>
    </w:p>
    <w:p w:rsidR="007E033E" w:rsidRDefault="007E033E" w:rsidP="007E033E">
      <w:pPr>
        <w:shd w:val="clear" w:color="auto" w:fill="FFFFFF"/>
        <w:spacing w:before="120" w:line="360" w:lineRule="auto"/>
        <w:ind w:firstLine="284"/>
        <w:jc w:val="both"/>
        <w:rPr>
          <w:spacing w:val="-1"/>
          <w:sz w:val="28"/>
          <w:szCs w:val="28"/>
        </w:rPr>
      </w:pPr>
      <w:r>
        <w:rPr>
          <w:sz w:val="28"/>
          <w:szCs w:val="28"/>
        </w:rPr>
        <w:t xml:space="preserve">Интенсивный показатель характеризует частоту или </w:t>
      </w:r>
      <w:r>
        <w:rPr>
          <w:spacing w:val="-2"/>
          <w:sz w:val="28"/>
          <w:szCs w:val="28"/>
        </w:rPr>
        <w:t xml:space="preserve">распространенность изучаемого явления в среде, являющейся </w:t>
      </w:r>
      <w:r>
        <w:rPr>
          <w:spacing w:val="-1"/>
          <w:sz w:val="28"/>
          <w:szCs w:val="28"/>
        </w:rPr>
        <w:t>основанием для возникновения данного явления.</w:t>
      </w:r>
    </w:p>
    <w:p w:rsidR="007E033E" w:rsidRDefault="007E033E" w:rsidP="007E033E">
      <w:pPr>
        <w:shd w:val="clear" w:color="auto" w:fill="FFFFFF"/>
        <w:spacing w:line="360" w:lineRule="auto"/>
        <w:jc w:val="center"/>
        <w:rPr>
          <w:spacing w:val="-2"/>
          <w:sz w:val="28"/>
          <w:szCs w:val="28"/>
        </w:rPr>
      </w:pPr>
      <w:r>
        <w:rPr>
          <w:position w:val="-1"/>
        </w:rPr>
        <w:object w:dxaOrig="115" w:dyaOrig="265">
          <v:shape id="_x0000_i1029" type="#_x0000_t75" style="width:6pt;height:13.5pt" o:ole="" filled="t">
            <v:fill color2="black"/>
            <v:imagedata r:id="rId5" o:title=""/>
          </v:shape>
          <o:OLEObject Type="Embed" ProgID="Microsoft" ShapeID="_x0000_i1029" DrawAspect="Content" ObjectID="_1705137872" r:id="rId11"/>
        </w:object>
      </w:r>
      <w:r>
        <w:rPr>
          <w:position w:val="-27"/>
        </w:rPr>
        <w:object w:dxaOrig="6960" w:dyaOrig="660">
          <v:shape id="_x0000_i1030" type="#_x0000_t75" style="width:414pt;height:39pt" o:ole="" filled="t">
            <v:fill color2="black"/>
            <v:imagedata r:id="rId12" o:title=""/>
          </v:shape>
          <o:OLEObject Type="Embed" ProgID="MathType" ShapeID="_x0000_i1030" DrawAspect="Content" ObjectID="_1705137873" r:id="rId13"/>
        </w:object>
      </w:r>
    </w:p>
    <w:p w:rsidR="007E033E" w:rsidRDefault="007E033E" w:rsidP="007E033E">
      <w:pPr>
        <w:shd w:val="clear" w:color="auto" w:fill="FFFFFF"/>
        <w:spacing w:line="360" w:lineRule="auto"/>
        <w:ind w:firstLine="284"/>
        <w:jc w:val="both"/>
        <w:rPr>
          <w:sz w:val="28"/>
          <w:szCs w:val="28"/>
        </w:rPr>
      </w:pPr>
      <w:r>
        <w:rPr>
          <w:spacing w:val="-2"/>
          <w:sz w:val="28"/>
          <w:szCs w:val="28"/>
        </w:rPr>
        <w:t xml:space="preserve">Специальный интенсивный показатель отражает частоту конкретного </w:t>
      </w:r>
      <w:r>
        <w:rPr>
          <w:sz w:val="28"/>
          <w:szCs w:val="28"/>
        </w:rPr>
        <w:t>явления.</w:t>
      </w:r>
    </w:p>
    <w:p w:rsidR="007E033E" w:rsidRDefault="007E033E" w:rsidP="007E033E">
      <w:pPr>
        <w:shd w:val="clear" w:color="auto" w:fill="FFFFFF"/>
        <w:spacing w:line="360" w:lineRule="auto"/>
        <w:ind w:firstLine="284"/>
        <w:jc w:val="both"/>
        <w:rPr>
          <w:sz w:val="28"/>
          <w:szCs w:val="28"/>
        </w:rPr>
      </w:pPr>
      <w:r>
        <w:rPr>
          <w:sz w:val="28"/>
          <w:szCs w:val="28"/>
        </w:rPr>
        <w:t xml:space="preserve">Показатель наглядности характеризует отношение различных </w:t>
      </w:r>
      <w:r>
        <w:rPr>
          <w:spacing w:val="-2"/>
          <w:sz w:val="28"/>
          <w:szCs w:val="28"/>
        </w:rPr>
        <w:t xml:space="preserve">показателей к одному, принятому за 100, и показывает, на сколько </w:t>
      </w:r>
      <w:r>
        <w:rPr>
          <w:sz w:val="28"/>
          <w:szCs w:val="28"/>
        </w:rPr>
        <w:t>процентов одна величина больше другой.</w:t>
      </w:r>
    </w:p>
    <w:p w:rsidR="007E033E" w:rsidRDefault="007E033E" w:rsidP="007E033E">
      <w:pPr>
        <w:shd w:val="clear" w:color="auto" w:fill="FFFFFF"/>
        <w:spacing w:line="360" w:lineRule="auto"/>
        <w:ind w:firstLine="284"/>
        <w:jc w:val="both"/>
        <w:rPr>
          <w:spacing w:val="-2"/>
          <w:sz w:val="28"/>
          <w:szCs w:val="28"/>
        </w:rPr>
      </w:pPr>
      <w:r>
        <w:rPr>
          <w:spacing w:val="-2"/>
          <w:sz w:val="28"/>
          <w:szCs w:val="28"/>
        </w:rPr>
        <w:t xml:space="preserve">Показатель соотношения характеризует соотношение между </w:t>
      </w:r>
      <w:r>
        <w:rPr>
          <w:sz w:val="28"/>
          <w:szCs w:val="28"/>
        </w:rPr>
        <w:t>разнородными величинами.</w:t>
      </w:r>
      <w:r>
        <w:rPr>
          <w:position w:val="-47"/>
        </w:rPr>
        <w:object w:dxaOrig="8540" w:dyaOrig="1080">
          <v:shape id="_x0000_i1031" type="#_x0000_t75" style="width:476.25pt;height:59.25pt" o:ole="" filled="t">
            <v:fill color2="black"/>
            <v:imagedata r:id="rId14" o:title=""/>
          </v:shape>
          <o:OLEObject Type="Embed" ProgID="MathType" ShapeID="_x0000_i1031" DrawAspect="Content" ObjectID="_1705137874" r:id="rId15"/>
        </w:object>
      </w:r>
    </w:p>
    <w:p w:rsidR="007E033E" w:rsidRDefault="007E033E" w:rsidP="007E033E">
      <w:pPr>
        <w:shd w:val="clear" w:color="auto" w:fill="FFFFFF"/>
        <w:spacing w:line="360" w:lineRule="auto"/>
        <w:ind w:firstLine="284"/>
        <w:jc w:val="both"/>
        <w:rPr>
          <w:sz w:val="28"/>
          <w:szCs w:val="28"/>
        </w:rPr>
      </w:pPr>
      <w:r>
        <w:rPr>
          <w:spacing w:val="-2"/>
          <w:sz w:val="28"/>
          <w:szCs w:val="28"/>
        </w:rPr>
        <w:t xml:space="preserve">Этот показатель может быть использован для расчета обеспечения </w:t>
      </w:r>
      <w:r>
        <w:rPr>
          <w:sz w:val="28"/>
          <w:szCs w:val="28"/>
        </w:rPr>
        <w:t>населения видами медицинской помощи, врачами, койками и т.д.</w:t>
      </w:r>
    </w:p>
    <w:p w:rsidR="007E033E" w:rsidRDefault="007E033E" w:rsidP="007E033E">
      <w:pPr>
        <w:shd w:val="clear" w:color="auto" w:fill="FFFFFF"/>
        <w:spacing w:line="360" w:lineRule="auto"/>
        <w:ind w:firstLine="284"/>
        <w:jc w:val="both"/>
        <w:rPr>
          <w:sz w:val="28"/>
          <w:szCs w:val="28"/>
        </w:rPr>
      </w:pPr>
      <w:r>
        <w:rPr>
          <w:spacing w:val="-2"/>
          <w:sz w:val="28"/>
          <w:szCs w:val="28"/>
        </w:rPr>
        <w:t xml:space="preserve">Наряду с указанными выше показателями в санитарной статистике применяют методы математической статистики, основанной на теории </w:t>
      </w:r>
      <w:r>
        <w:rPr>
          <w:sz w:val="28"/>
          <w:szCs w:val="28"/>
        </w:rPr>
        <w:t>вероятностей.</w:t>
      </w:r>
    </w:p>
    <w:p w:rsidR="007E033E" w:rsidRDefault="007E033E" w:rsidP="007E033E">
      <w:pPr>
        <w:shd w:val="clear" w:color="auto" w:fill="FFFFFF"/>
        <w:jc w:val="center"/>
        <w:rPr>
          <w:b/>
          <w:sz w:val="32"/>
          <w:szCs w:val="32"/>
        </w:rPr>
      </w:pPr>
    </w:p>
    <w:p w:rsidR="007E033E" w:rsidRDefault="007E033E" w:rsidP="007E033E">
      <w:pPr>
        <w:shd w:val="clear" w:color="auto" w:fill="FFFFFF"/>
        <w:jc w:val="center"/>
        <w:rPr>
          <w:b/>
          <w:sz w:val="32"/>
          <w:szCs w:val="32"/>
        </w:rPr>
      </w:pPr>
      <w:r>
        <w:rPr>
          <w:b/>
          <w:sz w:val="32"/>
          <w:szCs w:val="32"/>
        </w:rPr>
        <w:t>Демография</w:t>
      </w:r>
    </w:p>
    <w:p w:rsidR="007E033E" w:rsidRDefault="007E033E" w:rsidP="007E033E">
      <w:pPr>
        <w:shd w:val="clear" w:color="auto" w:fill="FFFFFF"/>
        <w:spacing w:line="360" w:lineRule="auto"/>
        <w:jc w:val="center"/>
        <w:rPr>
          <w:b/>
          <w:sz w:val="32"/>
          <w:szCs w:val="32"/>
        </w:rPr>
      </w:pPr>
      <w:r>
        <w:rPr>
          <w:b/>
          <w:sz w:val="32"/>
          <w:szCs w:val="32"/>
        </w:rPr>
        <w:t>(медико-социальное значение)</w:t>
      </w:r>
    </w:p>
    <w:p w:rsidR="007E033E" w:rsidRDefault="007E033E" w:rsidP="007E033E">
      <w:pPr>
        <w:shd w:val="clear" w:color="auto" w:fill="FFFFFF"/>
        <w:spacing w:line="360" w:lineRule="auto"/>
        <w:ind w:firstLine="284"/>
        <w:jc w:val="both"/>
        <w:rPr>
          <w:sz w:val="28"/>
          <w:szCs w:val="28"/>
        </w:rPr>
      </w:pPr>
      <w:r>
        <w:rPr>
          <w:sz w:val="28"/>
          <w:szCs w:val="28"/>
        </w:rPr>
        <w:t xml:space="preserve">Демография – наука, изучающая закономерности явлений и процессов в структуре, размещении и динамике населения с учетом </w:t>
      </w:r>
      <w:r>
        <w:rPr>
          <w:spacing w:val="-2"/>
          <w:sz w:val="28"/>
          <w:szCs w:val="28"/>
        </w:rPr>
        <w:t xml:space="preserve">политических, социальных, экономических, биологических и других </w:t>
      </w:r>
      <w:r>
        <w:rPr>
          <w:sz w:val="28"/>
          <w:szCs w:val="28"/>
        </w:rPr>
        <w:t>факторов.</w:t>
      </w:r>
    </w:p>
    <w:p w:rsidR="007E033E" w:rsidRDefault="007E033E" w:rsidP="007E033E">
      <w:pPr>
        <w:shd w:val="clear" w:color="auto" w:fill="FFFFFF"/>
        <w:spacing w:line="360" w:lineRule="auto"/>
        <w:ind w:firstLine="284"/>
        <w:jc w:val="both"/>
        <w:rPr>
          <w:sz w:val="28"/>
          <w:szCs w:val="28"/>
        </w:rPr>
      </w:pPr>
      <w:r>
        <w:rPr>
          <w:sz w:val="28"/>
          <w:szCs w:val="28"/>
        </w:rPr>
        <w:t xml:space="preserve">На стыке демографии, медицины, дисциплин, изучающих социальные явления, возникла медико-социальная демография. Это </w:t>
      </w:r>
      <w:r>
        <w:rPr>
          <w:spacing w:val="-2"/>
          <w:sz w:val="28"/>
          <w:szCs w:val="28"/>
        </w:rPr>
        <w:t>наука, изучающая взаимосвязь воспроизводства населения с медико-</w:t>
      </w:r>
      <w:r>
        <w:rPr>
          <w:sz w:val="28"/>
          <w:szCs w:val="28"/>
        </w:rPr>
        <w:t>социальными факторами и разрабатывающая на этой основе меры медицинского, социального, организационного характера, направленные на обеспечение наиболее благоприятного развития демографических процессов и улучшение здоровья населения.</w:t>
      </w:r>
    </w:p>
    <w:p w:rsidR="007E033E" w:rsidRDefault="007E033E" w:rsidP="007E033E">
      <w:pPr>
        <w:shd w:val="clear" w:color="auto" w:fill="FFFFFF"/>
        <w:spacing w:line="360" w:lineRule="auto"/>
        <w:ind w:firstLine="284"/>
        <w:jc w:val="both"/>
        <w:rPr>
          <w:sz w:val="28"/>
          <w:szCs w:val="28"/>
        </w:rPr>
      </w:pPr>
      <w:r>
        <w:rPr>
          <w:sz w:val="28"/>
          <w:szCs w:val="28"/>
        </w:rPr>
        <w:lastRenderedPageBreak/>
        <w:t xml:space="preserve">В задачи демографии входит: изучение территориального </w:t>
      </w:r>
      <w:r>
        <w:rPr>
          <w:spacing w:val="-2"/>
          <w:sz w:val="28"/>
          <w:szCs w:val="28"/>
        </w:rPr>
        <w:t xml:space="preserve">размещения населения, анализ тенденций и процессов, происходящих </w:t>
      </w:r>
      <w:r>
        <w:rPr>
          <w:sz w:val="28"/>
          <w:szCs w:val="28"/>
        </w:rPr>
        <w:t xml:space="preserve">среди населения в связи с их социально-экономическими условиями </w:t>
      </w:r>
      <w:r>
        <w:rPr>
          <w:spacing w:val="-2"/>
          <w:sz w:val="28"/>
          <w:szCs w:val="28"/>
        </w:rPr>
        <w:t xml:space="preserve">жизни, существующими традициями, экологическими, медицинскими, </w:t>
      </w:r>
      <w:r>
        <w:rPr>
          <w:sz w:val="28"/>
          <w:szCs w:val="28"/>
        </w:rPr>
        <w:t>правовыми и другими факторами.</w:t>
      </w:r>
    </w:p>
    <w:p w:rsidR="007E033E" w:rsidRDefault="007E033E" w:rsidP="007E033E">
      <w:pPr>
        <w:shd w:val="clear" w:color="auto" w:fill="FFFFFF"/>
        <w:spacing w:line="360" w:lineRule="auto"/>
        <w:ind w:firstLine="284"/>
        <w:jc w:val="both"/>
        <w:rPr>
          <w:spacing w:val="-1"/>
          <w:sz w:val="28"/>
          <w:szCs w:val="28"/>
        </w:rPr>
      </w:pPr>
      <w:r>
        <w:rPr>
          <w:spacing w:val="-1"/>
          <w:sz w:val="28"/>
          <w:szCs w:val="28"/>
        </w:rPr>
        <w:t xml:space="preserve">Демографические показатели используются для количественной </w:t>
      </w:r>
      <w:r>
        <w:rPr>
          <w:sz w:val="28"/>
          <w:szCs w:val="28"/>
        </w:rPr>
        <w:t xml:space="preserve">оценки здоровья населения, которая ведется в двух направлениях: </w:t>
      </w:r>
      <w:r>
        <w:rPr>
          <w:spacing w:val="-1"/>
          <w:sz w:val="28"/>
          <w:szCs w:val="28"/>
        </w:rPr>
        <w:t>изучение статистики населения и динамики населения.</w:t>
      </w:r>
    </w:p>
    <w:p w:rsidR="007E033E" w:rsidRDefault="007E033E" w:rsidP="007E033E">
      <w:pPr>
        <w:shd w:val="clear" w:color="auto" w:fill="FFFFFF"/>
        <w:spacing w:line="360" w:lineRule="auto"/>
        <w:ind w:firstLine="284"/>
        <w:jc w:val="both"/>
        <w:rPr>
          <w:spacing w:val="-1"/>
          <w:sz w:val="28"/>
          <w:szCs w:val="28"/>
        </w:rPr>
      </w:pPr>
      <w:r>
        <w:rPr>
          <w:sz w:val="28"/>
          <w:szCs w:val="28"/>
        </w:rPr>
        <w:t xml:space="preserve">Статистика населения характеризуется численным составом населения на определенный (критический) момент времени. Она </w:t>
      </w:r>
      <w:r>
        <w:rPr>
          <w:spacing w:val="-1"/>
          <w:sz w:val="28"/>
          <w:szCs w:val="28"/>
        </w:rPr>
        <w:t xml:space="preserve">изучается по следующим основным признаком: распределение по полу, </w:t>
      </w:r>
      <w:r>
        <w:rPr>
          <w:sz w:val="28"/>
          <w:szCs w:val="28"/>
        </w:rPr>
        <w:t xml:space="preserve">возрасту, социальной и профессиональной принадлежности, уровню </w:t>
      </w:r>
      <w:r>
        <w:rPr>
          <w:spacing w:val="-1"/>
          <w:sz w:val="28"/>
          <w:szCs w:val="28"/>
        </w:rPr>
        <w:t>образования, семейному положению, национальности и т.д.</w:t>
      </w:r>
    </w:p>
    <w:p w:rsidR="007E033E" w:rsidRDefault="007E033E" w:rsidP="007E033E">
      <w:pPr>
        <w:shd w:val="clear" w:color="auto" w:fill="FFFFFF"/>
        <w:spacing w:line="360" w:lineRule="auto"/>
        <w:ind w:firstLine="284"/>
        <w:jc w:val="both"/>
        <w:rPr>
          <w:sz w:val="28"/>
          <w:szCs w:val="28"/>
        </w:rPr>
      </w:pPr>
    </w:p>
    <w:p w:rsidR="007E033E" w:rsidRDefault="007E033E" w:rsidP="007E033E">
      <w:pPr>
        <w:shd w:val="clear" w:color="auto" w:fill="FFFFFF"/>
        <w:spacing w:line="360" w:lineRule="auto"/>
        <w:ind w:firstLine="284"/>
        <w:jc w:val="both"/>
        <w:rPr>
          <w:sz w:val="28"/>
          <w:szCs w:val="28"/>
        </w:rPr>
      </w:pPr>
      <w:r>
        <w:rPr>
          <w:sz w:val="28"/>
          <w:szCs w:val="28"/>
        </w:rPr>
        <w:t xml:space="preserve">Методом изучения статистики населения является его перепись. </w:t>
      </w:r>
      <w:r>
        <w:rPr>
          <w:spacing w:val="-1"/>
          <w:sz w:val="28"/>
          <w:szCs w:val="28"/>
        </w:rPr>
        <w:t xml:space="preserve">Первая всеобщая перепись населения в России была проведена в 1897 </w:t>
      </w:r>
      <w:r>
        <w:rPr>
          <w:sz w:val="28"/>
          <w:szCs w:val="28"/>
        </w:rPr>
        <w:t>г. В дальнейшем всеобщие переписи населения проводились в 1920, 1926, 1937, 1959, 1970, 1979, 1989 и 2002 гг.</w:t>
      </w:r>
    </w:p>
    <w:p w:rsidR="007E033E" w:rsidRDefault="007E033E" w:rsidP="007E033E">
      <w:pPr>
        <w:shd w:val="clear" w:color="auto" w:fill="FFFFFF"/>
        <w:spacing w:line="360" w:lineRule="auto"/>
        <w:ind w:firstLine="284"/>
        <w:jc w:val="both"/>
        <w:rPr>
          <w:sz w:val="28"/>
          <w:szCs w:val="28"/>
        </w:rPr>
      </w:pPr>
      <w:r>
        <w:rPr>
          <w:sz w:val="28"/>
          <w:szCs w:val="28"/>
        </w:rPr>
        <w:t xml:space="preserve">Наряду со сплошным учетом населения, проводимым в период </w:t>
      </w:r>
      <w:r>
        <w:rPr>
          <w:spacing w:val="-2"/>
          <w:sz w:val="28"/>
          <w:szCs w:val="28"/>
        </w:rPr>
        <w:t xml:space="preserve">переписи, осуществляются и выборочные социально-демографические исследования, которые позволяют выявить происходящие изменения в </w:t>
      </w:r>
      <w:r>
        <w:rPr>
          <w:sz w:val="28"/>
          <w:szCs w:val="28"/>
        </w:rPr>
        <w:t>составе населения страны.</w:t>
      </w:r>
    </w:p>
    <w:p w:rsidR="007E033E" w:rsidRDefault="007E033E" w:rsidP="007E033E">
      <w:pPr>
        <w:shd w:val="clear" w:color="auto" w:fill="FFFFFF"/>
        <w:spacing w:line="360" w:lineRule="auto"/>
        <w:ind w:firstLine="284"/>
        <w:jc w:val="both"/>
        <w:rPr>
          <w:sz w:val="28"/>
          <w:szCs w:val="28"/>
        </w:rPr>
      </w:pPr>
      <w:r>
        <w:rPr>
          <w:spacing w:val="-2"/>
          <w:sz w:val="28"/>
          <w:szCs w:val="28"/>
        </w:rPr>
        <w:t xml:space="preserve">По возрастному составу выделяют прогрессивный, регрессивный и </w:t>
      </w:r>
      <w:r>
        <w:rPr>
          <w:sz w:val="28"/>
          <w:szCs w:val="28"/>
        </w:rPr>
        <w:t>стационарный типы населения.</w:t>
      </w:r>
    </w:p>
    <w:p w:rsidR="007E033E" w:rsidRDefault="007E033E" w:rsidP="007E033E">
      <w:pPr>
        <w:shd w:val="clear" w:color="auto" w:fill="FFFFFF"/>
        <w:spacing w:line="360" w:lineRule="auto"/>
        <w:ind w:firstLine="284"/>
        <w:jc w:val="both"/>
        <w:rPr>
          <w:spacing w:val="-1"/>
          <w:sz w:val="28"/>
          <w:szCs w:val="28"/>
        </w:rPr>
      </w:pPr>
      <w:r>
        <w:rPr>
          <w:spacing w:val="-2"/>
          <w:sz w:val="28"/>
          <w:szCs w:val="28"/>
        </w:rPr>
        <w:t xml:space="preserve">Прогрессивным считается тип населения, в котором доля детей в </w:t>
      </w:r>
      <w:r>
        <w:rPr>
          <w:spacing w:val="-1"/>
          <w:sz w:val="28"/>
          <w:szCs w:val="28"/>
        </w:rPr>
        <w:t>возрасте от 0 до 14 лет превышает долю населения в возрасте 50 лет.</w:t>
      </w:r>
    </w:p>
    <w:p w:rsidR="007E033E" w:rsidRDefault="007E033E" w:rsidP="007E033E">
      <w:pPr>
        <w:shd w:val="clear" w:color="auto" w:fill="FFFFFF"/>
        <w:spacing w:line="360" w:lineRule="auto"/>
        <w:ind w:firstLine="284"/>
        <w:jc w:val="both"/>
        <w:rPr>
          <w:spacing w:val="-1"/>
          <w:sz w:val="28"/>
          <w:szCs w:val="28"/>
        </w:rPr>
      </w:pPr>
      <w:r>
        <w:rPr>
          <w:sz w:val="28"/>
          <w:szCs w:val="28"/>
        </w:rPr>
        <w:t xml:space="preserve">Регрессивный тип – это тогда, когда доля населения в возрасте 50 </w:t>
      </w:r>
      <w:r>
        <w:rPr>
          <w:spacing w:val="-1"/>
          <w:sz w:val="28"/>
          <w:szCs w:val="28"/>
        </w:rPr>
        <w:t>лет и старше превышает долю детского населения.</w:t>
      </w:r>
    </w:p>
    <w:p w:rsidR="007E033E" w:rsidRDefault="007E033E" w:rsidP="007E033E">
      <w:pPr>
        <w:shd w:val="clear" w:color="auto" w:fill="FFFFFF"/>
        <w:spacing w:line="360" w:lineRule="auto"/>
        <w:ind w:firstLine="284"/>
        <w:jc w:val="both"/>
        <w:rPr>
          <w:sz w:val="28"/>
          <w:szCs w:val="28"/>
        </w:rPr>
      </w:pPr>
      <w:r>
        <w:rPr>
          <w:spacing w:val="-2"/>
          <w:sz w:val="28"/>
          <w:szCs w:val="28"/>
        </w:rPr>
        <w:t xml:space="preserve">Стационарным называется такой тип, когда доля детей равна доле </w:t>
      </w:r>
      <w:r>
        <w:rPr>
          <w:sz w:val="28"/>
          <w:szCs w:val="28"/>
        </w:rPr>
        <w:t>граждан в возрасте 50 лет и старше.</w:t>
      </w:r>
    </w:p>
    <w:p w:rsidR="007E033E" w:rsidRDefault="007E033E" w:rsidP="007E033E">
      <w:pPr>
        <w:shd w:val="clear" w:color="auto" w:fill="FFFFFF"/>
        <w:spacing w:line="360" w:lineRule="auto"/>
        <w:ind w:firstLine="284"/>
        <w:jc w:val="both"/>
        <w:rPr>
          <w:spacing w:val="-1"/>
          <w:sz w:val="28"/>
          <w:szCs w:val="28"/>
        </w:rPr>
      </w:pPr>
      <w:r>
        <w:rPr>
          <w:sz w:val="28"/>
          <w:szCs w:val="28"/>
        </w:rPr>
        <w:lastRenderedPageBreak/>
        <w:t xml:space="preserve">Необходимо отметить, что по критериям международных </w:t>
      </w:r>
      <w:r>
        <w:rPr>
          <w:spacing w:val="-1"/>
          <w:sz w:val="28"/>
          <w:szCs w:val="28"/>
        </w:rPr>
        <w:t>организаций, население страны считается старым, если доля людей в возрасте 65 лет и старше превышает 74 % всего населения.</w:t>
      </w:r>
    </w:p>
    <w:p w:rsidR="007E033E" w:rsidRDefault="007E033E" w:rsidP="007E033E">
      <w:pPr>
        <w:shd w:val="clear" w:color="auto" w:fill="FFFFFF"/>
        <w:spacing w:line="360" w:lineRule="auto"/>
        <w:ind w:firstLine="284"/>
        <w:jc w:val="both"/>
        <w:rPr>
          <w:sz w:val="28"/>
          <w:szCs w:val="28"/>
        </w:rPr>
      </w:pPr>
      <w:r>
        <w:rPr>
          <w:spacing w:val="-2"/>
          <w:sz w:val="28"/>
          <w:szCs w:val="28"/>
        </w:rPr>
        <w:t xml:space="preserve">Таким образом, изучение показателей, характеризующих статистику </w:t>
      </w:r>
      <w:r>
        <w:rPr>
          <w:sz w:val="28"/>
          <w:szCs w:val="28"/>
        </w:rPr>
        <w:t>населения, необходимо для планирования и организации системы здравоохранения и социальной защиты населения, ее финансирования и т.д.</w:t>
      </w:r>
    </w:p>
    <w:p w:rsidR="007E033E" w:rsidRDefault="007E033E" w:rsidP="007E033E">
      <w:pPr>
        <w:shd w:val="clear" w:color="auto" w:fill="FFFFFF"/>
        <w:spacing w:line="360" w:lineRule="auto"/>
        <w:ind w:firstLine="284"/>
        <w:jc w:val="both"/>
        <w:rPr>
          <w:sz w:val="28"/>
          <w:szCs w:val="28"/>
        </w:rPr>
      </w:pPr>
      <w:r>
        <w:rPr>
          <w:spacing w:val="-2"/>
          <w:sz w:val="28"/>
          <w:szCs w:val="28"/>
        </w:rPr>
        <w:t xml:space="preserve">Динамика населения изучает движение населения и его </w:t>
      </w:r>
      <w:r>
        <w:rPr>
          <w:sz w:val="28"/>
          <w:szCs w:val="28"/>
        </w:rPr>
        <w:t xml:space="preserve">количество. Выделяют механическое и естественное движение населения. </w:t>
      </w:r>
    </w:p>
    <w:p w:rsidR="007E033E" w:rsidRDefault="007E033E" w:rsidP="007E033E">
      <w:pPr>
        <w:shd w:val="clear" w:color="auto" w:fill="FFFFFF"/>
        <w:spacing w:line="360" w:lineRule="auto"/>
        <w:ind w:firstLine="284"/>
        <w:jc w:val="both"/>
        <w:rPr>
          <w:sz w:val="28"/>
          <w:szCs w:val="28"/>
        </w:rPr>
      </w:pPr>
      <w:r>
        <w:rPr>
          <w:spacing w:val="-2"/>
          <w:sz w:val="28"/>
          <w:szCs w:val="28"/>
        </w:rPr>
        <w:t xml:space="preserve">Механическое движение населения обусловлено миграционными </w:t>
      </w:r>
      <w:r>
        <w:rPr>
          <w:sz w:val="28"/>
          <w:szCs w:val="28"/>
        </w:rPr>
        <w:t>процессами, происходящими в стране, под которыми понимается перемещение людей, связанное, как правило, со сменой места жительства.</w:t>
      </w:r>
    </w:p>
    <w:p w:rsidR="007E033E" w:rsidRDefault="007E033E" w:rsidP="007E033E">
      <w:pPr>
        <w:shd w:val="clear" w:color="auto" w:fill="FFFFFF"/>
        <w:spacing w:line="360" w:lineRule="auto"/>
        <w:ind w:firstLine="284"/>
        <w:jc w:val="both"/>
        <w:rPr>
          <w:sz w:val="28"/>
          <w:szCs w:val="28"/>
        </w:rPr>
      </w:pPr>
      <w:r>
        <w:rPr>
          <w:spacing w:val="-2"/>
          <w:sz w:val="28"/>
          <w:szCs w:val="28"/>
        </w:rPr>
        <w:t>Миграцию подразделяют на безвозвратную, временную, сезонную, маятникообразную</w:t>
      </w:r>
      <w:r>
        <w:rPr>
          <w:sz w:val="28"/>
          <w:szCs w:val="28"/>
        </w:rPr>
        <w:t xml:space="preserve">. Наряду с этим выделяют внешнюю (выезд за пределы страны) миграцию и внутреннюю (перемещение внутри страны). Внешняя миграция подразделяется на эмиграции – выезд </w:t>
      </w:r>
      <w:r>
        <w:rPr>
          <w:spacing w:val="-1"/>
          <w:sz w:val="28"/>
          <w:szCs w:val="28"/>
        </w:rPr>
        <w:t xml:space="preserve">граждан в другую страну на постоянное место жительства или </w:t>
      </w:r>
      <w:r>
        <w:rPr>
          <w:sz w:val="28"/>
          <w:szCs w:val="28"/>
        </w:rPr>
        <w:t>длительный срок и иммиграцию – въезд граждан из другой страны.</w:t>
      </w:r>
    </w:p>
    <w:p w:rsidR="007E033E" w:rsidRDefault="007E033E" w:rsidP="007E033E">
      <w:pPr>
        <w:shd w:val="clear" w:color="auto" w:fill="FFFFFF"/>
        <w:spacing w:line="360" w:lineRule="auto"/>
        <w:ind w:firstLine="284"/>
        <w:jc w:val="both"/>
        <w:rPr>
          <w:sz w:val="28"/>
          <w:szCs w:val="28"/>
        </w:rPr>
      </w:pPr>
      <w:r>
        <w:rPr>
          <w:sz w:val="28"/>
          <w:szCs w:val="28"/>
        </w:rPr>
        <w:t xml:space="preserve">Естественное движение населения или воспроизводство изучается на основании таких показателей, как рождаемость, плодовитость, живорождение, мертворождение, общая смертность, естественный прирост населения, средняя продолжительность предстоящей жизни. Статистика естественного движения населения основывается на текущей информации: о рождении, смертях, браках, разводах. Гражданам выдается: медицинское свидетельство о </w:t>
      </w:r>
      <w:r>
        <w:rPr>
          <w:spacing w:val="-1"/>
          <w:sz w:val="28"/>
          <w:szCs w:val="28"/>
        </w:rPr>
        <w:t xml:space="preserve">рождении, перинатальной смерти ребенка, медицинское свидетельство </w:t>
      </w:r>
      <w:r>
        <w:rPr>
          <w:sz w:val="28"/>
          <w:szCs w:val="28"/>
        </w:rPr>
        <w:t>о смерти.</w:t>
      </w:r>
    </w:p>
    <w:p w:rsidR="007E033E" w:rsidRDefault="007E033E" w:rsidP="007E033E">
      <w:pPr>
        <w:shd w:val="clear" w:color="auto" w:fill="FFFFFF"/>
        <w:spacing w:line="360" w:lineRule="auto"/>
        <w:ind w:firstLine="284"/>
        <w:jc w:val="both"/>
        <w:rPr>
          <w:sz w:val="28"/>
          <w:szCs w:val="28"/>
        </w:rPr>
      </w:pPr>
      <w:r>
        <w:rPr>
          <w:sz w:val="28"/>
          <w:szCs w:val="28"/>
        </w:rPr>
        <w:t xml:space="preserve">Рождаемость – это процесс возобновления поколений, в основе которого лежат биологические факторы, влияющие на способность организма к воспроизводству потомства (зачатие, оплодотворение, </w:t>
      </w:r>
      <w:r>
        <w:rPr>
          <w:spacing w:val="-1"/>
          <w:sz w:val="28"/>
          <w:szCs w:val="28"/>
        </w:rPr>
        <w:t xml:space="preserve">вынашивание плода). Вместе с тем уровень рождаемости определяется </w:t>
      </w:r>
      <w:r>
        <w:rPr>
          <w:sz w:val="28"/>
          <w:szCs w:val="28"/>
        </w:rPr>
        <w:t>и социально-</w:t>
      </w:r>
      <w:r>
        <w:rPr>
          <w:sz w:val="28"/>
          <w:szCs w:val="28"/>
        </w:rPr>
        <w:lastRenderedPageBreak/>
        <w:t xml:space="preserve">экономическими процессами: возрастом вступления в </w:t>
      </w:r>
      <w:r>
        <w:rPr>
          <w:spacing w:val="-1"/>
          <w:sz w:val="28"/>
          <w:szCs w:val="28"/>
        </w:rPr>
        <w:t xml:space="preserve">брак, факторами образа жизни, традициями, религиозными догматами </w:t>
      </w:r>
      <w:r>
        <w:rPr>
          <w:sz w:val="28"/>
          <w:szCs w:val="28"/>
        </w:rPr>
        <w:t>и другими факторами.</w:t>
      </w:r>
    </w:p>
    <w:p w:rsidR="007E033E" w:rsidRDefault="007E033E" w:rsidP="007E033E">
      <w:pPr>
        <w:shd w:val="clear" w:color="auto" w:fill="FFFFFF"/>
        <w:spacing w:line="360" w:lineRule="auto"/>
        <w:ind w:firstLine="284"/>
        <w:jc w:val="both"/>
        <w:rPr>
          <w:sz w:val="28"/>
          <w:szCs w:val="28"/>
        </w:rPr>
      </w:pPr>
      <w:r>
        <w:rPr>
          <w:spacing w:val="-2"/>
          <w:sz w:val="28"/>
          <w:szCs w:val="28"/>
        </w:rPr>
        <w:t xml:space="preserve">Политика, направленная на изменение тенденций в рождаемости, </w:t>
      </w:r>
      <w:r>
        <w:rPr>
          <w:sz w:val="28"/>
          <w:szCs w:val="28"/>
        </w:rPr>
        <w:t>носит название демографической.</w:t>
      </w:r>
    </w:p>
    <w:p w:rsidR="007E033E" w:rsidRDefault="007E033E" w:rsidP="007E033E">
      <w:pPr>
        <w:shd w:val="clear" w:color="auto" w:fill="FFFFFF"/>
        <w:spacing w:line="360" w:lineRule="auto"/>
        <w:ind w:firstLine="284"/>
        <w:jc w:val="both"/>
        <w:rPr>
          <w:sz w:val="28"/>
          <w:szCs w:val="28"/>
        </w:rPr>
      </w:pPr>
      <w:r>
        <w:rPr>
          <w:spacing w:val="-2"/>
          <w:sz w:val="28"/>
          <w:szCs w:val="28"/>
        </w:rPr>
        <w:t xml:space="preserve">Показатели рождаемости отражают медико-социальное </w:t>
      </w:r>
      <w:r>
        <w:rPr>
          <w:spacing w:val="-3"/>
          <w:sz w:val="28"/>
          <w:szCs w:val="28"/>
        </w:rPr>
        <w:t xml:space="preserve">благополучие и являются критериями жизнеспособности и </w:t>
      </w:r>
      <w:r>
        <w:rPr>
          <w:sz w:val="28"/>
          <w:szCs w:val="28"/>
        </w:rPr>
        <w:t>воспроизводства населения.</w:t>
      </w:r>
    </w:p>
    <w:p w:rsidR="007E033E" w:rsidRDefault="007E033E" w:rsidP="007E033E">
      <w:pPr>
        <w:shd w:val="clear" w:color="auto" w:fill="FFFFFF"/>
        <w:spacing w:line="360" w:lineRule="auto"/>
        <w:ind w:firstLine="284"/>
        <w:jc w:val="both"/>
        <w:rPr>
          <w:sz w:val="28"/>
          <w:szCs w:val="28"/>
        </w:rPr>
      </w:pPr>
      <w:r>
        <w:rPr>
          <w:sz w:val="28"/>
          <w:szCs w:val="28"/>
        </w:rPr>
        <w:t xml:space="preserve">Одним из важных показателей, характеризующих рождаемость, </w:t>
      </w:r>
      <w:r>
        <w:rPr>
          <w:spacing w:val="-2"/>
          <w:sz w:val="28"/>
          <w:szCs w:val="28"/>
        </w:rPr>
        <w:t xml:space="preserve">является общий коэффициент рождаемости, который рассчитывается </w:t>
      </w:r>
      <w:r>
        <w:rPr>
          <w:sz w:val="28"/>
          <w:szCs w:val="28"/>
        </w:rPr>
        <w:t>следующим образом:</w:t>
      </w:r>
    </w:p>
    <w:p w:rsidR="007E033E" w:rsidRDefault="007E033E" w:rsidP="007E033E">
      <w:pPr>
        <w:shd w:val="clear" w:color="auto" w:fill="FFFFFF"/>
        <w:spacing w:line="360" w:lineRule="auto"/>
        <w:jc w:val="center"/>
        <w:rPr>
          <w:sz w:val="28"/>
          <w:szCs w:val="28"/>
        </w:rPr>
      </w:pPr>
      <w:r>
        <w:rPr>
          <w:position w:val="-24"/>
        </w:rPr>
        <w:object w:dxaOrig="6420" w:dyaOrig="680">
          <v:shape id="_x0000_i1032" type="#_x0000_t75" style="width:375pt;height:39pt" o:ole="" filled="t">
            <v:fill color2="black"/>
            <v:imagedata r:id="rId16" o:title=""/>
          </v:shape>
          <o:OLEObject Type="Embed" ProgID="MathType" ShapeID="_x0000_i1032" DrawAspect="Content" ObjectID="_1705137875" r:id="rId17"/>
        </w:object>
      </w:r>
    </w:p>
    <w:p w:rsidR="007E033E" w:rsidRDefault="007E033E" w:rsidP="007E033E">
      <w:pPr>
        <w:shd w:val="clear" w:color="auto" w:fill="FFFFFF"/>
        <w:spacing w:line="360" w:lineRule="auto"/>
        <w:ind w:firstLine="284"/>
        <w:jc w:val="both"/>
        <w:rPr>
          <w:spacing w:val="-3"/>
          <w:sz w:val="28"/>
          <w:szCs w:val="28"/>
        </w:rPr>
      </w:pPr>
      <w:r>
        <w:rPr>
          <w:sz w:val="28"/>
          <w:szCs w:val="28"/>
        </w:rPr>
        <w:t xml:space="preserve">Принято считать, что низкая рождаемость характеризуется </w:t>
      </w:r>
      <w:r>
        <w:rPr>
          <w:spacing w:val="-3"/>
          <w:sz w:val="28"/>
          <w:szCs w:val="28"/>
        </w:rPr>
        <w:t>показателем ниже 15 %, средняя – от 15 до 25 % и высокая – более 25 %.</w:t>
      </w:r>
    </w:p>
    <w:p w:rsidR="007E033E" w:rsidRDefault="007E033E" w:rsidP="007E033E">
      <w:pPr>
        <w:shd w:val="clear" w:color="auto" w:fill="FFFFFF"/>
        <w:spacing w:line="360" w:lineRule="auto"/>
        <w:ind w:firstLine="284"/>
        <w:jc w:val="both"/>
        <w:rPr>
          <w:sz w:val="28"/>
          <w:szCs w:val="28"/>
        </w:rPr>
      </w:pPr>
      <w:r>
        <w:rPr>
          <w:spacing w:val="-2"/>
          <w:sz w:val="28"/>
          <w:szCs w:val="28"/>
        </w:rPr>
        <w:t xml:space="preserve">В характеристике процессов рождаемости существенное значение имеет суммарный показатель (коэффициент) рождаемости, который </w:t>
      </w:r>
      <w:r>
        <w:rPr>
          <w:sz w:val="28"/>
          <w:szCs w:val="28"/>
        </w:rPr>
        <w:t>показывает, сколько в среднем детей родила бы одна женщина на протяжении жизни при условии сохранения в каждой возрастной группе существующего уровня рождаемости. В настоящее время в России происходит неуклонное снижение этого показателя.</w:t>
      </w:r>
    </w:p>
    <w:p w:rsidR="007E033E" w:rsidRDefault="007E033E" w:rsidP="007E033E">
      <w:pPr>
        <w:shd w:val="clear" w:color="auto" w:fill="FFFFFF"/>
        <w:spacing w:line="360" w:lineRule="auto"/>
        <w:ind w:firstLine="284"/>
        <w:jc w:val="both"/>
        <w:rPr>
          <w:sz w:val="28"/>
          <w:szCs w:val="28"/>
        </w:rPr>
      </w:pPr>
      <w:r>
        <w:rPr>
          <w:sz w:val="28"/>
          <w:szCs w:val="28"/>
        </w:rPr>
        <w:t xml:space="preserve">В последние годы специалистов, изучающих проблемы демографии, и общественность страны интересуют показатели </w:t>
      </w:r>
      <w:r>
        <w:rPr>
          <w:spacing w:val="-1"/>
          <w:sz w:val="28"/>
          <w:szCs w:val="28"/>
        </w:rPr>
        <w:t xml:space="preserve">смертности, которые в России находятся на катастрофическом уровне. </w:t>
      </w:r>
      <w:r>
        <w:rPr>
          <w:sz w:val="28"/>
          <w:szCs w:val="28"/>
        </w:rPr>
        <w:t>К ним относятся: общий показатель смертности, показатели смертности отдельных возрастно-половых групп населения, показатели смертности от отдельных заболеваний, структура причин смерти и др.</w:t>
      </w:r>
    </w:p>
    <w:p w:rsidR="007E033E" w:rsidRDefault="007E033E" w:rsidP="007E033E">
      <w:pPr>
        <w:shd w:val="clear" w:color="auto" w:fill="FFFFFF"/>
        <w:spacing w:line="360" w:lineRule="auto"/>
        <w:ind w:firstLine="284"/>
        <w:jc w:val="both"/>
        <w:rPr>
          <w:spacing w:val="-1"/>
          <w:sz w:val="28"/>
          <w:szCs w:val="28"/>
        </w:rPr>
      </w:pPr>
      <w:r>
        <w:rPr>
          <w:spacing w:val="-2"/>
          <w:sz w:val="28"/>
          <w:szCs w:val="28"/>
        </w:rPr>
        <w:t xml:space="preserve">Под общим показателем смертности понимается число умерших в </w:t>
      </w:r>
      <w:r>
        <w:rPr>
          <w:spacing w:val="-1"/>
          <w:sz w:val="28"/>
          <w:szCs w:val="28"/>
        </w:rPr>
        <w:t>определенном регионе в течение года на 1000 населения.</w:t>
      </w:r>
    </w:p>
    <w:p w:rsidR="007E033E" w:rsidRDefault="007E033E" w:rsidP="007E033E">
      <w:pPr>
        <w:shd w:val="clear" w:color="auto" w:fill="FFFFFF"/>
        <w:spacing w:line="360" w:lineRule="auto"/>
        <w:ind w:firstLine="284"/>
        <w:jc w:val="both"/>
        <w:rPr>
          <w:sz w:val="28"/>
          <w:szCs w:val="28"/>
        </w:rPr>
      </w:pPr>
      <w:r>
        <w:rPr>
          <w:position w:val="-24"/>
        </w:rPr>
        <w:object w:dxaOrig="7540" w:dyaOrig="680">
          <v:shape id="_x0000_i1033" type="#_x0000_t75" style="width:441pt;height:39pt" o:ole="" filled="t">
            <v:fill color2="black"/>
            <v:imagedata r:id="rId18" o:title=""/>
          </v:shape>
          <o:OLEObject Type="Embed" ProgID="MathType" ShapeID="_x0000_i1033" DrawAspect="Content" ObjectID="_1705137876" r:id="rId19"/>
        </w:object>
      </w:r>
    </w:p>
    <w:p w:rsidR="007E033E" w:rsidRDefault="007E033E" w:rsidP="007E033E">
      <w:pPr>
        <w:shd w:val="clear" w:color="auto" w:fill="FFFFFF"/>
        <w:spacing w:before="226" w:line="360" w:lineRule="auto"/>
        <w:jc w:val="both"/>
        <w:rPr>
          <w:sz w:val="28"/>
          <w:szCs w:val="28"/>
        </w:rPr>
      </w:pPr>
      <w:r>
        <w:rPr>
          <w:sz w:val="28"/>
          <w:szCs w:val="28"/>
        </w:rPr>
        <w:t>Этот показатель позволяет оценить тенденцию изучаемого процесса.</w:t>
      </w:r>
    </w:p>
    <w:p w:rsidR="007E033E" w:rsidRDefault="007E033E" w:rsidP="007E033E">
      <w:pPr>
        <w:shd w:val="clear" w:color="auto" w:fill="FFFFFF"/>
        <w:spacing w:line="360" w:lineRule="auto"/>
        <w:ind w:firstLine="284"/>
        <w:jc w:val="both"/>
        <w:rPr>
          <w:sz w:val="28"/>
          <w:szCs w:val="28"/>
        </w:rPr>
      </w:pPr>
      <w:r>
        <w:rPr>
          <w:spacing w:val="-2"/>
          <w:sz w:val="28"/>
          <w:szCs w:val="28"/>
        </w:rPr>
        <w:lastRenderedPageBreak/>
        <w:t xml:space="preserve">Уровень смертности мужчин во всех возрастных группах выше, чем </w:t>
      </w:r>
      <w:r>
        <w:rPr>
          <w:sz w:val="28"/>
          <w:szCs w:val="28"/>
        </w:rPr>
        <w:t>женщин.</w:t>
      </w:r>
    </w:p>
    <w:p w:rsidR="007E033E" w:rsidRDefault="007E033E" w:rsidP="007E033E">
      <w:pPr>
        <w:shd w:val="clear" w:color="auto" w:fill="FFFFFF"/>
        <w:spacing w:line="360" w:lineRule="auto"/>
        <w:ind w:firstLine="284"/>
        <w:jc w:val="both"/>
        <w:rPr>
          <w:sz w:val="28"/>
          <w:szCs w:val="28"/>
        </w:rPr>
      </w:pPr>
      <w:r>
        <w:rPr>
          <w:sz w:val="28"/>
          <w:szCs w:val="28"/>
        </w:rPr>
        <w:t xml:space="preserve">Структура причин смерти взрослого населения РФ выглядит следующим образом. Первое место занимают болезни системы кровообращения (55,4 %), второе – отравления, травмы, внешние </w:t>
      </w:r>
      <w:r>
        <w:rPr>
          <w:spacing w:val="-1"/>
          <w:sz w:val="28"/>
          <w:szCs w:val="28"/>
        </w:rPr>
        <w:t xml:space="preserve">причины (14,1 %), третье – злокачественные новообразования (13,8 %), </w:t>
      </w:r>
      <w:r>
        <w:rPr>
          <w:sz w:val="28"/>
          <w:szCs w:val="28"/>
        </w:rPr>
        <w:t>четвертое – болезни органов дыхания (4,4 %), пятое – болезни органов пищеварения (2,8 %).</w:t>
      </w:r>
    </w:p>
    <w:p w:rsidR="007E033E" w:rsidRDefault="007E033E" w:rsidP="007E033E">
      <w:pPr>
        <w:shd w:val="clear" w:color="auto" w:fill="FFFFFF"/>
        <w:spacing w:line="360" w:lineRule="auto"/>
        <w:ind w:firstLine="284"/>
        <w:jc w:val="both"/>
        <w:rPr>
          <w:spacing w:val="-2"/>
          <w:sz w:val="28"/>
          <w:szCs w:val="28"/>
        </w:rPr>
      </w:pPr>
      <w:r>
        <w:rPr>
          <w:spacing w:val="-2"/>
          <w:sz w:val="28"/>
          <w:szCs w:val="28"/>
        </w:rPr>
        <w:t>Показатели детской смертности будут рассмотрены в п. 9.</w:t>
      </w:r>
    </w:p>
    <w:p w:rsidR="007E033E" w:rsidRDefault="007E033E" w:rsidP="007E033E">
      <w:pPr>
        <w:shd w:val="clear" w:color="auto" w:fill="FFFFFF"/>
        <w:spacing w:line="360" w:lineRule="auto"/>
        <w:ind w:firstLine="284"/>
        <w:jc w:val="both"/>
        <w:rPr>
          <w:spacing w:val="-2"/>
          <w:sz w:val="28"/>
          <w:szCs w:val="28"/>
        </w:rPr>
      </w:pPr>
      <w:r>
        <w:rPr>
          <w:sz w:val="28"/>
          <w:szCs w:val="28"/>
        </w:rPr>
        <w:t xml:space="preserve">Показателем, который отражает общую характеристику роста </w:t>
      </w:r>
      <w:r>
        <w:rPr>
          <w:spacing w:val="-2"/>
          <w:sz w:val="28"/>
          <w:szCs w:val="28"/>
        </w:rPr>
        <w:t xml:space="preserve">населения, служит естественный прирост населения со знаком плюс </w:t>
      </w:r>
      <w:r>
        <w:rPr>
          <w:sz w:val="28"/>
          <w:szCs w:val="28"/>
        </w:rPr>
        <w:t xml:space="preserve">или минус (убыль населения). </w:t>
      </w:r>
      <w:r>
        <w:rPr>
          <w:spacing w:val="-2"/>
          <w:sz w:val="28"/>
          <w:szCs w:val="28"/>
        </w:rPr>
        <w:t>Он рассчитывается по следующей формуле:</w:t>
      </w:r>
    </w:p>
    <w:p w:rsidR="007E033E" w:rsidRDefault="007E033E" w:rsidP="007E033E">
      <w:pPr>
        <w:shd w:val="clear" w:color="auto" w:fill="FFFFFF"/>
        <w:spacing w:line="360" w:lineRule="auto"/>
        <w:jc w:val="both"/>
        <w:rPr>
          <w:sz w:val="28"/>
          <w:szCs w:val="28"/>
        </w:rPr>
      </w:pPr>
      <w:r>
        <w:rPr>
          <w:position w:val="-26"/>
        </w:rPr>
        <w:object w:dxaOrig="9040" w:dyaOrig="660">
          <v:shape id="_x0000_i1034" type="#_x0000_t75" style="width:481.5pt;height:40.5pt" o:ole="" filled="t">
            <v:fill color2="black"/>
            <v:imagedata r:id="rId20" o:title=""/>
          </v:shape>
          <o:OLEObject Type="Embed" ProgID="MathType" ShapeID="_x0000_i1034" DrawAspect="Content" ObjectID="_1705137877" r:id="rId21"/>
        </w:object>
      </w:r>
    </w:p>
    <w:p w:rsidR="007E033E" w:rsidRDefault="007E033E" w:rsidP="007E033E">
      <w:pPr>
        <w:shd w:val="clear" w:color="auto" w:fill="FFFFFF"/>
        <w:spacing w:before="120" w:line="360" w:lineRule="auto"/>
        <w:jc w:val="both"/>
        <w:rPr>
          <w:sz w:val="28"/>
          <w:szCs w:val="28"/>
        </w:rPr>
      </w:pPr>
      <w:r>
        <w:rPr>
          <w:sz w:val="28"/>
          <w:szCs w:val="28"/>
        </w:rPr>
        <w:t>или как разность коэффициентов рождаемости и смертности.</w:t>
      </w:r>
    </w:p>
    <w:p w:rsidR="007E033E" w:rsidRDefault="007E033E" w:rsidP="007E033E">
      <w:pPr>
        <w:shd w:val="clear" w:color="auto" w:fill="FFFFFF"/>
        <w:spacing w:before="120" w:line="360" w:lineRule="auto"/>
        <w:jc w:val="both"/>
        <w:rPr>
          <w:sz w:val="28"/>
          <w:szCs w:val="28"/>
        </w:rPr>
      </w:pPr>
    </w:p>
    <w:p w:rsidR="007E033E" w:rsidRDefault="007E033E" w:rsidP="007E033E">
      <w:pPr>
        <w:shd w:val="clear" w:color="auto" w:fill="FFFFFF"/>
        <w:spacing w:before="120" w:line="360" w:lineRule="auto"/>
        <w:jc w:val="both"/>
        <w:rPr>
          <w:sz w:val="28"/>
          <w:szCs w:val="28"/>
        </w:rPr>
      </w:pPr>
    </w:p>
    <w:p w:rsidR="007E033E" w:rsidRDefault="007E033E" w:rsidP="007E033E">
      <w:pPr>
        <w:shd w:val="clear" w:color="auto" w:fill="FFFFFF"/>
        <w:spacing w:line="360" w:lineRule="auto"/>
        <w:ind w:firstLine="284"/>
        <w:jc w:val="both"/>
        <w:rPr>
          <w:spacing w:val="-1"/>
          <w:sz w:val="28"/>
          <w:szCs w:val="28"/>
        </w:rPr>
      </w:pPr>
      <w:r>
        <w:rPr>
          <w:spacing w:val="-2"/>
          <w:sz w:val="28"/>
          <w:szCs w:val="28"/>
        </w:rPr>
        <w:t xml:space="preserve">Высокий естественный прирост населения может рассматриваться </w:t>
      </w:r>
      <w:r>
        <w:rPr>
          <w:sz w:val="28"/>
          <w:szCs w:val="28"/>
        </w:rPr>
        <w:t xml:space="preserve">как благоприятный демографический феномен только при низких </w:t>
      </w:r>
      <w:r>
        <w:rPr>
          <w:spacing w:val="-1"/>
          <w:sz w:val="28"/>
          <w:szCs w:val="28"/>
        </w:rPr>
        <w:t>показателях смертности с учетом показателей рождаемости.</w:t>
      </w:r>
    </w:p>
    <w:p w:rsidR="007E033E" w:rsidRDefault="007E033E" w:rsidP="007E033E">
      <w:pPr>
        <w:shd w:val="clear" w:color="auto" w:fill="FFFFFF"/>
        <w:spacing w:line="360" w:lineRule="auto"/>
        <w:ind w:firstLine="284"/>
        <w:jc w:val="both"/>
        <w:rPr>
          <w:sz w:val="28"/>
          <w:szCs w:val="28"/>
        </w:rPr>
      </w:pPr>
      <w:r>
        <w:rPr>
          <w:sz w:val="28"/>
          <w:szCs w:val="28"/>
        </w:rPr>
        <w:t>Отрицательный естественный прирост приводит к депопуляции.</w:t>
      </w:r>
    </w:p>
    <w:p w:rsidR="007E033E" w:rsidRDefault="007E033E" w:rsidP="007E033E">
      <w:pPr>
        <w:shd w:val="clear" w:color="auto" w:fill="FFFFFF"/>
        <w:spacing w:line="360" w:lineRule="auto"/>
        <w:ind w:firstLine="284"/>
        <w:jc w:val="both"/>
        <w:rPr>
          <w:sz w:val="28"/>
          <w:szCs w:val="28"/>
        </w:rPr>
      </w:pPr>
      <w:r>
        <w:rPr>
          <w:sz w:val="28"/>
          <w:szCs w:val="28"/>
        </w:rPr>
        <w:t xml:space="preserve">Одним из показателей, используемых для оценки общественного здоровья, является показатель средней продолжительности предстоящей жизни, который в определенной степени отражает совместную значимость показателей рождаемости, смертности и </w:t>
      </w:r>
      <w:r>
        <w:rPr>
          <w:spacing w:val="-1"/>
          <w:sz w:val="28"/>
          <w:szCs w:val="28"/>
        </w:rPr>
        <w:t xml:space="preserve">естественного прироста населения. Этот показатель заключает в себе число лет, которое в среднем предстоит прожить данному поколению </w:t>
      </w:r>
      <w:r>
        <w:rPr>
          <w:sz w:val="28"/>
          <w:szCs w:val="28"/>
        </w:rPr>
        <w:t xml:space="preserve">родившихся или числу сверстников определенного возраста, если на протяжении их жизни смертность будет такой же, как и в год исчисления. Следовательно, он является управляемым показателем, воздействовать на который можно с помощью улучшения системы </w:t>
      </w:r>
      <w:r>
        <w:rPr>
          <w:spacing w:val="-2"/>
          <w:sz w:val="28"/>
          <w:szCs w:val="28"/>
        </w:rPr>
        <w:t xml:space="preserve">здравоохранения, социального положения в стране, экономическими </w:t>
      </w:r>
      <w:r>
        <w:rPr>
          <w:sz w:val="28"/>
          <w:szCs w:val="28"/>
        </w:rPr>
        <w:lastRenderedPageBreak/>
        <w:t xml:space="preserve">методами и др. В </w:t>
      </w:r>
      <w:r>
        <w:rPr>
          <w:spacing w:val="-5"/>
          <w:sz w:val="28"/>
          <w:szCs w:val="28"/>
        </w:rPr>
        <w:t xml:space="preserve">настоящее время в мире к высоким показателям относятся 65–75 </w:t>
      </w:r>
      <w:r>
        <w:rPr>
          <w:sz w:val="28"/>
          <w:szCs w:val="28"/>
        </w:rPr>
        <w:t>лет и выше, к средним – 50–65 лет и к низким – 40–50 лет.</w:t>
      </w:r>
    </w:p>
    <w:p w:rsidR="007E033E" w:rsidRDefault="007E033E" w:rsidP="007E033E">
      <w:pPr>
        <w:shd w:val="clear" w:color="auto" w:fill="FFFFFF"/>
        <w:spacing w:line="360" w:lineRule="auto"/>
        <w:ind w:firstLine="284"/>
        <w:jc w:val="both"/>
        <w:rPr>
          <w:sz w:val="28"/>
          <w:szCs w:val="28"/>
        </w:rPr>
      </w:pPr>
      <w:r>
        <w:rPr>
          <w:spacing w:val="-2"/>
          <w:sz w:val="28"/>
          <w:szCs w:val="28"/>
        </w:rPr>
        <w:t xml:space="preserve">Показатель средней продолжительности предстоящей жизни нельзя </w:t>
      </w:r>
      <w:r>
        <w:rPr>
          <w:sz w:val="28"/>
          <w:szCs w:val="28"/>
        </w:rPr>
        <w:t>путать со средним возрастом умерших, который вычисляется как сумма прожитых лет, деленная на число умерших.</w:t>
      </w:r>
    </w:p>
    <w:p w:rsidR="007E033E" w:rsidRDefault="007E033E" w:rsidP="007E033E">
      <w:pPr>
        <w:shd w:val="clear" w:color="auto" w:fill="FFFFFF"/>
        <w:spacing w:line="360" w:lineRule="auto"/>
        <w:ind w:firstLine="284"/>
        <w:jc w:val="both"/>
        <w:rPr>
          <w:spacing w:val="-1"/>
          <w:sz w:val="28"/>
          <w:szCs w:val="28"/>
        </w:rPr>
      </w:pPr>
      <w:r>
        <w:rPr>
          <w:spacing w:val="-2"/>
          <w:sz w:val="28"/>
          <w:szCs w:val="28"/>
        </w:rPr>
        <w:t xml:space="preserve">В заключение еще раз обращаем ваше внимание на то, что знание </w:t>
      </w:r>
      <w:r>
        <w:rPr>
          <w:sz w:val="28"/>
          <w:szCs w:val="28"/>
        </w:rPr>
        <w:t xml:space="preserve">санитарной статистики и медицинской демографии в ряде случаев </w:t>
      </w:r>
      <w:r>
        <w:rPr>
          <w:spacing w:val="-1"/>
          <w:sz w:val="28"/>
          <w:szCs w:val="28"/>
        </w:rPr>
        <w:t>является ключом в решении медико-социальных проблем.</w:t>
      </w:r>
    </w:p>
    <w:p w:rsidR="006F3EC9" w:rsidRDefault="006F3EC9"/>
    <w:sectPr w:rsidR="006F3E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singleLevel"/>
    <w:tmpl w:val="00000009"/>
    <w:name w:val="WW8Num1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 w15:restartNumberingAfterBreak="0">
    <w:nsid w:val="0000002D"/>
    <w:multiLevelType w:val="singleLevel"/>
    <w:tmpl w:val="0000002D"/>
    <w:lvl w:ilvl="0">
      <w:numFmt w:val="bullet"/>
      <w:suff w:val="nothing"/>
      <w:lvlText w:val="-"/>
      <w:lvlJc w:val="left"/>
      <w:pPr>
        <w:tabs>
          <w:tab w:val="num" w:pos="0"/>
        </w:tabs>
        <w:ind w:left="0" w:firstLine="0"/>
      </w:pPr>
      <w:rPr>
        <w:rFonts w:ascii="Times New Roman" w:hAnsi="Times New Roman" w:cs="Times New Roman"/>
        <w:sz w:val="28"/>
        <w:szCs w:val="28"/>
      </w:rPr>
    </w:lvl>
  </w:abstractNum>
  <w:abstractNum w:abstractNumId="2" w15:restartNumberingAfterBreak="0">
    <w:nsid w:val="0000002E"/>
    <w:multiLevelType w:val="singleLevel"/>
    <w:tmpl w:val="0000002E"/>
    <w:lvl w:ilvl="0">
      <w:numFmt w:val="bullet"/>
      <w:suff w:val="nothing"/>
      <w:lvlText w:val="-"/>
      <w:lvlJc w:val="left"/>
      <w:pPr>
        <w:tabs>
          <w:tab w:val="num" w:pos="0"/>
        </w:tabs>
        <w:ind w:left="0" w:firstLine="0"/>
      </w:pPr>
      <w:rPr>
        <w:rFonts w:ascii="Times New Roman" w:hAnsi="Times New Roman" w:cs="Times New Roman"/>
      </w:rPr>
    </w:lvl>
  </w:abstractNum>
  <w:abstractNum w:abstractNumId="3" w15:restartNumberingAfterBreak="0">
    <w:nsid w:val="0000002F"/>
    <w:multiLevelType w:val="singleLevel"/>
    <w:tmpl w:val="0000002F"/>
    <w:lvl w:ilvl="0">
      <w:numFmt w:val="bullet"/>
      <w:suff w:val="nothing"/>
      <w:lvlText w:val="-"/>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33E"/>
    <w:rsid w:val="006F3EC9"/>
    <w:rsid w:val="007E0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D230A"/>
  <w15:chartTrackingRefBased/>
  <w15:docId w15:val="{3E314C08-D0A3-47F8-9C49-5794F0303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033E"/>
    <w:pPr>
      <w:suppressAutoHyphens/>
      <w:spacing w:after="0" w:line="240" w:lineRule="auto"/>
    </w:pPr>
    <w:rPr>
      <w:rFonts w:eastAsia="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6.bin"/><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oleObject" Target="embeddings/oleObject2.bin"/><Relationship Id="rId12" Type="http://schemas.openxmlformats.org/officeDocument/2006/relationships/image" Target="media/image3.wmf"/><Relationship Id="rId17"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5.bin"/><Relationship Id="rId5" Type="http://schemas.openxmlformats.org/officeDocument/2006/relationships/image" Target="media/image1.wmf"/><Relationship Id="rId15" Type="http://schemas.openxmlformats.org/officeDocument/2006/relationships/oleObject" Target="embeddings/oleObject7.bin"/><Relationship Id="rId23" Type="http://schemas.openxmlformats.org/officeDocument/2006/relationships/theme" Target="theme/theme1.xml"/><Relationship Id="rId10" Type="http://schemas.openxmlformats.org/officeDocument/2006/relationships/oleObject" Target="embeddings/oleObject4.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1966</Words>
  <Characters>11209</Characters>
  <Application>Microsoft Office Word</Application>
  <DocSecurity>0</DocSecurity>
  <Lines>93</Lines>
  <Paragraphs>26</Paragraphs>
  <ScaleCrop>false</ScaleCrop>
  <Company/>
  <LinksUpToDate>false</LinksUpToDate>
  <CharactersWithSpaces>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Самсонов</dc:creator>
  <cp:keywords/>
  <dc:description/>
  <cp:lastModifiedBy>Олег Самсонов</cp:lastModifiedBy>
  <cp:revision>1</cp:revision>
  <dcterms:created xsi:type="dcterms:W3CDTF">2022-01-31T09:37:00Z</dcterms:created>
  <dcterms:modified xsi:type="dcterms:W3CDTF">2022-01-31T09:38:00Z</dcterms:modified>
</cp:coreProperties>
</file>